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t>窗体顶端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360" w:leftChars="0" w:right="0" w:right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bdr w:val="none" w:color="auto" w:sz="0" w:space="0"/>
          <w:shd w:val="clear" w:fill="F3F8FF"/>
          <w14:textFill>
            <w14:solidFill>
              <w14:schemeClr w14:val="tx1"/>
            </w14:solidFill>
          </w14:textFill>
        </w:rPr>
        <w:t>在新课改理念下，谈谈对小学语文课程评价的认识</w:t>
      </w:r>
    </w:p>
    <w:p>
      <w:pPr>
        <w:pStyle w:val="22"/>
      </w:pPr>
      <w:r>
        <w:t>窗体底端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新一轮课程改革要求我们改变学生被动接受学习,死记硬背,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"http://www.zhonghualunwen.com/article/sort010/sort0125/list125_1.html" \t "http://www.zhonghualunwen.com/article/sort04/sort064/_blank"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训练的现状,并积极倡导学生主动参与教学,让他们养成乐于探究、勤于动手、善于搜集来获取知识的能力,要实现这些要求,就必须解放思想,让学生大胆实践,使他们养成主动学习的习惯和自学能力。而这些绝不是一张试卷所能评价的。这就要求我们要改变传统的一张卷子定优劣的做法,改革语文评价,让学生自觉、主动、积极地去感受、理解、品味、欣赏、积累、应用丰富灿烂的语文知识,从而提高学生的语文素养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就小学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"http://www.zhonghualunwen.com/article/sort04/sort064/list64_1.html" \t "http://www.zhonghualunwen.com/article/sort04/sort064/_blank"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t>语文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评价谈谈自己的见解。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　　一、我眼中的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"http://www.zhonghualunwen.com/article/sort04/sort064/list64_1.html" \t "http://www.zhonghualunwen.com/article/sort04/sort064/_blank"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t>语文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:lang w:eastAsia="zh-CN"/>
          <w14:textFill>
            <w14:solidFill>
              <w14:schemeClr w14:val="tx1"/>
            </w14:solidFill>
          </w14:textFill>
        </w:rPr>
        <w:t>程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评价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　　《语文课程标准》中指出:“语文课程评价的目的不仅是为了考察学生达到学习目标的程度,更是为了检验和改进学生的语文学习和教师的教学,改善课程设计,完善教学过程,从而有效地促进学生的发展。”笔者认为,语文评价应当从为学生的一生着想出发,着眼于发展学生的语文综合素质,着眼于充分全面地了解学生,帮助学生认识自我,建立自信,关注他们的个别差异,了解学生发展中的需求。因此,评价内容要充分体现促进学生全面发展的教育功能,重视学生学习的过程与结果、情感与态度、交流与合作以及实践与探究,做到集体评价与个体评价相结合,形成性评价与终结性评价相结合,定性评价与定量评价相结合。具体来说应在改革和完善考试评价办法的同时,加强过程性、形成性评价,以过关、检查、督促、激励等各种方式作保障,围绕听、说、读、写能力的培养开展丰富多彩的学习活动,在激发学生学习兴趣的同时,提高学生的语文能力,帮助学生养成良好的学习习惯。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　　二、对教师教学行为的评价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　　评价教师的教学行为,首先,有一个评价重心的问题。《修订大纲》明确指出:“对教师的评估,要重视教师的教学过程和教学效果,不要以学生的考试成绩作为唯一的依据。”目前,在这种精神的指导下,绝大部分学校纠正了过去的错误做法,把对教师教学评价的重心转移到了教师教学工作的中心环节——课堂教学上来了,这种转移无疑是一个巨大的进步。用发展的眼光去评价教师在语文课堂上的教学思想,评价教师对文本价值的认识,对师生关系的处理,对语文课堂特点的把握。发挥课堂教学评价的导向、反馈、激励等有效功能,用客观的、动态发展的眼光去评价教师,把评价的着力点最终放在课堂教学质量上,放在教师的综合素质上,放在教师的专业发展上,这样才能让学校、社会对教师的教学方法和行为有一定的了解,才能让教师更好地改进教学方法,进而大范围地提高教学质量。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　　三、评价学生的参与互动程度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　　小学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"http://www.zhonghualunwen.com/article/sort04/sort064/list64_1.html" \t "http://www.zhonghualunwen.com/article/sort04/sort064/_blank"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t>语文教学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评价要关注学生参与教学的程度,这样才能在教学中分清主次,全面了解学生的情况,有效地对学生进行教学。要评价一堂课中学生是否全员参与学习。可以从人数上看,如果课堂上只有一两名或三五名学生不时地举手发言,大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"http://www.zhonghualunwen.com/article/sort04/sort0166/list166_1.html" \t "http://www.zhonghualunwen.com/article/sort04/sort064/_blank"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生处于被动状态,“两耳不闻他人事”,不动脑,不动笔,不张嘴,尤其是所谓的“差生”,他们还无动于衷,对教师的讲授不感兴趣,这样的课不是一节好课。还要看参与学习的质量。这里所说的学习质量反对那种形式主义、表面热热闹闹的虚假主体性;反对那种在课文的表层徘徊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"http://www.zhonghualunwen.com/article/sort013/sort0157/list157_1.html" \t "http://www.zhonghualunwen.com/article/sort04/sort064/_blank"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t>语言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和思维水平低下的肤浅主体性。而是要让学生既能参与学习,又能够实实在在地学到东西,这样的评价关注更多的是学生的主体性,它充分体现新课程中的以人为本的教学理念。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83D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99CC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uiPriority w:val="0"/>
    <w:rPr>
      <w:color w:val="0000FF"/>
      <w:u w:val="single"/>
    </w:rPr>
  </w:style>
  <w:style w:type="character" w:customStyle="1" w:styleId="8">
    <w:name w:val="grade_lh"/>
    <w:basedOn w:val="2"/>
    <w:uiPriority w:val="0"/>
  </w:style>
  <w:style w:type="character" w:customStyle="1" w:styleId="9">
    <w:name w:val="comment"/>
    <w:basedOn w:val="2"/>
    <w:uiPriority w:val="0"/>
    <w:rPr>
      <w:b/>
      <w:color w:val="FF6600"/>
      <w:sz w:val="24"/>
      <w:szCs w:val="24"/>
    </w:rPr>
  </w:style>
  <w:style w:type="character" w:customStyle="1" w:styleId="10">
    <w:name w:val="biaoti"/>
    <w:basedOn w:val="2"/>
    <w:uiPriority w:val="0"/>
    <w:rPr>
      <w:bdr w:val="none" w:color="auto" w:sz="0" w:space="0"/>
    </w:rPr>
  </w:style>
  <w:style w:type="character" w:customStyle="1" w:styleId="11">
    <w:name w:val="grade_yx"/>
    <w:basedOn w:val="2"/>
    <w:uiPriority w:val="0"/>
  </w:style>
  <w:style w:type="character" w:customStyle="1" w:styleId="12">
    <w:name w:val="xm"/>
    <w:basedOn w:val="2"/>
    <w:uiPriority w:val="0"/>
    <w:rPr>
      <w:color w:val="734005"/>
      <w:sz w:val="18"/>
      <w:szCs w:val="18"/>
      <w:bdr w:val="none" w:color="auto" w:sz="0" w:space="0"/>
    </w:rPr>
  </w:style>
  <w:style w:type="character" w:customStyle="1" w:styleId="13">
    <w:name w:val="pinglun"/>
    <w:basedOn w:val="2"/>
    <w:uiPriority w:val="0"/>
    <w:rPr>
      <w:color w:val="FFFFFF"/>
    </w:rPr>
  </w:style>
  <w:style w:type="character" w:customStyle="1" w:styleId="14">
    <w:name w:val="close"/>
    <w:basedOn w:val="2"/>
    <w:uiPriority w:val="0"/>
  </w:style>
  <w:style w:type="character" w:customStyle="1" w:styleId="15">
    <w:name w:val="grade_hg"/>
    <w:basedOn w:val="2"/>
    <w:uiPriority w:val="0"/>
  </w:style>
  <w:style w:type="character" w:customStyle="1" w:styleId="16">
    <w:name w:val="grade_bhg"/>
    <w:basedOn w:val="2"/>
    <w:uiPriority w:val="0"/>
  </w:style>
  <w:style w:type="character" w:customStyle="1" w:styleId="17">
    <w:name w:val="huping"/>
    <w:basedOn w:val="2"/>
    <w:uiPriority w:val="0"/>
    <w:rPr>
      <w:color w:val="FFFFFF"/>
    </w:rPr>
  </w:style>
  <w:style w:type="character" w:customStyle="1" w:styleId="18">
    <w:name w:val="active10"/>
    <w:basedOn w:val="2"/>
    <w:uiPriority w:val="0"/>
    <w:rPr>
      <w:color w:val="FF6C00"/>
    </w:rPr>
  </w:style>
  <w:style w:type="character" w:customStyle="1" w:styleId="19">
    <w:name w:val="yhp"/>
    <w:basedOn w:val="2"/>
    <w:uiPriority w:val="0"/>
    <w:rPr>
      <w:color w:val="666666"/>
    </w:rPr>
  </w:style>
  <w:style w:type="character" w:customStyle="1" w:styleId="20">
    <w:name w:val="ypl"/>
    <w:basedOn w:val="2"/>
    <w:uiPriority w:val="0"/>
    <w:rPr>
      <w:color w:val="FFFFFF"/>
    </w:rPr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2016-11-30T05:05:29Z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