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 w:hAnsi="楷体" w:eastAsia="楷体" w:cs="楷体"/>
          <w:sz w:val="44"/>
          <w:szCs w:val="44"/>
          <w:lang w:val="en-US" w:eastAsia="zh-CN"/>
        </w:rPr>
      </w:pPr>
      <w:r>
        <w:rPr>
          <w:rFonts w:hint="eastAsia" w:ascii="楷体" w:hAnsi="楷体" w:eastAsia="楷体" w:cs="楷体"/>
          <w:sz w:val="44"/>
          <w:szCs w:val="44"/>
          <w:lang w:eastAsia="zh-CN"/>
        </w:rPr>
        <w:t>传统教学</w:t>
      </w:r>
      <w:r>
        <w:rPr>
          <w:rFonts w:hint="eastAsia" w:ascii="楷体" w:hAnsi="楷体" w:eastAsia="楷体" w:cs="楷体"/>
          <w:sz w:val="44"/>
          <w:szCs w:val="44"/>
        </w:rPr>
        <w:t>P</w:t>
      </w:r>
      <w:r>
        <w:rPr>
          <w:rFonts w:hint="eastAsia" w:ascii="楷体" w:hAnsi="楷体" w:eastAsia="楷体" w:cs="楷体"/>
          <w:sz w:val="44"/>
          <w:szCs w:val="44"/>
          <w:lang w:val="en-US" w:eastAsia="zh-CN"/>
        </w:rPr>
        <w:t>k</w:t>
      </w:r>
      <w:r>
        <w:rPr>
          <w:rFonts w:hint="eastAsia" w:ascii="楷体" w:hAnsi="楷体" w:eastAsia="楷体" w:cs="楷体"/>
          <w:sz w:val="44"/>
          <w:szCs w:val="44"/>
        </w:rPr>
        <w:t>多媒体</w:t>
      </w:r>
    </w:p>
    <w:p>
      <w:pPr>
        <w:rPr>
          <w:rFonts w:hint="eastAsia" w:ascii="楷体" w:hAnsi="楷体" w:eastAsia="楷体" w:cs="楷体"/>
          <w:sz w:val="36"/>
          <w:szCs w:val="36"/>
        </w:rPr>
      </w:pPr>
      <w:r>
        <w:rPr>
          <w:rFonts w:hint="eastAsia" w:ascii="楷体" w:hAnsi="楷体" w:eastAsia="楷体" w:cs="楷体"/>
          <w:sz w:val="36"/>
          <w:szCs w:val="36"/>
          <w:lang w:val="en-US" w:eastAsia="zh-CN"/>
        </w:rPr>
        <w:t xml:space="preserve">    </w:t>
      </w:r>
      <w:r>
        <w:rPr>
          <w:rFonts w:hint="eastAsia" w:ascii="楷体" w:hAnsi="楷体" w:eastAsia="楷体" w:cs="楷体"/>
          <w:sz w:val="36"/>
          <w:szCs w:val="36"/>
        </w:rPr>
        <w:t>多种信息化教学手段，使学生从单一枯燥的学习中解脱出来，去领略课堂里的精彩世界，要增强了语文课的吸引力，加速了学生盛知过程，促进了认知的深化。为切实加强多媒体教学工作，充分利用多媒体这一形式，大面积提高教育教学质量。</w:t>
      </w:r>
    </w:p>
    <w:p>
      <w:pPr>
        <w:rPr>
          <w:rFonts w:hint="eastAsia" w:ascii="楷体" w:hAnsi="楷体" w:eastAsia="楷体" w:cs="楷体"/>
          <w:sz w:val="36"/>
          <w:szCs w:val="36"/>
        </w:rPr>
      </w:pPr>
      <w:r>
        <w:rPr>
          <w:rFonts w:hint="eastAsia" w:ascii="楷体" w:hAnsi="楷体" w:eastAsia="楷体" w:cs="楷体"/>
          <w:sz w:val="36"/>
          <w:szCs w:val="36"/>
          <w:lang w:val="en-US" w:eastAsia="zh-CN"/>
        </w:rPr>
        <w:t xml:space="preserve">   </w:t>
      </w:r>
      <w:r>
        <w:rPr>
          <w:rFonts w:hint="eastAsia" w:ascii="楷体" w:hAnsi="楷体" w:eastAsia="楷体" w:cs="楷体"/>
          <w:sz w:val="36"/>
          <w:szCs w:val="36"/>
        </w:rPr>
        <w:t>在教学过程中，大量感性认识的积累来自对事物的观察，而实地观察或实物观察都是十分有限的，必须借助电影、电视、幻灯、投影仪、录相、电脑等现代媒体，将大量的事物生动地展现在学生眼前，扩大学生视野，开拓学生眼界，增加感性认识。</w:t>
      </w:r>
    </w:p>
    <w:p>
      <w:pPr>
        <w:rPr>
          <w:rFonts w:hint="eastAsia" w:ascii="楷体" w:hAnsi="楷体" w:eastAsia="楷体" w:cs="楷体"/>
          <w:sz w:val="36"/>
          <w:szCs w:val="36"/>
        </w:rPr>
      </w:pPr>
      <w:r>
        <w:rPr>
          <w:rFonts w:hint="eastAsia" w:ascii="楷体" w:hAnsi="楷体" w:eastAsia="楷体" w:cs="楷体"/>
          <w:sz w:val="36"/>
          <w:szCs w:val="36"/>
          <w:lang w:val="en-US" w:eastAsia="zh-CN"/>
        </w:rPr>
        <w:t xml:space="preserve">   </w:t>
      </w:r>
      <w:r>
        <w:rPr>
          <w:rFonts w:hint="eastAsia" w:ascii="楷体" w:hAnsi="楷体" w:eastAsia="楷体" w:cs="楷体"/>
          <w:sz w:val="36"/>
          <w:szCs w:val="36"/>
        </w:rPr>
        <w:t>思维能力是人脑对事物所进行的由表及里的本质属性的概括认识过程，包括综合分析能力、比较鉴别能力和判断推理能力等，思维能力是一切能力的核心，是衡量一个人智力素质的决定性因素。利用多媒体培养学生思维能力，有三个方面的优势：一是利用多媒体直观性特点，易于给学生奠定形象思维基础。二是利用多媒体媒体特有的表现事物特征和揭示事物本质与内在联系的功能，便于培养学生的抽象思维能力。三是将多媒体过程设计为发现问题，提出问题，分析问题和解决问题的过程，利于培养学生的创造性思维习惯。</w:t>
      </w:r>
    </w:p>
    <w:p>
      <w:pPr>
        <w:rPr>
          <w:rFonts w:hint="eastAsia" w:ascii="楷体" w:hAnsi="楷体" w:eastAsia="楷体" w:cs="楷体"/>
          <w:sz w:val="36"/>
          <w:szCs w:val="36"/>
        </w:rPr>
      </w:pPr>
      <w:r>
        <w:rPr>
          <w:rFonts w:hint="eastAsia" w:ascii="楷体" w:hAnsi="楷体" w:eastAsia="楷体" w:cs="楷体"/>
          <w:sz w:val="36"/>
          <w:szCs w:val="36"/>
          <w:lang w:val="en-US" w:eastAsia="zh-CN"/>
        </w:rPr>
        <w:t xml:space="preserve">    </w:t>
      </w:r>
      <w:r>
        <w:rPr>
          <w:rFonts w:hint="eastAsia" w:ascii="楷体" w:hAnsi="楷体" w:eastAsia="楷体" w:cs="楷体"/>
          <w:sz w:val="36"/>
          <w:szCs w:val="36"/>
        </w:rPr>
        <w:t>想象能力是人脑对客观事物和现象的反映，是人们通过观察和思维活动，构成从未见过的新的事物形象。在培养学生想象能力方面，多媒体具有其独特的魅力。首先，多媒体可提供丰富的感性材料，这是创设想象情境的基础。放映投影图片、电视或录相片等，将大量感性材料展示给学生，必然有助于培养学生再造想象能力。</w:t>
      </w:r>
    </w:p>
    <w:p>
      <w:pPr>
        <w:rPr>
          <w:rFonts w:hint="eastAsia" w:ascii="楷体" w:hAnsi="楷体" w:eastAsia="楷体" w:cs="楷体"/>
          <w:sz w:val="36"/>
          <w:szCs w:val="36"/>
        </w:rPr>
      </w:pPr>
      <w:r>
        <w:rPr>
          <w:rFonts w:hint="eastAsia" w:ascii="楷体" w:hAnsi="楷体" w:eastAsia="楷体" w:cs="楷体"/>
          <w:sz w:val="36"/>
          <w:szCs w:val="36"/>
          <w:lang w:val="en-US" w:eastAsia="zh-CN"/>
        </w:rPr>
        <w:t xml:space="preserve">    </w:t>
      </w:r>
      <w:r>
        <w:rPr>
          <w:rFonts w:hint="eastAsia" w:ascii="楷体" w:hAnsi="楷体" w:eastAsia="楷体" w:cs="楷体"/>
          <w:sz w:val="36"/>
          <w:szCs w:val="36"/>
        </w:rPr>
        <w:t>记忆能力，是识记知识的能力。记忆能使人们拥有大量知识储备，成为智力活动的“仓库”，可以给观察能力、思维能力、想象能力提供必要的“原料”。所以，记忆能力也是智能的重要组成部分。声像并茂的动态情景易于在学生头脑中留下深刻的印象，也就有利于培养学生的记忆能力。传统教学很难给学生提供声像并茂的动态情景。反之，这恰好是多媒体的优势所在。</w:t>
      </w:r>
    </w:p>
    <w:p>
      <w:pPr>
        <w:rPr>
          <w:rFonts w:hint="eastAsia" w:ascii="楷体" w:hAnsi="楷体" w:eastAsia="楷体" w:cs="楷体"/>
          <w:sz w:val="36"/>
          <w:szCs w:val="36"/>
        </w:rPr>
      </w:pPr>
      <w:r>
        <w:rPr>
          <w:rFonts w:hint="eastAsia" w:ascii="楷体" w:hAnsi="楷体" w:eastAsia="楷体" w:cs="楷体"/>
          <w:sz w:val="36"/>
          <w:szCs w:val="36"/>
          <w:lang w:val="en-US" w:eastAsia="zh-CN"/>
        </w:rPr>
        <w:t xml:space="preserve">     由此可见，传统教学pk多媒体，显然多媒体的优势比较大。</w:t>
      </w:r>
      <w:bookmarkStart w:id="0" w:name="_GoBack"/>
      <w:bookmarkEnd w:id="0"/>
    </w:p>
    <w:p>
      <w:pPr>
        <w:rPr>
          <w:rFonts w:hint="eastAsia" w:ascii="楷体" w:hAnsi="楷体" w:eastAsia="楷体" w:cs="楷体"/>
          <w:sz w:val="36"/>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0000000000000000000"/>
    <w:charset w:val="86"/>
    <w:family w:val="roman"/>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057E48"/>
    <w:rsid w:val="08057E4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customStyle="1"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2016-11-20T06:51:00Z</dcterms:created>
  <dc:creator>Administrator</dc:creator>
  <cp:lastModifiedBy>Administrator</cp:lastModifiedBy>
  <dcterms:modified xsi:type="dcterms:W3CDTF">2016-11-20T06:59:39Z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