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47" w:rsidRPr="008A5B47" w:rsidRDefault="008A5B47" w:rsidP="008A5B47">
      <w:pPr>
        <w:ind w:firstLineChars="200" w:firstLine="883"/>
        <w:jc w:val="center"/>
        <w:rPr>
          <w:rFonts w:asciiTheme="majorEastAsia" w:eastAsiaTheme="majorEastAsia" w:hAnsiTheme="majorEastAsia" w:hint="eastAsia"/>
          <w:b/>
          <w:sz w:val="44"/>
          <w:szCs w:val="44"/>
        </w:rPr>
      </w:pPr>
      <w:r w:rsidRPr="008A5B47">
        <w:rPr>
          <w:rFonts w:asciiTheme="majorEastAsia" w:eastAsiaTheme="majorEastAsia" w:hAnsiTheme="majorEastAsia" w:hint="eastAsia"/>
          <w:b/>
          <w:sz w:val="44"/>
          <w:szCs w:val="44"/>
        </w:rPr>
        <w:t>研修作业</w:t>
      </w:r>
    </w:p>
    <w:p w:rsidR="008A5B47" w:rsidRDefault="008A5B47" w:rsidP="008A5B47">
      <w:pPr>
        <w:ind w:firstLineChars="200" w:firstLine="560"/>
        <w:jc w:val="center"/>
        <w:rPr>
          <w:rFonts w:asciiTheme="minorEastAsia" w:hAnsiTheme="minorEastAsia" w:hint="eastAsia"/>
          <w:sz w:val="28"/>
          <w:szCs w:val="28"/>
        </w:rPr>
      </w:pPr>
      <w:r>
        <w:rPr>
          <w:rFonts w:asciiTheme="minorEastAsia" w:hAnsiTheme="minorEastAsia" w:hint="eastAsia"/>
          <w:sz w:val="28"/>
          <w:szCs w:val="28"/>
        </w:rPr>
        <w:t>——帮助大班幼儿走出绘画能力弱的困境</w:t>
      </w:r>
    </w:p>
    <w:p w:rsidR="008A5B47" w:rsidRPr="008A5B47" w:rsidRDefault="008A5B47" w:rsidP="008A5B47">
      <w:pPr>
        <w:ind w:firstLineChars="200" w:firstLine="200"/>
        <w:jc w:val="center"/>
        <w:rPr>
          <w:rFonts w:asciiTheme="minorEastAsia" w:hAnsiTheme="minorEastAsia" w:hint="eastAsia"/>
          <w:sz w:val="10"/>
          <w:szCs w:val="10"/>
        </w:rPr>
      </w:pPr>
    </w:p>
    <w:p w:rsidR="00BA17F2" w:rsidRPr="00E35FA2" w:rsidRDefault="008A769A" w:rsidP="008A5B47">
      <w:pPr>
        <w:ind w:firstLineChars="200" w:firstLine="560"/>
        <w:rPr>
          <w:rFonts w:asciiTheme="minorEastAsia" w:hAnsiTheme="minorEastAsia"/>
          <w:sz w:val="28"/>
          <w:szCs w:val="28"/>
        </w:rPr>
      </w:pPr>
      <w:r w:rsidRPr="00E35FA2">
        <w:rPr>
          <w:rFonts w:asciiTheme="minorEastAsia" w:hAnsiTheme="minorEastAsia" w:hint="eastAsia"/>
          <w:sz w:val="28"/>
          <w:szCs w:val="28"/>
        </w:rPr>
        <w:t>在</w:t>
      </w:r>
      <w:r w:rsidR="008A5B47">
        <w:rPr>
          <w:rFonts w:asciiTheme="minorEastAsia" w:hAnsiTheme="minorEastAsia" w:hint="eastAsia"/>
          <w:sz w:val="28"/>
          <w:szCs w:val="28"/>
        </w:rPr>
        <w:t>拉萨市堆龙德庆区岗德林村</w:t>
      </w:r>
      <w:r w:rsidRPr="00E35FA2">
        <w:rPr>
          <w:rFonts w:asciiTheme="minorEastAsia" w:hAnsiTheme="minorEastAsia" w:hint="eastAsia"/>
          <w:sz w:val="28"/>
          <w:szCs w:val="28"/>
        </w:rPr>
        <w:t>幼儿园大班的美术活动中设计各种游戏，能让幼儿在游戏中接受美的熏陶，</w:t>
      </w:r>
      <w:bookmarkStart w:id="0" w:name="_GoBack"/>
      <w:bookmarkEnd w:id="0"/>
      <w:r w:rsidRPr="00E35FA2">
        <w:rPr>
          <w:rFonts w:asciiTheme="minorEastAsia" w:hAnsiTheme="minorEastAsia" w:hint="eastAsia"/>
          <w:sz w:val="28"/>
          <w:szCs w:val="28"/>
        </w:rPr>
        <w:t>产生绘画冲动，使幼儿期的美术活动由自发的涂鸦向自觉的绘画转变，从而形成较强的绘画能力。</w:t>
      </w:r>
      <w:r w:rsidR="000E302D" w:rsidRPr="00E35FA2">
        <w:rPr>
          <w:rFonts w:asciiTheme="minorEastAsia" w:hAnsiTheme="minorEastAsia" w:hint="eastAsia"/>
          <w:sz w:val="28"/>
          <w:szCs w:val="28"/>
        </w:rPr>
        <w:t>在幼儿园开展绘画教学时，教师要把握住幼儿的这一特征，通过游戏的形式，引导幼儿感知游戏对象的美及游戏过程的乐趣，使他们产生绘画的冲动，掌握观察事物的方法，积累绘画素材，学习绘画技能，最终实现培养幼儿绘画能力的目的。</w:t>
      </w:r>
      <w:r w:rsidR="008A5B47">
        <w:rPr>
          <w:rFonts w:asciiTheme="minorEastAsia" w:hAnsiTheme="minorEastAsia" w:hint="eastAsia"/>
          <w:sz w:val="28"/>
          <w:szCs w:val="28"/>
        </w:rPr>
        <w:t>但是，</w:t>
      </w:r>
      <w:r w:rsidR="008A5B47" w:rsidRPr="008A5B47">
        <w:rPr>
          <w:rFonts w:asciiTheme="minorEastAsia" w:hAnsiTheme="minorEastAsia" w:hint="eastAsia"/>
          <w:sz w:val="28"/>
          <w:szCs w:val="28"/>
        </w:rPr>
        <w:t>岗德林村幼儿园</w:t>
      </w:r>
      <w:r w:rsidR="008A5B47">
        <w:rPr>
          <w:rFonts w:asciiTheme="minorEastAsia" w:hAnsiTheme="minorEastAsia" w:hint="eastAsia"/>
          <w:sz w:val="28"/>
          <w:szCs w:val="28"/>
        </w:rPr>
        <w:t>大班的幼儿绘画能力弱、缺乏绘画兴趣的状况一直困扰着幼儿园的老师。经过培训，我想出以下解决方案，如有不妥，请专家批评指正。</w:t>
      </w:r>
    </w:p>
    <w:p w:rsidR="000E302D" w:rsidRPr="008A5B47" w:rsidRDefault="000E302D" w:rsidP="008A5B47">
      <w:pPr>
        <w:ind w:firstLineChars="200" w:firstLine="560"/>
        <w:rPr>
          <w:rFonts w:ascii="黑体" w:eastAsia="黑体" w:hAnsiTheme="minorEastAsia" w:hint="eastAsia"/>
          <w:sz w:val="28"/>
          <w:szCs w:val="28"/>
        </w:rPr>
      </w:pPr>
      <w:r w:rsidRPr="008A5B47">
        <w:rPr>
          <w:rFonts w:ascii="黑体" w:eastAsia="黑体" w:hAnsiTheme="minorEastAsia" w:hint="eastAsia"/>
          <w:sz w:val="28"/>
          <w:szCs w:val="28"/>
        </w:rPr>
        <w:t>一、</w:t>
      </w:r>
      <w:r w:rsidR="008A5B47" w:rsidRPr="008A5B47">
        <w:rPr>
          <w:rFonts w:ascii="黑体" w:eastAsia="黑体" w:hAnsiTheme="minorEastAsia" w:hint="eastAsia"/>
          <w:sz w:val="28"/>
          <w:szCs w:val="28"/>
        </w:rPr>
        <w:t>帮助幼儿</w:t>
      </w:r>
      <w:r w:rsidR="00483413">
        <w:rPr>
          <w:rFonts w:ascii="黑体" w:eastAsia="黑体" w:hAnsiTheme="minorEastAsia" w:hint="eastAsia"/>
          <w:sz w:val="28"/>
          <w:szCs w:val="28"/>
        </w:rPr>
        <w:t>在游戏中孕育情感，激发绘画冲动</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幼儿的绘画是孩子的真情流露，在实际教学中，引导幼儿在游戏中孕育真情实感，从而激发他们对美好事物的表现欲望和创作冲动，是十分重要的一步。幼儿的生活经验有限，但又十分敏感，因此设计丰富生动的游戏活动，创设情感体验的情境，会很好地催生他们的情感，在丰富、强烈的情感基础上，经过适当的引导，能有效激发他们绘画的冲动。</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案例 1.活动主题：《寻找春天》，班级：大（1）班，人数：20人三月里，春暖花开。在一个阳光明媚的上午，教师将大班的孩子带到附近的公园，在进行完安全教育之后，带领全体小朋友唱儿歌《春天在哪里》，唱完后布置给大家一个任务：用自己的眼睛和心灵去寻</w:t>
      </w:r>
      <w:r w:rsidRPr="00E35FA2">
        <w:rPr>
          <w:rFonts w:asciiTheme="minorEastAsia" w:hAnsiTheme="minorEastAsia" w:hint="eastAsia"/>
          <w:sz w:val="28"/>
          <w:szCs w:val="28"/>
        </w:rPr>
        <w:lastRenderedPageBreak/>
        <w:t>找春天。很快，小家伙们像放飞的小鸟，在公园里跑来跑去，他们在树下看微风中的垂柳，在花坛前看盛开的鲜花，有的问这是什么颜色，有的问那是什么花，有的用手轻轻地摸着……30 分钟的游戏很快结束了，从公园回到教室后，小朋友们仍然兴致盎然，教师趁机问他们：</w:t>
      </w:r>
      <w:proofErr w:type="gramStart"/>
      <w:r w:rsidRPr="00E35FA2">
        <w:rPr>
          <w:rFonts w:asciiTheme="minorEastAsia" w:hAnsiTheme="minorEastAsia" w:hint="eastAsia"/>
          <w:sz w:val="28"/>
          <w:szCs w:val="28"/>
        </w:rPr>
        <w:t>“</w:t>
      </w:r>
      <w:proofErr w:type="gramEnd"/>
      <w:r w:rsidRPr="00E35FA2">
        <w:rPr>
          <w:rFonts w:asciiTheme="minorEastAsia" w:hAnsiTheme="minorEastAsia" w:hint="eastAsia"/>
          <w:sz w:val="28"/>
          <w:szCs w:val="28"/>
        </w:rPr>
        <w:t>小朋友们想不想把自己“寻找”到的“春天”画下来？</w:t>
      </w:r>
      <w:proofErr w:type="gramStart"/>
      <w:r w:rsidRPr="00E35FA2">
        <w:rPr>
          <w:rFonts w:asciiTheme="minorEastAsia" w:hAnsiTheme="minorEastAsia" w:hint="eastAsia"/>
          <w:sz w:val="28"/>
          <w:szCs w:val="28"/>
        </w:rPr>
        <w:t>”</w:t>
      </w:r>
      <w:proofErr w:type="gramEnd"/>
      <w:r w:rsidRPr="00E35FA2">
        <w:rPr>
          <w:rFonts w:asciiTheme="minorEastAsia" w:hAnsiTheme="minorEastAsia" w:hint="eastAsia"/>
          <w:sz w:val="28"/>
          <w:szCs w:val="28"/>
        </w:rPr>
        <w:t>小家伙们异口同声地高呼：“想！”15 分钟后，孩子们陆</w:t>
      </w:r>
      <w:proofErr w:type="gramStart"/>
      <w:r w:rsidRPr="00E35FA2">
        <w:rPr>
          <w:rFonts w:asciiTheme="minorEastAsia" w:hAnsiTheme="minorEastAsia" w:hint="eastAsia"/>
          <w:sz w:val="28"/>
          <w:szCs w:val="28"/>
        </w:rPr>
        <w:t>陆续</w:t>
      </w:r>
      <w:proofErr w:type="gramEnd"/>
      <w:r w:rsidRPr="00E35FA2">
        <w:rPr>
          <w:rFonts w:asciiTheme="minorEastAsia" w:hAnsiTheme="minorEastAsia" w:hint="eastAsia"/>
          <w:sz w:val="28"/>
          <w:szCs w:val="28"/>
        </w:rPr>
        <w:t>续将自己的画作交给笔者。一幅幅生动有趣的画面，充分展示出小家伙们对春天的感受和对春天的热爱。司空见惯的游园活动，经过简单的“游戏化”加工，让孩子们在玩耍中有意识地观察、体会、思考，寻找出春天的特征，也实现了对美的事物的感受与体验，促发了他们热爱生活、热爱自然的情感，从而产生“一吐为快”的表达冲动，有效地激发了幼儿的绘画兴趣与动机。</w:t>
      </w:r>
    </w:p>
    <w:p w:rsidR="000E302D" w:rsidRPr="00483413" w:rsidRDefault="000E302D" w:rsidP="00483413">
      <w:pPr>
        <w:ind w:firstLineChars="200" w:firstLine="560"/>
        <w:rPr>
          <w:rFonts w:ascii="黑体" w:eastAsia="黑体" w:hAnsiTheme="minorEastAsia" w:hint="eastAsia"/>
          <w:sz w:val="28"/>
          <w:szCs w:val="28"/>
        </w:rPr>
      </w:pPr>
      <w:r w:rsidRPr="00483413">
        <w:rPr>
          <w:rFonts w:ascii="黑体" w:eastAsia="黑体" w:hAnsiTheme="minorEastAsia" w:hint="eastAsia"/>
          <w:sz w:val="28"/>
          <w:szCs w:val="28"/>
        </w:rPr>
        <w:t>二、</w:t>
      </w:r>
      <w:r w:rsidR="00483413" w:rsidRPr="00483413">
        <w:rPr>
          <w:rFonts w:ascii="黑体" w:eastAsia="黑体" w:hAnsiTheme="minorEastAsia" w:hint="eastAsia"/>
          <w:sz w:val="28"/>
          <w:szCs w:val="28"/>
        </w:rPr>
        <w:t>帮助幼儿</w:t>
      </w:r>
      <w:r w:rsidR="00483413">
        <w:rPr>
          <w:rFonts w:ascii="黑体" w:eastAsia="黑体" w:hAnsiTheme="minorEastAsia" w:hint="eastAsia"/>
          <w:sz w:val="28"/>
          <w:szCs w:val="28"/>
        </w:rPr>
        <w:t>在游戏中学会观察，积累绘画素材</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由于生活经验的缺乏，幼儿学习绘画最难的问题就是画什么，即绘画素材的获得。要解决这个问题就要从丰富幼儿的经验入手，因此，教师在设计大班幼儿美术活动内容时应选择幼儿熟悉和感兴趣的材料，帮助幼儿发现生活中的趣事，积累绘画素材。</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案例 2：活动主题：《玩轮胎》，班级：大（3）班，人数19人在美术活动课上，教师让小朋友们用线描的方法画轮胎。班上有不少孩子提出想玩轮胎，教师答应了他们的要求，让孩子们自由组合分组轮流玩轮胎。玩之前，教师提出要求：玩轮胎的小朋友要想出各种办法把轮胎玩起来；观看的小朋友要仔细观察，游戏结束后，每个人都要</w:t>
      </w:r>
      <w:r w:rsidRPr="00E35FA2">
        <w:rPr>
          <w:rFonts w:asciiTheme="minorEastAsia" w:hAnsiTheme="minorEastAsia" w:hint="eastAsia"/>
          <w:sz w:val="28"/>
          <w:szCs w:val="28"/>
        </w:rPr>
        <w:lastRenderedPageBreak/>
        <w:t>画出一幅生动的画。</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通过这节课可以看出，经过教师的合理安排和巧妙引导，幼儿既亲身参与了游戏，又对同伴的游戏进行了仔细的观察，令绘画的素材变得具体、形象、生动，每位小朋友的画作都充满童趣且富有个性。</w:t>
      </w:r>
    </w:p>
    <w:p w:rsidR="000E302D" w:rsidRPr="00483413" w:rsidRDefault="000E302D" w:rsidP="00483413">
      <w:pPr>
        <w:ind w:firstLineChars="200" w:firstLine="560"/>
        <w:rPr>
          <w:rFonts w:ascii="黑体" w:eastAsia="黑体" w:hAnsiTheme="minorEastAsia" w:hint="eastAsia"/>
          <w:sz w:val="28"/>
          <w:szCs w:val="28"/>
        </w:rPr>
      </w:pPr>
      <w:r w:rsidRPr="00483413">
        <w:rPr>
          <w:rFonts w:ascii="黑体" w:eastAsia="黑体" w:hAnsiTheme="minorEastAsia" w:hint="eastAsia"/>
          <w:sz w:val="28"/>
          <w:szCs w:val="28"/>
        </w:rPr>
        <w:t>三、</w:t>
      </w:r>
      <w:r w:rsidR="00483413" w:rsidRPr="00483413">
        <w:rPr>
          <w:rFonts w:ascii="黑体" w:eastAsia="黑体" w:hAnsiTheme="minorEastAsia" w:hint="eastAsia"/>
          <w:sz w:val="28"/>
          <w:szCs w:val="28"/>
        </w:rPr>
        <w:t>帮助幼儿在游戏中掌握技能，提高绘画能力</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儿童所画的图形没有表现出远近、立体感，而且将自己看不到却知道的东西也画出来。当然这是指儿童绘画的自然发展规律，通过教育可以使儿童的绘画突破这一规律。对这一自然发展规律的突破是需要一定的技能支持的。游戏是幼儿最喜欢的活动，特别是大班幼儿更离不开游戏，大班的幼儿认识活动以具体形象为主，因此创设一个良好的游戏环境对幼儿的成长是非常重要的。以下案例是培养幼儿在绘画中处理物体空间技能的一次活动。</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案例3：活动主题：《好朋友——桌子和椅子》（学习在绘画中表现物体的简单的前后空间关系），班级：大（2班），人数：20人</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1.教师介绍游戏的玩法和要求：在家里、在幼儿园的教室里、在饭店里、在教师的办公室里，桌子和椅子都是形影不离的好朋友，教师带来了剪好的各种造型的桌子和不同造型、大小以及角度的椅子卡片，小朋友们分别组成家庭组、教室组、办公室组和饭店组，让每一张椅子和桌子都找到自己的位置。2.每组幼儿玩一玩，其他三组观看。教师提醒幼儿放卡片时要注意，看看摆完后桌子跟椅子的关系是否合理，同一组卡片中不同大小和角度的椅子哪些在前面，哪些在后面，哪些在两侧，你能看见前面的椅子的什么地方，侧面的椅子的什么地</w:t>
      </w:r>
      <w:r w:rsidRPr="00E35FA2">
        <w:rPr>
          <w:rFonts w:asciiTheme="minorEastAsia" w:hAnsiTheme="minorEastAsia" w:hint="eastAsia"/>
          <w:sz w:val="28"/>
          <w:szCs w:val="28"/>
        </w:rPr>
        <w:lastRenderedPageBreak/>
        <w:t>方，后面的椅子的什么地方，并思考、回答：为什么有的地方会看不见呢？3.幼儿用不同的工具和方法画《好朋友——桌子和椅子》。教师在巡视时，用摆一摆的方法指导领悟能力或空间想象能力不强的幼儿把桌子与椅子下面重叠的东西表现出来，用互相猜一猜的方法指导中等能力的幼儿自己说一说自己画中不同位置的椅子的大小、角度和遮挡关系。</w:t>
      </w:r>
    </w:p>
    <w:p w:rsidR="000E302D" w:rsidRPr="00E35FA2" w:rsidRDefault="000E302D" w:rsidP="00483413">
      <w:pPr>
        <w:ind w:firstLineChars="200" w:firstLine="560"/>
        <w:rPr>
          <w:rFonts w:asciiTheme="minorEastAsia" w:hAnsiTheme="minorEastAsia"/>
          <w:sz w:val="28"/>
          <w:szCs w:val="28"/>
        </w:rPr>
      </w:pPr>
      <w:r w:rsidRPr="00E35FA2">
        <w:rPr>
          <w:rFonts w:asciiTheme="minorEastAsia" w:hAnsiTheme="minorEastAsia" w:hint="eastAsia"/>
          <w:sz w:val="28"/>
          <w:szCs w:val="28"/>
        </w:rPr>
        <w:t>这是笔者在教学实践的一些做法与体会，请专家、同行指正。</w:t>
      </w:r>
    </w:p>
    <w:sectPr w:rsidR="000E302D" w:rsidRPr="00E35F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B1" w:rsidRDefault="009D08B1" w:rsidP="00250689">
      <w:r>
        <w:separator/>
      </w:r>
    </w:p>
  </w:endnote>
  <w:endnote w:type="continuationSeparator" w:id="0">
    <w:p w:rsidR="009D08B1" w:rsidRDefault="009D08B1" w:rsidP="0025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9419"/>
      <w:docPartObj>
        <w:docPartGallery w:val="Page Numbers (Bottom of Page)"/>
        <w:docPartUnique/>
      </w:docPartObj>
    </w:sdtPr>
    <w:sdtEndPr/>
    <w:sdtContent>
      <w:p w:rsidR="00250689" w:rsidRDefault="00250689">
        <w:pPr>
          <w:pStyle w:val="a4"/>
          <w:jc w:val="center"/>
        </w:pPr>
        <w:r>
          <w:fldChar w:fldCharType="begin"/>
        </w:r>
        <w:r>
          <w:instrText>PAGE   \* MERGEFORMAT</w:instrText>
        </w:r>
        <w:r>
          <w:fldChar w:fldCharType="separate"/>
        </w:r>
        <w:r w:rsidR="00483413" w:rsidRPr="00483413">
          <w:rPr>
            <w:noProof/>
            <w:lang w:val="zh-CN"/>
          </w:rPr>
          <w:t>1</w:t>
        </w:r>
        <w:r>
          <w:fldChar w:fldCharType="end"/>
        </w:r>
      </w:p>
    </w:sdtContent>
  </w:sdt>
  <w:p w:rsidR="00250689" w:rsidRDefault="002506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B1" w:rsidRDefault="009D08B1" w:rsidP="00250689">
      <w:r>
        <w:separator/>
      </w:r>
    </w:p>
  </w:footnote>
  <w:footnote w:type="continuationSeparator" w:id="0">
    <w:p w:rsidR="009D08B1" w:rsidRDefault="009D08B1" w:rsidP="00250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9A"/>
    <w:rsid w:val="000E302D"/>
    <w:rsid w:val="00250689"/>
    <w:rsid w:val="00483413"/>
    <w:rsid w:val="004A25CC"/>
    <w:rsid w:val="008A5B47"/>
    <w:rsid w:val="008A769A"/>
    <w:rsid w:val="009D08B1"/>
    <w:rsid w:val="00B26730"/>
    <w:rsid w:val="00BA17F2"/>
    <w:rsid w:val="00E3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689"/>
    <w:rPr>
      <w:sz w:val="18"/>
      <w:szCs w:val="18"/>
    </w:rPr>
  </w:style>
  <w:style w:type="paragraph" w:styleId="a4">
    <w:name w:val="footer"/>
    <w:basedOn w:val="a"/>
    <w:link w:val="Char0"/>
    <w:uiPriority w:val="99"/>
    <w:unhideWhenUsed/>
    <w:rsid w:val="00250689"/>
    <w:pPr>
      <w:tabs>
        <w:tab w:val="center" w:pos="4153"/>
        <w:tab w:val="right" w:pos="8306"/>
      </w:tabs>
      <w:snapToGrid w:val="0"/>
      <w:jc w:val="left"/>
    </w:pPr>
    <w:rPr>
      <w:sz w:val="18"/>
      <w:szCs w:val="18"/>
    </w:rPr>
  </w:style>
  <w:style w:type="character" w:customStyle="1" w:styleId="Char0">
    <w:name w:val="页脚 Char"/>
    <w:basedOn w:val="a0"/>
    <w:link w:val="a4"/>
    <w:uiPriority w:val="99"/>
    <w:rsid w:val="002506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689"/>
    <w:rPr>
      <w:sz w:val="18"/>
      <w:szCs w:val="18"/>
    </w:rPr>
  </w:style>
  <w:style w:type="paragraph" w:styleId="a4">
    <w:name w:val="footer"/>
    <w:basedOn w:val="a"/>
    <w:link w:val="Char0"/>
    <w:uiPriority w:val="99"/>
    <w:unhideWhenUsed/>
    <w:rsid w:val="00250689"/>
    <w:pPr>
      <w:tabs>
        <w:tab w:val="center" w:pos="4153"/>
        <w:tab w:val="right" w:pos="8306"/>
      </w:tabs>
      <w:snapToGrid w:val="0"/>
      <w:jc w:val="left"/>
    </w:pPr>
    <w:rPr>
      <w:sz w:val="18"/>
      <w:szCs w:val="18"/>
    </w:rPr>
  </w:style>
  <w:style w:type="character" w:customStyle="1" w:styleId="Char0">
    <w:name w:val="页脚 Char"/>
    <w:basedOn w:val="a0"/>
    <w:link w:val="a4"/>
    <w:uiPriority w:val="99"/>
    <w:rsid w:val="002506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301</Words>
  <Characters>1719</Characters>
  <Application>Microsoft Office Word</Application>
  <DocSecurity>0</DocSecurity>
  <Lines>14</Lines>
  <Paragraphs>4</Paragraphs>
  <ScaleCrop>false</ScaleCrop>
  <Company>微软中国</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2016-06-24T09:08:00Z</dcterms:created>
  <dcterms:modified xsi:type="dcterms:W3CDTF">2016-06-24T09:26:00Z</dcterms:modified>
</cp:coreProperties>
</file>