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2688"/>
        <w:gridCol w:w="2506"/>
        <w:gridCol w:w="2508"/>
      </w:tblGrid>
      <w:tr w:rsidR="0017335B" w:rsidTr="0017335B">
        <w:trPr>
          <w:trHeight w:val="588"/>
        </w:trPr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OLE_LINK2"/>
            <w:r>
              <w:rPr>
                <w:rFonts w:ascii="宋体" w:hAnsi="宋体" w:hint="eastAsia"/>
                <w:b/>
                <w:sz w:val="24"/>
                <w:szCs w:val="24"/>
              </w:rPr>
              <w:t>个人研修计划</w:t>
            </w:r>
            <w:bookmarkEnd w:id="0"/>
            <w:r>
              <w:rPr>
                <w:rFonts w:ascii="宋体" w:hAnsi="宋体" w:hint="eastAsia"/>
                <w:b/>
                <w:sz w:val="24"/>
                <w:szCs w:val="24"/>
              </w:rPr>
              <w:t>模板</w:t>
            </w:r>
          </w:p>
        </w:tc>
      </w:tr>
      <w:tr w:rsidR="0017335B" w:rsidTr="0017335B">
        <w:trPr>
          <w:trHeight w:val="4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5B" w:rsidRPr="00BC4480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C4480">
              <w:rPr>
                <w:rFonts w:ascii="宋体" w:hAnsi="宋体" w:hint="eastAsia"/>
                <w:b/>
                <w:sz w:val="24"/>
                <w:szCs w:val="24"/>
              </w:rPr>
              <w:t>黎红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35年</w:t>
            </w:r>
          </w:p>
        </w:tc>
      </w:tr>
      <w:tr w:rsidR="0017335B" w:rsidTr="0017335B">
        <w:trPr>
          <w:trHeight w:val="57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5B" w:rsidRPr="00BC4480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_GoBack"/>
            <w:r w:rsidRPr="00BC4480">
              <w:rPr>
                <w:rFonts w:ascii="宋体" w:hAnsi="宋体" w:hint="eastAsia"/>
                <w:b/>
                <w:sz w:val="24"/>
                <w:szCs w:val="24"/>
              </w:rPr>
              <w:t>廉江市安铺镇欧家小学</w:t>
            </w:r>
            <w:bookmarkEnd w:id="1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任教学科年级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5B" w:rsidRDefault="00F6540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五年级语文</w:t>
            </w:r>
          </w:p>
        </w:tc>
      </w:tr>
      <w:tr w:rsidR="0017335B" w:rsidTr="0017335B">
        <w:trPr>
          <w:trHeight w:val="151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此次培训中，您想要解决的一个学科教学重难点问题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8" w:rsidRPr="00B10FC8" w:rsidRDefault="00B10FC8" w:rsidP="0007447D">
            <w:pPr>
              <w:widowControl/>
              <w:shd w:val="clear" w:color="auto" w:fill="FFFFFF"/>
              <w:spacing w:line="315" w:lineRule="atLeast"/>
              <w:rPr>
                <w:rFonts w:ascii="华文宋体" w:eastAsia="华文宋体" w:hAnsi="华文宋体" w:cs="Tahoma"/>
                <w:b/>
                <w:color w:val="000000" w:themeColor="text1"/>
                <w:kern w:val="0"/>
                <w:sz w:val="24"/>
                <w:szCs w:val="24"/>
              </w:rPr>
            </w:pPr>
            <w:r w:rsidRPr="00B10FC8">
              <w:rPr>
                <w:rFonts w:ascii="华文宋体" w:eastAsia="华文宋体" w:hAnsi="华文宋体" w:cs="Tahoma"/>
                <w:b/>
                <w:color w:val="000000" w:themeColor="text1"/>
                <w:kern w:val="0"/>
                <w:sz w:val="24"/>
                <w:szCs w:val="24"/>
              </w:rPr>
              <w:t>1、  增强网络学习与实际教学相结合的综合能力。丰富学习资源，共享互动。</w:t>
            </w:r>
          </w:p>
          <w:p w:rsidR="00B10FC8" w:rsidRPr="00B10FC8" w:rsidRDefault="00B10FC8" w:rsidP="007F53B4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宋体" w:eastAsia="华文宋体" w:hAnsi="华文宋体" w:cs="Tahoma"/>
                <w:b/>
                <w:color w:val="000000" w:themeColor="text1"/>
                <w:kern w:val="0"/>
                <w:sz w:val="24"/>
                <w:szCs w:val="24"/>
              </w:rPr>
            </w:pPr>
            <w:r w:rsidRPr="00B10FC8">
              <w:rPr>
                <w:rFonts w:ascii="华文宋体" w:eastAsia="华文宋体" w:hAnsi="华文宋体" w:cs="Tahoma"/>
                <w:b/>
                <w:color w:val="000000" w:themeColor="text1"/>
                <w:kern w:val="0"/>
                <w:sz w:val="24"/>
                <w:szCs w:val="24"/>
              </w:rPr>
              <w:t>2、网络教育的各种资源跨越了空间距离的限制，在信息技术环境下增强教学能力，提升自己的信息技术，拓展视野。</w:t>
            </w:r>
          </w:p>
          <w:p w:rsidR="0017335B" w:rsidRPr="0007447D" w:rsidRDefault="00B10FC8" w:rsidP="007F53B4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宋体" w:eastAsia="华文宋体" w:hAnsi="华文宋体" w:cs="Tahoma"/>
                <w:b/>
                <w:color w:val="444444"/>
                <w:kern w:val="0"/>
                <w:sz w:val="24"/>
                <w:szCs w:val="24"/>
              </w:rPr>
            </w:pPr>
            <w:r w:rsidRPr="00B10FC8">
              <w:rPr>
                <w:rFonts w:ascii="华文宋体" w:eastAsia="华文宋体" w:hAnsi="华文宋体" w:cs="Tahoma"/>
                <w:b/>
                <w:color w:val="000000" w:themeColor="text1"/>
                <w:kern w:val="0"/>
                <w:sz w:val="24"/>
                <w:szCs w:val="24"/>
              </w:rPr>
              <w:t>3、以课例为载体，教师主导，学生主体，引导学生展开合作，自主探究</w:t>
            </w:r>
            <w:r w:rsidRPr="0007447D">
              <w:rPr>
                <w:rFonts w:ascii="华文宋体" w:eastAsia="华文宋体" w:hAnsi="华文宋体" w:cs="Tahoma" w:hint="eastAsia"/>
                <w:b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17335B" w:rsidTr="0017335B">
        <w:trPr>
          <w:trHeight w:val="14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1"/>
            <w:r>
              <w:rPr>
                <w:rFonts w:ascii="宋体" w:hAnsi="宋体" w:hint="eastAsia"/>
                <w:b/>
                <w:sz w:val="24"/>
                <w:szCs w:val="24"/>
              </w:rPr>
              <w:t>解决问题的基本思路与方法</w:t>
            </w:r>
            <w:bookmarkEnd w:id="2"/>
          </w:p>
        </w:tc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B4" w:rsidRDefault="00B10FC8" w:rsidP="007F53B4">
            <w:pPr>
              <w:rPr>
                <w:rFonts w:ascii="华文宋体" w:eastAsia="华文宋体" w:hAnsi="华文宋体" w:hint="eastAsia"/>
                <w:b/>
                <w:sz w:val="24"/>
                <w:szCs w:val="24"/>
              </w:rPr>
            </w:pPr>
            <w:r w:rsidRPr="00B10FC8">
              <w:rPr>
                <w:rFonts w:ascii="华文宋体" w:eastAsia="华文宋体" w:hAnsi="华文宋体"/>
                <w:b/>
                <w:sz w:val="24"/>
                <w:szCs w:val="24"/>
              </w:rPr>
              <w:t>一、确认问题：确认问题是否是问题，还是本身就是如此。</w:t>
            </w:r>
          </w:p>
          <w:p w:rsidR="007F53B4" w:rsidRDefault="00B10FC8" w:rsidP="007F53B4">
            <w:pPr>
              <w:rPr>
                <w:rFonts w:ascii="华文宋体" w:eastAsia="华文宋体" w:hAnsi="华文宋体" w:hint="eastAsia"/>
                <w:b/>
                <w:sz w:val="24"/>
                <w:szCs w:val="24"/>
              </w:rPr>
            </w:pPr>
            <w:r w:rsidRPr="00B10FC8">
              <w:rPr>
                <w:rFonts w:ascii="华文宋体" w:eastAsia="华文宋体" w:hAnsi="华文宋体"/>
                <w:b/>
                <w:sz w:val="24"/>
                <w:szCs w:val="24"/>
              </w:rPr>
              <w:t>二、描述问题：问题现象是什么</w:t>
            </w:r>
            <w:r w:rsidR="007F53B4">
              <w:rPr>
                <w:rFonts w:ascii="华文宋体" w:eastAsia="华文宋体" w:hAnsi="华文宋体"/>
                <w:b/>
                <w:sz w:val="24"/>
                <w:szCs w:val="24"/>
              </w:rPr>
              <w:t>。</w:t>
            </w:r>
          </w:p>
          <w:p w:rsidR="007F53B4" w:rsidRDefault="00B10FC8" w:rsidP="007F53B4">
            <w:pPr>
              <w:rPr>
                <w:rFonts w:ascii="华文宋体" w:eastAsia="华文宋体" w:hAnsi="华文宋体" w:hint="eastAsia"/>
                <w:b/>
                <w:sz w:val="24"/>
                <w:szCs w:val="24"/>
              </w:rPr>
            </w:pPr>
            <w:r w:rsidRPr="00B10FC8">
              <w:rPr>
                <w:rFonts w:ascii="华文宋体" w:eastAsia="华文宋体" w:hAnsi="华文宋体"/>
                <w:b/>
                <w:sz w:val="24"/>
                <w:szCs w:val="24"/>
              </w:rPr>
              <w:t>三、分析问题：分析可能到制问题的原因</w:t>
            </w:r>
            <w:r w:rsidR="007F53B4">
              <w:rPr>
                <w:rFonts w:ascii="华文宋体" w:eastAsia="华文宋体" w:hAnsi="华文宋体"/>
                <w:b/>
                <w:sz w:val="24"/>
                <w:szCs w:val="24"/>
              </w:rPr>
              <w:t>。</w:t>
            </w:r>
          </w:p>
          <w:p w:rsidR="007F53B4" w:rsidRDefault="00B10FC8" w:rsidP="007F53B4">
            <w:pPr>
              <w:rPr>
                <w:rFonts w:ascii="华文宋体" w:eastAsia="华文宋体" w:hAnsi="华文宋体" w:hint="eastAsia"/>
                <w:b/>
                <w:sz w:val="24"/>
                <w:szCs w:val="24"/>
              </w:rPr>
            </w:pPr>
            <w:r w:rsidRPr="00B10FC8">
              <w:rPr>
                <w:rFonts w:ascii="华文宋体" w:eastAsia="华文宋体" w:hAnsi="华文宋体"/>
                <w:b/>
                <w:sz w:val="24"/>
                <w:szCs w:val="24"/>
              </w:rPr>
              <w:t>四、排除问题：根据可能导致问题的原因进行排除</w:t>
            </w:r>
            <w:r w:rsidR="007F53B4">
              <w:rPr>
                <w:rFonts w:ascii="华文宋体" w:eastAsia="华文宋体" w:hAnsi="华文宋体"/>
                <w:b/>
                <w:sz w:val="24"/>
                <w:szCs w:val="24"/>
              </w:rPr>
              <w:t>。</w:t>
            </w:r>
          </w:p>
          <w:p w:rsidR="00FD027C" w:rsidRPr="0007447D" w:rsidRDefault="00B10FC8" w:rsidP="007F53B4">
            <w:pPr>
              <w:rPr>
                <w:rFonts w:ascii="华文宋体" w:eastAsia="华文宋体" w:hAnsi="华文宋体" w:cs="Arial"/>
                <w:b/>
                <w:color w:val="333333"/>
                <w:kern w:val="0"/>
                <w:sz w:val="24"/>
                <w:szCs w:val="24"/>
              </w:rPr>
            </w:pPr>
            <w:r w:rsidRPr="00B10FC8">
              <w:rPr>
                <w:rFonts w:ascii="华文宋体" w:eastAsia="华文宋体" w:hAnsi="华文宋体"/>
                <w:b/>
                <w:sz w:val="24"/>
                <w:szCs w:val="24"/>
              </w:rPr>
              <w:t>五、解决问题：确认导致问题的原因，根据实际情况解决问题</w:t>
            </w:r>
            <w:r w:rsidR="007F53B4">
              <w:rPr>
                <w:rFonts w:ascii="华文宋体" w:eastAsia="华文宋体" w:hAnsi="华文宋体"/>
                <w:b/>
                <w:sz w:val="24"/>
                <w:szCs w:val="24"/>
              </w:rPr>
              <w:t>。</w:t>
            </w:r>
          </w:p>
        </w:tc>
      </w:tr>
      <w:tr w:rsidR="0017335B" w:rsidTr="0017335B">
        <w:trPr>
          <w:trHeight w:val="21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实施步骤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8" w:rsidRPr="0007447D" w:rsidRDefault="00B10FC8" w:rsidP="0007447D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firstLine="480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1、充分利用网上的学习资源学习。网络学习平台为我们开设了课程介绍、教学要求、课程讲解、文字材料、常见问题、课程答疑、课程串讲、课程作业、模拟试题等资源类型。我经常在早晨查阅这些东西，并且持之以恒的坚持，在精力最好的时候学习需要记忆的课程，养成了很好的学习习惯。和同学们一起探求好的、先进的学习方法，坚持不懈的消化吸收学习内容。 选择了网络学习，就等于挑战了自己。</w:t>
            </w:r>
          </w:p>
          <w:p w:rsidR="00B10FC8" w:rsidRPr="0007447D" w:rsidRDefault="00B10FC8" w:rsidP="0007447D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firstLine="420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2、通过理论联系实际，在信息化环境下不断更新自己教学理念，并在平时的教学中注重应用信息技术教学能力，充分利用学校的良好教学条件，掌握白板，录播，视频剪辑等运用能力，提高教学质量。</w:t>
            </w:r>
          </w:p>
          <w:p w:rsidR="000B5190" w:rsidRPr="0007447D" w:rsidRDefault="00B10FC8" w:rsidP="0007447D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firstLine="420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lastRenderedPageBreak/>
              <w:t>3、积极参与研讨，积极发言，加强学员之间的互动交流，多写研修日志，在反思中完善自己，主要以网上学习为主、结合自学为辅。</w:t>
            </w:r>
          </w:p>
        </w:tc>
      </w:tr>
      <w:tr w:rsidR="0017335B" w:rsidTr="0017335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B" w:rsidRDefault="001733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预期研修成果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8" w:rsidRPr="0007447D" w:rsidRDefault="00B10FC8" w:rsidP="007F53B4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1、寻找相关课例，提出常见问题、解答课程答疑，寻找实际的不足。  </w:t>
            </w:r>
          </w:p>
          <w:p w:rsidR="00B10FC8" w:rsidRPr="0007447D" w:rsidRDefault="00B10FC8" w:rsidP="007F53B4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firstLineChars="200" w:firstLine="480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在导师指导下，精心设计，展示一节反映本人教学思想、教学风格的</w:t>
            </w:r>
            <w:r w:rsidR="00B1225F">
              <w:rPr>
                <w:rFonts w:ascii="华文宋体" w:eastAsia="华文宋体" w:hAnsi="华文宋体" w:cs="Tahoma" w:hint="eastAsia"/>
                <w:b/>
                <w:color w:val="000000" w:themeColor="text1"/>
              </w:rPr>
              <w:t>语文</w:t>
            </w: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示范课，并作好教学反思，找到需改进的地方，并争取与学员互动分享。</w:t>
            </w:r>
          </w:p>
          <w:p w:rsidR="00B10FC8" w:rsidRPr="0007447D" w:rsidRDefault="00B10FC8" w:rsidP="007F53B4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2、每月上网查阅有关</w:t>
            </w:r>
            <w:r w:rsidR="00B1225F">
              <w:rPr>
                <w:rFonts w:ascii="华文宋体" w:eastAsia="华文宋体" w:hAnsi="华文宋体" w:cs="Tahoma" w:hint="eastAsia"/>
                <w:b/>
                <w:color w:val="000000" w:themeColor="text1"/>
              </w:rPr>
              <w:t>语文</w:t>
            </w: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教学的文章，并做好相关的拷贝，一个学期至少读2-3部好书，期末写好读后感。</w:t>
            </w:r>
          </w:p>
          <w:p w:rsidR="00B10FC8" w:rsidRPr="0007447D" w:rsidRDefault="00B10FC8" w:rsidP="007F53B4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华文宋体" w:eastAsia="华文宋体" w:hAnsi="华文宋体" w:cs="Tahoma"/>
                <w:b/>
                <w:color w:val="000000" w:themeColor="text1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3</w:t>
            </w:r>
            <w:r w:rsidR="007F53B4">
              <w:rPr>
                <w:rFonts w:ascii="华文宋体" w:eastAsia="华文宋体" w:hAnsi="华文宋体" w:cs="Tahoma"/>
                <w:b/>
                <w:color w:val="000000" w:themeColor="text1"/>
              </w:rPr>
              <w:t>、学习写</w:t>
            </w:r>
            <w:r w:rsidR="007F53B4">
              <w:rPr>
                <w:rFonts w:ascii="华文宋体" w:eastAsia="华文宋体" w:hAnsi="华文宋体" w:cs="Tahoma" w:hint="eastAsia"/>
                <w:b/>
                <w:color w:val="000000" w:themeColor="text1"/>
              </w:rPr>
              <w:t>语文</w:t>
            </w: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教学论文，并结合信息技术，学员之间互相交流讨论。  </w:t>
            </w:r>
          </w:p>
          <w:p w:rsidR="0017335B" w:rsidRPr="0007447D" w:rsidRDefault="00B10FC8" w:rsidP="007F53B4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华文宋体" w:eastAsia="华文宋体" w:hAnsi="华文宋体" w:cs="Tahoma"/>
                <w:b/>
                <w:color w:val="444444"/>
              </w:rPr>
            </w:pPr>
            <w:r w:rsidRPr="0007447D">
              <w:rPr>
                <w:rFonts w:ascii="华文宋体" w:eastAsia="华文宋体" w:hAnsi="华文宋体" w:cs="Tahoma"/>
                <w:b/>
                <w:color w:val="000000" w:themeColor="text1"/>
              </w:rPr>
              <w:t>4.认真作好研修总结，做好课后作业。通过培训，提升自己的专业素养和职业素养，增强网上自学能力。</w:t>
            </w:r>
          </w:p>
        </w:tc>
      </w:tr>
    </w:tbl>
    <w:p w:rsidR="00AC2DD5" w:rsidRDefault="00AC2DD5"/>
    <w:sectPr w:rsidR="00AC2DD5" w:rsidSect="002D5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A1" w:rsidRDefault="00DD0FA1" w:rsidP="00C335F6">
      <w:r>
        <w:separator/>
      </w:r>
    </w:p>
  </w:endnote>
  <w:endnote w:type="continuationSeparator" w:id="1">
    <w:p w:rsidR="00DD0FA1" w:rsidRDefault="00DD0FA1" w:rsidP="00C3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A1" w:rsidRDefault="00DD0FA1" w:rsidP="00C335F6">
      <w:r>
        <w:separator/>
      </w:r>
    </w:p>
  </w:footnote>
  <w:footnote w:type="continuationSeparator" w:id="1">
    <w:p w:rsidR="00DD0FA1" w:rsidRDefault="00DD0FA1" w:rsidP="00C3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50"/>
    <w:multiLevelType w:val="hybridMultilevel"/>
    <w:tmpl w:val="5B6CA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669B2"/>
    <w:multiLevelType w:val="hybridMultilevel"/>
    <w:tmpl w:val="BAC475AC"/>
    <w:lvl w:ilvl="0" w:tplc="D86C47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A5D41"/>
    <w:multiLevelType w:val="hybridMultilevel"/>
    <w:tmpl w:val="8F927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021975"/>
    <w:multiLevelType w:val="hybridMultilevel"/>
    <w:tmpl w:val="85884216"/>
    <w:lvl w:ilvl="0" w:tplc="DA2EB51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444824"/>
    <w:multiLevelType w:val="hybridMultilevel"/>
    <w:tmpl w:val="C0A27B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CEA6361"/>
    <w:multiLevelType w:val="hybridMultilevel"/>
    <w:tmpl w:val="46AED806"/>
    <w:lvl w:ilvl="0" w:tplc="0F581886">
      <w:start w:val="1"/>
      <w:numFmt w:val="decimal"/>
      <w:lvlText w:val="（%1）"/>
      <w:lvlJc w:val="left"/>
      <w:pPr>
        <w:ind w:left="1200" w:hanging="720"/>
      </w:pPr>
      <w:rPr>
        <w:rFonts w:ascii="宋体" w:hAnsi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35B"/>
    <w:rsid w:val="0007447D"/>
    <w:rsid w:val="000B5190"/>
    <w:rsid w:val="00110DE9"/>
    <w:rsid w:val="0017335B"/>
    <w:rsid w:val="00191EA8"/>
    <w:rsid w:val="002C4EFD"/>
    <w:rsid w:val="002D5CED"/>
    <w:rsid w:val="003254E8"/>
    <w:rsid w:val="005217FC"/>
    <w:rsid w:val="007076EC"/>
    <w:rsid w:val="007F53B4"/>
    <w:rsid w:val="00A23640"/>
    <w:rsid w:val="00AC2DD5"/>
    <w:rsid w:val="00AC64A2"/>
    <w:rsid w:val="00B10FC8"/>
    <w:rsid w:val="00B1225F"/>
    <w:rsid w:val="00BC4480"/>
    <w:rsid w:val="00C17A05"/>
    <w:rsid w:val="00C335F6"/>
    <w:rsid w:val="00DD0FA1"/>
    <w:rsid w:val="00F44056"/>
    <w:rsid w:val="00F6540A"/>
    <w:rsid w:val="00FD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33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35F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3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35F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10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10FC8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B10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dc</cp:lastModifiedBy>
  <cp:revision>7</cp:revision>
  <dcterms:created xsi:type="dcterms:W3CDTF">2016-07-17T16:02:00Z</dcterms:created>
  <dcterms:modified xsi:type="dcterms:W3CDTF">2016-07-19T08:14:00Z</dcterms:modified>
</cp:coreProperties>
</file>