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C4" w:rsidRPr="00E64CD3" w:rsidRDefault="007B6BB3" w:rsidP="00A84171">
      <w:pPr>
        <w:widowControl/>
        <w:spacing w:afterLines="50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32"/>
          <w:szCs w:val="24"/>
          <w:bdr w:val="none" w:sz="0" w:space="0" w:color="auto" w:frame="1"/>
        </w:rPr>
      </w:pPr>
      <w:r w:rsidRPr="00E64CD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2"/>
          <w:szCs w:val="24"/>
          <w:bdr w:val="none" w:sz="0" w:space="0" w:color="auto" w:frame="1"/>
        </w:rPr>
        <w:t>【</w:t>
      </w:r>
      <w:r w:rsidR="002571B8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2"/>
          <w:szCs w:val="24"/>
          <w:bdr w:val="none" w:sz="0" w:space="0" w:color="auto" w:frame="1"/>
        </w:rPr>
        <w:t>参训必读</w:t>
      </w:r>
      <w:r w:rsidRPr="00E64CD3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2"/>
          <w:szCs w:val="24"/>
          <w:bdr w:val="none" w:sz="0" w:space="0" w:color="auto" w:frame="1"/>
        </w:rPr>
        <w:t>】——</w:t>
      </w:r>
      <w:r w:rsidR="00C60240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2"/>
          <w:szCs w:val="24"/>
          <w:bdr w:val="none" w:sz="0" w:space="0" w:color="auto" w:frame="1"/>
        </w:rPr>
        <w:t>如何登录、学习</w:t>
      </w:r>
    </w:p>
    <w:p w:rsidR="001C1268" w:rsidRPr="000B4FAD" w:rsidRDefault="00B638ED" w:rsidP="00F579F8">
      <w:pPr>
        <w:widowControl/>
        <w:spacing w:line="360" w:lineRule="auto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</w:pPr>
      <w:r w:rsidRPr="000B4FA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一</w:t>
      </w:r>
      <w:r w:rsidR="002569C0" w:rsidRPr="000B4FA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、</w:t>
      </w:r>
      <w:r w:rsidRPr="000B4FA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登录</w:t>
      </w:r>
    </w:p>
    <w:p w:rsidR="00402E5D" w:rsidRPr="001409E3" w:rsidRDefault="00AB7A39" w:rsidP="00A84171">
      <w:pPr>
        <w:widowControl/>
        <w:spacing w:afterLines="100" w:line="360" w:lineRule="auto"/>
        <w:ind w:firstLineChars="200" w:firstLine="480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  <w:bdr w:val="none" w:sz="0" w:space="0" w:color="auto" w:frame="1"/>
        </w:rPr>
      </w:pPr>
      <w:r w:rsidRPr="00E16F37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A．</w:t>
      </w:r>
      <w:r w:rsidR="002D0370" w:rsidRPr="00E16F37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老用户</w:t>
      </w:r>
      <w:r w:rsidR="004E5523" w:rsidRPr="00E16F37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：</w:t>
      </w:r>
      <w:r w:rsidR="00B63FA6" w:rsidRPr="00B63FA6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在本网络平台</w:t>
      </w:r>
      <w:r w:rsidR="00B63FA6" w:rsidRPr="004F5CD0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参加过</w:t>
      </w:r>
      <w:r w:rsidR="00B63FA6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2015-2016</w:t>
      </w:r>
      <w:r w:rsidR="00B63FA6" w:rsidRPr="004F5CD0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年全员远程培训</w:t>
      </w:r>
      <w:r w:rsidR="00B63FA6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（</w:t>
      </w:r>
      <w:r w:rsidR="00B63FA6" w:rsidRPr="004F5CD0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除</w:t>
      </w:r>
      <w:r w:rsidR="00B63FA6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参加201、202子</w:t>
      </w:r>
      <w:r w:rsidR="00B63FA6" w:rsidRPr="004F5CD0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项目</w:t>
      </w:r>
      <w:r w:rsidR="00B63FA6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）的学员可</w:t>
      </w:r>
      <w:r w:rsidR="00B63FA6" w:rsidRPr="004F5CD0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直接</w:t>
      </w:r>
      <w:r w:rsidR="00B63FA6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登录，用户名：</w:t>
      </w:r>
      <w:r w:rsidR="00B63FA6" w:rsidRPr="004F5CD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bdr w:val="none" w:sz="0" w:space="0" w:color="auto" w:frame="1"/>
        </w:rPr>
        <w:t>身份证号码</w:t>
      </w:r>
      <w:r w:rsidR="00B63FA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bdr w:val="none" w:sz="0" w:space="0" w:color="auto" w:frame="1"/>
        </w:rPr>
        <w:t>，</w:t>
      </w:r>
      <w:r w:rsidR="00B63FA6" w:rsidRPr="00E56BFD">
        <w:rPr>
          <w:rFonts w:ascii="微软雅黑" w:eastAsia="微软雅黑" w:hAnsi="微软雅黑" w:cs="宋体" w:hint="eastAsia"/>
          <w:kern w:val="0"/>
          <w:sz w:val="24"/>
          <w:szCs w:val="24"/>
          <w:bdr w:val="none" w:sz="0" w:space="0" w:color="auto" w:frame="1"/>
        </w:rPr>
        <w:t>密码：</w:t>
      </w:r>
      <w:r w:rsidR="00B63FA6" w:rsidRPr="004F5CD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bdr w:val="none" w:sz="0" w:space="0" w:color="auto" w:frame="1"/>
        </w:rPr>
        <w:t>身份证号码后6位</w:t>
      </w:r>
      <w:r w:rsidR="00B63FA6" w:rsidRPr="004F5CD0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。</w:t>
      </w:r>
    </w:p>
    <w:p w:rsidR="00540E85" w:rsidRPr="00B63FA6" w:rsidRDefault="00F579F8" w:rsidP="00B63FA6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B</w:t>
      </w:r>
      <w:r w:rsidRPr="00E16F37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．</w:t>
      </w:r>
      <w:r w:rsidR="00325706" w:rsidRPr="00F579F8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新用户</w:t>
      </w:r>
      <w:r w:rsidR="004E5523" w:rsidRPr="00F579F8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：</w:t>
      </w:r>
      <w:r w:rsidR="00B63FA6" w:rsidRPr="00B63FA6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  <w:t>2015-2016年从未在本平台注册过的，必须新注册获得用户名+密码再加入项目。</w:t>
      </w:r>
      <w:r w:rsidR="00540E85" w:rsidRPr="00F579F8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  <w:t>如何注册</w:t>
      </w:r>
      <w:r w:rsidR="0029755D" w:rsidRPr="00F579F8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  <w:bdr w:val="none" w:sz="0" w:space="0" w:color="auto" w:frame="1"/>
        </w:rPr>
        <w:t>如下：</w:t>
      </w:r>
      <w:bookmarkStart w:id="0" w:name="_GoBack"/>
      <w:bookmarkEnd w:id="0"/>
    </w:p>
    <w:p w:rsidR="00ED6A33" w:rsidRDefault="00884827" w:rsidP="00F579F8">
      <w:pPr>
        <w:widowControl/>
        <w:spacing w:line="360" w:lineRule="auto"/>
        <w:ind w:firstLine="482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noProof/>
          <w:color w:val="262626" w:themeColor="text1" w:themeTint="D9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34925</wp:posOffset>
            </wp:positionV>
            <wp:extent cx="1228725" cy="342900"/>
            <wp:effectExtent l="19050" t="0" r="952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039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进入</w:t>
      </w:r>
      <w:r w:rsidR="00D676C2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项目主页</w:t>
      </w:r>
      <w:r w:rsidR="002B3039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，点击右</w:t>
      </w:r>
      <w:r w:rsidR="00D676C2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上角“注册”按钮</w:t>
      </w:r>
      <w:r w:rsidR="00746DAF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。</w:t>
      </w:r>
    </w:p>
    <w:p w:rsidR="00D676C2" w:rsidRPr="001B6EE7" w:rsidRDefault="00746DAF" w:rsidP="00F579F8">
      <w:pPr>
        <w:widowControl/>
        <w:spacing w:line="360" w:lineRule="auto"/>
        <w:ind w:firstLine="482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跳转到“注册新用户”的操作页面，</w:t>
      </w:r>
    </w:p>
    <w:p w:rsidR="00746DAF" w:rsidRDefault="00746DAF" w:rsidP="00F579F8">
      <w:pPr>
        <w:widowControl/>
        <w:spacing w:line="360" w:lineRule="auto"/>
        <w:ind w:firstLine="482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根据</w:t>
      </w:r>
      <w:r w:rsidRPr="000B4FAD">
        <w:rPr>
          <w:rFonts w:ascii="微软雅黑" w:eastAsia="微软雅黑" w:hAnsi="微软雅黑" w:cs="宋体" w:hint="eastAsia"/>
          <w:b/>
          <w:color w:val="262626" w:themeColor="text1" w:themeTint="D9"/>
          <w:kern w:val="0"/>
          <w:sz w:val="24"/>
          <w:szCs w:val="24"/>
          <w:bdr w:val="none" w:sz="0" w:space="0" w:color="auto" w:frame="1"/>
        </w:rPr>
        <w:t>页面提示</w:t>
      </w:r>
      <w:r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，填写相关信息，点击“同意以下条款”完成注册。</w:t>
      </w:r>
      <w:r w:rsidR="001409E3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注册页面如下：</w:t>
      </w:r>
    </w:p>
    <w:p w:rsidR="00402E5D" w:rsidRPr="001B6EE7" w:rsidRDefault="00402E5D" w:rsidP="00402E5D">
      <w:pPr>
        <w:widowControl/>
        <w:spacing w:line="360" w:lineRule="auto"/>
        <w:jc w:val="center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/>
          <w:noProof/>
          <w:color w:val="262626" w:themeColor="text1" w:themeTint="D9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4752975" cy="533400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1E" w:rsidRPr="00ED6A33" w:rsidRDefault="00926B7B" w:rsidP="00F579F8">
      <w:pPr>
        <w:widowControl/>
        <w:spacing w:line="360" w:lineRule="auto"/>
        <w:ind w:firstLine="482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此时您就</w:t>
      </w:r>
      <w:r w:rsidR="00F20FFF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拥有了</w:t>
      </w:r>
      <w:r w:rsidR="001409E3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“</w:t>
      </w:r>
      <w:r w:rsidR="00F20FFF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用户名</w:t>
      </w:r>
      <w:r w:rsidR="001409E3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”</w:t>
      </w:r>
      <w:r w:rsidR="00F20FFF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和</w:t>
      </w:r>
      <w:r w:rsidR="001409E3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“</w:t>
      </w:r>
      <w:r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密码”</w:t>
      </w:r>
      <w:r w:rsidR="00F20FFF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，若要进入项目开展学习，需要先</w:t>
      </w:r>
      <w:r w:rsidR="00F20FFF" w:rsidRPr="00926B7B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“加入项目”</w:t>
      </w:r>
      <w:r w:rsidR="00F20FFF" w:rsidRPr="001B6EE7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。</w:t>
      </w:r>
      <w:r w:rsidR="00A22A1E">
        <w:rPr>
          <w:rFonts w:ascii="微软雅黑" w:eastAsia="微软雅黑" w:hAnsi="微软雅黑" w:cs="宋体"/>
          <w:b/>
          <w:bCs/>
          <w:color w:val="FF0000"/>
          <w:kern w:val="0"/>
          <w:sz w:val="24"/>
          <w:szCs w:val="24"/>
          <w:bdr w:val="none" w:sz="0" w:space="0" w:color="auto" w:frame="1"/>
        </w:rPr>
        <w:br w:type="page"/>
      </w:r>
    </w:p>
    <w:p w:rsidR="00F20FFF" w:rsidRPr="000B4FAD" w:rsidRDefault="00C61B94" w:rsidP="007816A0">
      <w:pPr>
        <w:widowControl/>
        <w:spacing w:line="46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</w:pPr>
      <w:r w:rsidRPr="000B4FA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lastRenderedPageBreak/>
        <w:t>二、</w:t>
      </w:r>
      <w:r w:rsidR="00926B7B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如何</w:t>
      </w:r>
      <w:r w:rsidRPr="000B4FA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8"/>
          <w:szCs w:val="24"/>
          <w:bdr w:val="none" w:sz="0" w:space="0" w:color="auto" w:frame="1"/>
        </w:rPr>
        <w:t>加入项目</w:t>
      </w:r>
    </w:p>
    <w:p w:rsidR="00D676C2" w:rsidRPr="00746DAF" w:rsidRDefault="00824331" w:rsidP="00D676C2">
      <w:pPr>
        <w:widowControl/>
        <w:ind w:firstLine="482"/>
        <w:jc w:val="left"/>
        <w:rPr>
          <w:rFonts w:ascii="微软雅黑" w:eastAsia="微软雅黑" w:hAnsi="微软雅黑"/>
          <w:color w:val="262626" w:themeColor="text1" w:themeTint="D9"/>
          <w:sz w:val="24"/>
          <w:szCs w:val="24"/>
        </w:rPr>
      </w:pPr>
      <w:r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获得用户名及密码后即可登录</w:t>
      </w:r>
      <w:r w:rsidR="00D676C2"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，点击项目首页右上角“登录”按钮，进入用户登录页面，</w:t>
      </w:r>
      <w:r w:rsidR="00D676C2" w:rsidRPr="00746DAF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输入</w:t>
      </w:r>
      <w:r w:rsidR="00D676C2" w:rsidRPr="00746DAF">
        <w:rPr>
          <w:rFonts w:ascii="微软雅黑" w:eastAsia="微软雅黑" w:hAnsi="微软雅黑" w:hint="eastAsia"/>
          <w:b/>
          <w:color w:val="262626" w:themeColor="text1" w:themeTint="D9"/>
          <w:sz w:val="24"/>
          <w:szCs w:val="24"/>
        </w:rPr>
        <w:t>用户名、密码及验证码</w:t>
      </w:r>
      <w:r w:rsidR="00D676C2" w:rsidRPr="00746DAF">
        <w:rPr>
          <w:rFonts w:ascii="微软雅黑" w:eastAsia="微软雅黑" w:hAnsi="微软雅黑" w:hint="eastAsia"/>
          <w:color w:val="262626" w:themeColor="text1" w:themeTint="D9"/>
          <w:sz w:val="24"/>
          <w:szCs w:val="24"/>
        </w:rPr>
        <w:t>进行登录。</w:t>
      </w:r>
    </w:p>
    <w:p w:rsidR="00D676C2" w:rsidRPr="00746DAF" w:rsidRDefault="00462B3C" w:rsidP="00D676C2">
      <w:pPr>
        <w:widowControl/>
        <w:jc w:val="center"/>
        <w:rPr>
          <w:rFonts w:ascii="微软雅黑" w:eastAsia="微软雅黑" w:hAnsi="微软雅黑"/>
          <w:color w:val="262626" w:themeColor="text1" w:themeTint="D9"/>
          <w:sz w:val="24"/>
          <w:szCs w:val="24"/>
        </w:rPr>
      </w:pPr>
      <w:r w:rsidRPr="00462B3C">
        <w:rPr>
          <w:rFonts w:ascii="微软雅黑" w:eastAsia="微软雅黑" w:hAnsi="微软雅黑" w:cs="宋体"/>
          <w:b/>
          <w:bCs/>
          <w:noProof/>
          <w:color w:val="262626" w:themeColor="text1" w:themeTint="D9"/>
          <w:kern w:val="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02.25pt;margin-top:31.65pt;width:18pt;height:52.8pt;z-index:251662336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layout-flow:vertical-ideographic"/>
          </v:shape>
        </w:pict>
      </w:r>
      <w:r w:rsidR="00D676C2" w:rsidRPr="00746DAF">
        <w:rPr>
          <w:rFonts w:ascii="微软雅黑" w:eastAsia="微软雅黑" w:hAnsi="微软雅黑" w:hint="eastAsia"/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5629275" cy="4381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5" b="5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C2" w:rsidRDefault="00DF4E8D" w:rsidP="00D676C2">
      <w:pPr>
        <w:widowControl/>
        <w:jc w:val="center"/>
        <w:rPr>
          <w:rFonts w:ascii="微软雅黑" w:eastAsia="微软雅黑" w:hAnsi="微软雅黑" w:cs="宋体"/>
          <w:b/>
          <w:bCs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/>
          <w:b/>
          <w:bCs/>
          <w:noProof/>
          <w:color w:val="262626" w:themeColor="text1" w:themeTint="D9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2714625" cy="2581275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C2" w:rsidRPr="00746DAF" w:rsidRDefault="00F20FFF" w:rsidP="00D676C2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登录</w:t>
      </w:r>
      <w:r w:rsidR="00D676C2"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后，在“个人中心”页面，找到</w:t>
      </w:r>
      <w:r w:rsidR="000C666D" w:rsidRPr="00746DAF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“</w:t>
      </w:r>
      <w:r w:rsidR="00D676C2" w:rsidRPr="00746DAF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加入项目</w:t>
      </w:r>
      <w:r w:rsidR="000C666D" w:rsidRPr="00746DAF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”</w:t>
      </w:r>
      <w:r w:rsidR="00D676C2"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按钮，进入到加入项目页面，选择</w:t>
      </w:r>
      <w:r w:rsidR="00D676C2" w:rsidRPr="00746DAF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bdr w:val="none" w:sz="0" w:space="0" w:color="auto" w:frame="1"/>
        </w:rPr>
        <w:t>“</w:t>
      </w:r>
      <w:r w:rsidR="00D676C2" w:rsidRPr="00746DAF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注册码激活</w:t>
      </w:r>
      <w:r w:rsidR="00D676C2" w:rsidRPr="00746DAF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bdr w:val="none" w:sz="0" w:space="0" w:color="auto" w:frame="1"/>
        </w:rPr>
        <w:t>”</w:t>
      </w:r>
      <w:r w:rsidR="00D676C2"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输入您所得到的项目注册码，点击“提交”按钮，即可看到“项目名称”、“项目介绍”。</w:t>
      </w:r>
    </w:p>
    <w:p w:rsidR="00D676C2" w:rsidRPr="00746DAF" w:rsidRDefault="00D676C2" w:rsidP="00746DAF">
      <w:pPr>
        <w:widowControl/>
        <w:jc w:val="center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 w:rsidRPr="00746DAF">
        <w:rPr>
          <w:rFonts w:ascii="微软雅黑" w:eastAsia="微软雅黑" w:hAnsi="微软雅黑" w:cs="宋体" w:hint="eastAsia"/>
          <w:noProof/>
          <w:color w:val="262626" w:themeColor="text1" w:themeTint="D9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800725" cy="378129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74" cy="37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6D" w:rsidRPr="00746DAF" w:rsidRDefault="000C666D" w:rsidP="000C666D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lastRenderedPageBreak/>
        <w:t>核对无误后点击“确定”跳转到个人信息录入界面，填写正确的个人信息。</w:t>
      </w:r>
    </w:p>
    <w:p w:rsidR="000C666D" w:rsidRPr="00746DAF" w:rsidRDefault="00FD3692" w:rsidP="00CF6926">
      <w:pPr>
        <w:widowControl/>
        <w:jc w:val="center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/>
          <w:noProof/>
          <w:color w:val="262626" w:themeColor="text1" w:themeTint="D9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181600" cy="2657475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6D" w:rsidRPr="00746DAF" w:rsidRDefault="000C666D" w:rsidP="00746DAF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按照实际情况，完善个人参训信息</w:t>
      </w:r>
    </w:p>
    <w:p w:rsidR="00D676C2" w:rsidRPr="00746DAF" w:rsidRDefault="00D676C2" w:rsidP="00926B7B">
      <w:pPr>
        <w:widowControl/>
        <w:jc w:val="center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 w:rsidRPr="00746DAF">
        <w:rPr>
          <w:rFonts w:ascii="微软雅黑" w:eastAsia="微软雅黑" w:hAnsi="微软雅黑" w:cs="宋体" w:hint="eastAsia"/>
          <w:noProof/>
          <w:color w:val="262626" w:themeColor="text1" w:themeTint="D9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934075" cy="43719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C2" w:rsidRPr="00746DAF" w:rsidRDefault="00D676C2" w:rsidP="00D676C2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bdr w:val="none" w:sz="0" w:space="0" w:color="auto" w:frame="1"/>
        </w:rPr>
      </w:pPr>
      <w:r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信息填写之后，点击“下一步”按钮，即可成功激活项目，点击“</w:t>
      </w:r>
      <w:r w:rsidRPr="00746DAF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进入学习</w:t>
      </w:r>
      <w:r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”</w:t>
      </w:r>
      <w:r w:rsid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，</w:t>
      </w:r>
      <w:r w:rsidRPr="00746DAF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  <w:bdr w:val="none" w:sz="0" w:space="0" w:color="auto" w:frame="1"/>
        </w:rPr>
        <w:t>进入个人工作室，如下图</w:t>
      </w:r>
    </w:p>
    <w:p w:rsidR="00D676C2" w:rsidRPr="00746DAF" w:rsidRDefault="00D676C2" w:rsidP="00746DAF">
      <w:pPr>
        <w:widowControl/>
        <w:jc w:val="center"/>
        <w:rPr>
          <w:rFonts w:ascii="微软雅黑" w:eastAsia="微软雅黑" w:hAnsi="微软雅黑" w:cs="宋体"/>
          <w:color w:val="262626" w:themeColor="text1" w:themeTint="D9"/>
          <w:kern w:val="0"/>
          <w:szCs w:val="21"/>
        </w:rPr>
      </w:pPr>
      <w:r w:rsidRPr="00746DAF">
        <w:rPr>
          <w:rFonts w:ascii="微软雅黑" w:eastAsia="微软雅黑" w:hAnsi="微软雅黑" w:cs="宋体"/>
          <w:noProof/>
          <w:color w:val="262626" w:themeColor="text1" w:themeTint="D9"/>
          <w:kern w:val="0"/>
          <w:szCs w:val="21"/>
        </w:rPr>
        <w:lastRenderedPageBreak/>
        <w:drawing>
          <wp:inline distT="0" distB="0" distL="0" distR="0">
            <wp:extent cx="4581525" cy="1295400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FF" w:rsidRPr="00E45157" w:rsidRDefault="00F20FFF" w:rsidP="00A84171">
      <w:pPr>
        <w:spacing w:beforeLines="50"/>
        <w:rPr>
          <w:rFonts w:ascii="微软雅黑" w:eastAsia="微软雅黑" w:hAnsi="微软雅黑"/>
          <w:b/>
          <w:color w:val="FF0000"/>
          <w:sz w:val="28"/>
        </w:rPr>
      </w:pPr>
      <w:r w:rsidRPr="00E45157">
        <w:rPr>
          <w:rFonts w:ascii="微软雅黑" w:eastAsia="微软雅黑" w:hAnsi="微软雅黑" w:hint="eastAsia"/>
          <w:b/>
          <w:color w:val="FF0000"/>
          <w:sz w:val="28"/>
        </w:rPr>
        <w:t>温馨提示：</w:t>
      </w:r>
    </w:p>
    <w:p w:rsidR="00F1385F" w:rsidRDefault="00C11AD4" w:rsidP="00F1385F">
      <w:pPr>
        <w:ind w:firstLineChars="200" w:firstLine="480"/>
        <w:rPr>
          <w:rFonts w:ascii="微软雅黑" w:eastAsia="微软雅黑" w:hAnsi="微软雅黑"/>
          <w:color w:val="262626" w:themeColor="text1" w:themeTint="D9"/>
          <w:sz w:val="24"/>
        </w:rPr>
      </w:pPr>
      <w:r>
        <w:rPr>
          <w:rFonts w:ascii="微软雅黑" w:eastAsia="微软雅黑" w:hAnsi="微软雅黑" w:hint="eastAsia"/>
          <w:color w:val="262626" w:themeColor="text1" w:themeTint="D9"/>
          <w:sz w:val="24"/>
        </w:rPr>
        <w:t>1</w:t>
      </w:r>
      <w:r w:rsidR="00F20FFF">
        <w:rPr>
          <w:rFonts w:ascii="微软雅黑" w:eastAsia="微软雅黑" w:hAnsi="微软雅黑" w:hint="eastAsia"/>
          <w:color w:val="262626" w:themeColor="text1" w:themeTint="D9"/>
          <w:sz w:val="24"/>
        </w:rPr>
        <w:t>.如有问题可联系客服</w:t>
      </w:r>
      <w:r w:rsidR="00F20FFF" w:rsidRPr="00AE79B0">
        <w:rPr>
          <w:rFonts w:ascii="微软雅黑" w:eastAsia="微软雅黑" w:hAnsi="微软雅黑" w:hint="eastAsia"/>
          <w:b/>
          <w:color w:val="262626" w:themeColor="text1" w:themeTint="D9"/>
          <w:sz w:val="24"/>
        </w:rPr>
        <w:t>400-010-0910</w:t>
      </w:r>
      <w:r w:rsidR="00F20FFF">
        <w:rPr>
          <w:rFonts w:ascii="微软雅黑" w:eastAsia="微软雅黑" w:hAnsi="微软雅黑" w:hint="eastAsia"/>
          <w:color w:val="262626" w:themeColor="text1" w:themeTint="D9"/>
          <w:sz w:val="24"/>
        </w:rPr>
        <w:t>进行</w:t>
      </w:r>
      <w:r w:rsidR="00E45157">
        <w:rPr>
          <w:rFonts w:ascii="微软雅黑" w:eastAsia="微软雅黑" w:hAnsi="微软雅黑" w:hint="eastAsia"/>
          <w:color w:val="262626" w:themeColor="text1" w:themeTint="D9"/>
          <w:sz w:val="24"/>
        </w:rPr>
        <w:t>处理，或发送问题至咨询邮箱</w:t>
      </w:r>
    </w:p>
    <w:p w:rsidR="00F20FFF" w:rsidRDefault="00462B3C" w:rsidP="00F1385F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4"/>
        </w:rPr>
      </w:pPr>
      <w:hyperlink r:id="rId14" w:history="1">
        <w:r w:rsidR="00E45157" w:rsidRPr="006358AB">
          <w:rPr>
            <w:rStyle w:val="a6"/>
            <w:rFonts w:ascii="微软雅黑" w:eastAsia="微软雅黑" w:hAnsi="微软雅黑" w:hint="eastAsia"/>
            <w:sz w:val="24"/>
          </w:rPr>
          <w:t>zixun@teacheredu.cn</w:t>
        </w:r>
      </w:hyperlink>
      <w:r w:rsidR="00944C76">
        <w:rPr>
          <w:rFonts w:hint="eastAsia"/>
        </w:rPr>
        <w:t>。</w:t>
      </w:r>
    </w:p>
    <w:p w:rsidR="00E90BE8" w:rsidRDefault="00C11AD4" w:rsidP="00854DEB">
      <w:pPr>
        <w:ind w:firstLineChars="200" w:firstLine="480"/>
        <w:rPr>
          <w:rFonts w:ascii="微软雅黑" w:eastAsia="微软雅黑" w:hAnsi="微软雅黑"/>
          <w:color w:val="262626" w:themeColor="text1" w:themeTint="D9"/>
          <w:sz w:val="24"/>
        </w:rPr>
      </w:pPr>
      <w:r>
        <w:rPr>
          <w:rFonts w:ascii="微软雅黑" w:eastAsia="微软雅黑" w:hAnsi="微软雅黑" w:hint="eastAsia"/>
          <w:color w:val="262626" w:themeColor="text1" w:themeTint="D9"/>
          <w:sz w:val="24"/>
        </w:rPr>
        <w:t xml:space="preserve">2. </w:t>
      </w:r>
      <w:r w:rsidR="00E45157">
        <w:rPr>
          <w:rFonts w:ascii="微软雅黑" w:eastAsia="微软雅黑" w:hAnsi="微软雅黑" w:hint="eastAsia"/>
          <w:color w:val="262626" w:themeColor="text1" w:themeTint="D9"/>
          <w:sz w:val="24"/>
        </w:rPr>
        <w:t>建议老师们按照公告中的【考核方案】有目的开展学习。</w:t>
      </w:r>
    </w:p>
    <w:p w:rsidR="00E90BE8" w:rsidRPr="00C11AD4" w:rsidRDefault="00E90BE8" w:rsidP="00854DEB">
      <w:pPr>
        <w:widowControl/>
        <w:ind w:firstLineChars="200" w:firstLine="480"/>
        <w:jc w:val="left"/>
        <w:rPr>
          <w:rFonts w:ascii="微软雅黑" w:eastAsia="微软雅黑" w:hAnsi="微软雅黑"/>
          <w:color w:val="262626" w:themeColor="text1" w:themeTint="D9"/>
          <w:sz w:val="24"/>
        </w:rPr>
      </w:pPr>
    </w:p>
    <w:sectPr w:rsidR="00E90BE8" w:rsidRPr="00C11AD4" w:rsidSect="00746DAF">
      <w:pgSz w:w="11906" w:h="16838"/>
      <w:pgMar w:top="907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16" w:rsidRDefault="008B7916" w:rsidP="00D676C2">
      <w:r>
        <w:separator/>
      </w:r>
    </w:p>
  </w:endnote>
  <w:endnote w:type="continuationSeparator" w:id="1">
    <w:p w:rsidR="008B7916" w:rsidRDefault="008B7916" w:rsidP="00D6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16" w:rsidRDefault="008B7916" w:rsidP="00D676C2">
      <w:r>
        <w:separator/>
      </w:r>
    </w:p>
  </w:footnote>
  <w:footnote w:type="continuationSeparator" w:id="1">
    <w:p w:rsidR="008B7916" w:rsidRDefault="008B7916" w:rsidP="00D67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C2"/>
    <w:rsid w:val="000813C4"/>
    <w:rsid w:val="00082FD6"/>
    <w:rsid w:val="00086957"/>
    <w:rsid w:val="000A10A8"/>
    <w:rsid w:val="000A3041"/>
    <w:rsid w:val="000B4FAD"/>
    <w:rsid w:val="000C666D"/>
    <w:rsid w:val="00113039"/>
    <w:rsid w:val="001409E3"/>
    <w:rsid w:val="001640CA"/>
    <w:rsid w:val="001733E6"/>
    <w:rsid w:val="001B6EE7"/>
    <w:rsid w:val="001C0C86"/>
    <w:rsid w:val="001C1268"/>
    <w:rsid w:val="0023726E"/>
    <w:rsid w:val="002569C0"/>
    <w:rsid w:val="002571B8"/>
    <w:rsid w:val="0028495D"/>
    <w:rsid w:val="0029755D"/>
    <w:rsid w:val="002B3039"/>
    <w:rsid w:val="002D0370"/>
    <w:rsid w:val="002F6832"/>
    <w:rsid w:val="003060F4"/>
    <w:rsid w:val="00316375"/>
    <w:rsid w:val="00325706"/>
    <w:rsid w:val="0036072F"/>
    <w:rsid w:val="003728D3"/>
    <w:rsid w:val="003C1A75"/>
    <w:rsid w:val="003F28EC"/>
    <w:rsid w:val="00402E5D"/>
    <w:rsid w:val="00435BFA"/>
    <w:rsid w:val="00450DC4"/>
    <w:rsid w:val="004515DE"/>
    <w:rsid w:val="00462B3C"/>
    <w:rsid w:val="00486CA5"/>
    <w:rsid w:val="004878BD"/>
    <w:rsid w:val="004A16BD"/>
    <w:rsid w:val="004B5C90"/>
    <w:rsid w:val="004C0EEE"/>
    <w:rsid w:val="004E5523"/>
    <w:rsid w:val="004E6B9F"/>
    <w:rsid w:val="004F5CD0"/>
    <w:rsid w:val="00506813"/>
    <w:rsid w:val="00522329"/>
    <w:rsid w:val="0052445A"/>
    <w:rsid w:val="00534F5A"/>
    <w:rsid w:val="00540E85"/>
    <w:rsid w:val="00563194"/>
    <w:rsid w:val="005C2E79"/>
    <w:rsid w:val="00603D5D"/>
    <w:rsid w:val="00615441"/>
    <w:rsid w:val="006A682C"/>
    <w:rsid w:val="00746DAF"/>
    <w:rsid w:val="00772291"/>
    <w:rsid w:val="00775741"/>
    <w:rsid w:val="00780114"/>
    <w:rsid w:val="007816A0"/>
    <w:rsid w:val="00787897"/>
    <w:rsid w:val="00796665"/>
    <w:rsid w:val="007A1E4A"/>
    <w:rsid w:val="007B3541"/>
    <w:rsid w:val="007B6BB3"/>
    <w:rsid w:val="00824331"/>
    <w:rsid w:val="0082516E"/>
    <w:rsid w:val="0084586D"/>
    <w:rsid w:val="00854DEB"/>
    <w:rsid w:val="0087307E"/>
    <w:rsid w:val="00884827"/>
    <w:rsid w:val="008B694C"/>
    <w:rsid w:val="008B7916"/>
    <w:rsid w:val="008C60FB"/>
    <w:rsid w:val="008D32AC"/>
    <w:rsid w:val="008D7D76"/>
    <w:rsid w:val="00926B7B"/>
    <w:rsid w:val="00933569"/>
    <w:rsid w:val="00944C76"/>
    <w:rsid w:val="00967BB5"/>
    <w:rsid w:val="00A22A1E"/>
    <w:rsid w:val="00A8215D"/>
    <w:rsid w:val="00A84171"/>
    <w:rsid w:val="00A97E6F"/>
    <w:rsid w:val="00AA2A23"/>
    <w:rsid w:val="00AB7A39"/>
    <w:rsid w:val="00AD4B40"/>
    <w:rsid w:val="00AE4335"/>
    <w:rsid w:val="00AE79B0"/>
    <w:rsid w:val="00B1320E"/>
    <w:rsid w:val="00B2669F"/>
    <w:rsid w:val="00B60F9D"/>
    <w:rsid w:val="00B638ED"/>
    <w:rsid w:val="00B63FA6"/>
    <w:rsid w:val="00B8280D"/>
    <w:rsid w:val="00BB1A12"/>
    <w:rsid w:val="00C11AD4"/>
    <w:rsid w:val="00C60240"/>
    <w:rsid w:val="00C61B94"/>
    <w:rsid w:val="00C83370"/>
    <w:rsid w:val="00C90675"/>
    <w:rsid w:val="00CF2A7F"/>
    <w:rsid w:val="00CF6926"/>
    <w:rsid w:val="00D20D2E"/>
    <w:rsid w:val="00D64DB9"/>
    <w:rsid w:val="00D676C2"/>
    <w:rsid w:val="00D96674"/>
    <w:rsid w:val="00DE320C"/>
    <w:rsid w:val="00DF4E8D"/>
    <w:rsid w:val="00E16F37"/>
    <w:rsid w:val="00E35EC9"/>
    <w:rsid w:val="00E45157"/>
    <w:rsid w:val="00E64CD3"/>
    <w:rsid w:val="00E81C79"/>
    <w:rsid w:val="00E90BE8"/>
    <w:rsid w:val="00EB3A99"/>
    <w:rsid w:val="00ED6A33"/>
    <w:rsid w:val="00EE0239"/>
    <w:rsid w:val="00EF223D"/>
    <w:rsid w:val="00F00E80"/>
    <w:rsid w:val="00F04D2D"/>
    <w:rsid w:val="00F1385F"/>
    <w:rsid w:val="00F20FFF"/>
    <w:rsid w:val="00F571E5"/>
    <w:rsid w:val="00F579F8"/>
    <w:rsid w:val="00FA600E"/>
    <w:rsid w:val="00FD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6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76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76C2"/>
    <w:rPr>
      <w:sz w:val="18"/>
      <w:szCs w:val="18"/>
    </w:rPr>
  </w:style>
  <w:style w:type="character" w:styleId="a6">
    <w:name w:val="Hyperlink"/>
    <w:basedOn w:val="a0"/>
    <w:uiPriority w:val="99"/>
    <w:unhideWhenUsed/>
    <w:rsid w:val="00E451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12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zixun@teacher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ccc</cp:lastModifiedBy>
  <cp:revision>64</cp:revision>
  <cp:lastPrinted>2016-06-07T07:26:00Z</cp:lastPrinted>
  <dcterms:created xsi:type="dcterms:W3CDTF">2015-09-15T01:52:00Z</dcterms:created>
  <dcterms:modified xsi:type="dcterms:W3CDTF">2016-06-07T07:27:00Z</dcterms:modified>
</cp:coreProperties>
</file>