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82"/>
        <w:jc w:val="left"/>
        <w:textAlignment w:val="baseline"/>
        <w:rPr>
          <w:rFonts w:hint="eastAsia" w:ascii="宋体" w:hAnsi="宋体" w:eastAsia="宋体" w:cs="宋体"/>
          <w:b/>
          <w:bCs/>
          <w:i w:val="0"/>
          <w:caps w:val="0"/>
          <w:color w:val="333333"/>
          <w:spacing w:val="0"/>
          <w:sz w:val="44"/>
          <w:szCs w:val="44"/>
          <w:shd w:val="clear" w:fill="FFFFFF"/>
          <w:vertAlign w:val="baseline"/>
          <w:lang w:eastAsia="zh-CN"/>
        </w:rPr>
      </w:pPr>
      <w:r>
        <w:rPr>
          <w:rFonts w:hint="eastAsia" w:ascii="宋体" w:hAnsi="宋体" w:eastAsia="宋体" w:cs="宋体"/>
          <w:b w:val="0"/>
          <w:i w:val="0"/>
          <w:caps w:val="0"/>
          <w:color w:val="333333"/>
          <w:spacing w:val="0"/>
          <w:sz w:val="21"/>
          <w:szCs w:val="21"/>
          <w:shd w:val="clear" w:fill="FFFFFF"/>
          <w:vertAlign w:val="baseline"/>
          <w:lang w:val="en-US" w:eastAsia="zh-CN"/>
        </w:rPr>
        <w:t xml:space="preserve">               </w:t>
      </w:r>
      <w:r>
        <w:rPr>
          <w:rFonts w:hint="eastAsia" w:ascii="宋体" w:hAnsi="宋体" w:eastAsia="宋体" w:cs="宋体"/>
          <w:b/>
          <w:bCs/>
          <w:i w:val="0"/>
          <w:caps w:val="0"/>
          <w:color w:val="333333"/>
          <w:spacing w:val="0"/>
          <w:sz w:val="44"/>
          <w:szCs w:val="44"/>
          <w:shd w:val="clear" w:fill="FFFFFF"/>
          <w:vertAlign w:val="baseline"/>
          <w:lang w:val="en-US" w:eastAsia="zh-CN"/>
        </w:rPr>
        <w:t xml:space="preserve">   </w:t>
      </w:r>
      <w:bookmarkStart w:id="0" w:name="_GoBack"/>
      <w:r>
        <w:rPr>
          <w:rFonts w:hint="eastAsia" w:ascii="宋体" w:hAnsi="宋体" w:eastAsia="宋体" w:cs="宋体"/>
          <w:b/>
          <w:bCs/>
          <w:i w:val="0"/>
          <w:caps w:val="0"/>
          <w:color w:val="333333"/>
          <w:spacing w:val="0"/>
          <w:sz w:val="44"/>
          <w:szCs w:val="44"/>
          <w:shd w:val="clear" w:fill="FFFFFF"/>
          <w:vertAlign w:val="baseline"/>
          <w:lang w:val="en-US" w:eastAsia="zh-CN"/>
        </w:rPr>
        <w:t xml:space="preserve"> 培训</w:t>
      </w:r>
      <w:r>
        <w:rPr>
          <w:rFonts w:hint="eastAsia" w:ascii="宋体" w:hAnsi="宋体" w:eastAsia="宋体" w:cs="宋体"/>
          <w:b/>
          <w:bCs/>
          <w:i w:val="0"/>
          <w:caps w:val="0"/>
          <w:color w:val="333333"/>
          <w:spacing w:val="0"/>
          <w:sz w:val="44"/>
          <w:szCs w:val="44"/>
          <w:shd w:val="clear" w:fill="FFFFFF"/>
          <w:vertAlign w:val="baseline"/>
          <w:lang w:eastAsia="zh-CN"/>
        </w:rPr>
        <w:t>总结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82"/>
        <w:jc w:val="left"/>
        <w:textAlignment w:val="baseline"/>
        <w:rPr>
          <w:rFonts w:ascii="Verdana" w:hAnsi="Verdana" w:cs="Verdana"/>
          <w:b/>
          <w:bCs/>
          <w:i w:val="0"/>
          <w:caps w:val="0"/>
          <w:color w:val="333333"/>
          <w:spacing w:val="0"/>
          <w:sz w:val="24"/>
          <w:szCs w:val="24"/>
        </w:rPr>
      </w:pPr>
      <w:r>
        <w:rPr>
          <w:rFonts w:hint="eastAsia" w:ascii="宋体" w:hAnsi="宋体" w:eastAsia="宋体" w:cs="宋体"/>
          <w:b/>
          <w:bCs/>
          <w:i w:val="0"/>
          <w:caps w:val="0"/>
          <w:color w:val="333333"/>
          <w:spacing w:val="0"/>
          <w:sz w:val="24"/>
          <w:szCs w:val="24"/>
          <w:shd w:val="clear" w:fill="FFFFFF"/>
          <w:vertAlign w:val="baseline"/>
          <w:lang w:eastAsia="zh-CN"/>
        </w:rPr>
        <w:t>这段时间，我有幸参加了《</w:t>
      </w:r>
      <w:r>
        <w:rPr>
          <w:rFonts w:hint="eastAsia" w:ascii="宋体" w:hAnsi="宋体" w:eastAsia="宋体" w:cs="宋体"/>
          <w:b/>
          <w:bCs/>
          <w:i w:val="0"/>
          <w:caps w:val="0"/>
          <w:color w:val="333333"/>
          <w:spacing w:val="0"/>
          <w:sz w:val="24"/>
          <w:szCs w:val="24"/>
          <w:shd w:val="clear" w:fill="FFFFFF"/>
          <w:vertAlign w:val="baseline"/>
          <w:lang w:val="en-US" w:eastAsia="zh-CN"/>
        </w:rPr>
        <w:t>2016阜阳市中小学教师</w:t>
      </w:r>
      <w:r>
        <w:rPr>
          <w:rFonts w:hint="eastAsia" w:ascii="宋体" w:hAnsi="宋体" w:eastAsia="宋体" w:cs="宋体"/>
          <w:b/>
          <w:bCs/>
          <w:i w:val="0"/>
          <w:caps w:val="0"/>
          <w:color w:val="333333"/>
          <w:spacing w:val="0"/>
          <w:sz w:val="24"/>
          <w:szCs w:val="24"/>
          <w:shd w:val="clear" w:fill="FFFFFF"/>
          <w:vertAlign w:val="baseline"/>
        </w:rPr>
        <w:t>信息技术应用能力提升</w:t>
      </w:r>
      <w:r>
        <w:rPr>
          <w:rFonts w:hint="eastAsia" w:ascii="宋体" w:hAnsi="宋体" w:eastAsia="宋体" w:cs="宋体"/>
          <w:b/>
          <w:bCs/>
          <w:i w:val="0"/>
          <w:caps w:val="0"/>
          <w:color w:val="333333"/>
          <w:spacing w:val="0"/>
          <w:sz w:val="24"/>
          <w:szCs w:val="24"/>
          <w:shd w:val="clear" w:fill="FFFFFF"/>
          <w:vertAlign w:val="baseline"/>
          <w:lang w:eastAsia="zh-CN"/>
        </w:rPr>
        <w:t>全员</w:t>
      </w:r>
      <w:r>
        <w:rPr>
          <w:rFonts w:hint="eastAsia" w:ascii="宋体" w:hAnsi="宋体" w:eastAsia="宋体" w:cs="宋体"/>
          <w:b/>
          <w:bCs/>
          <w:i w:val="0"/>
          <w:caps w:val="0"/>
          <w:color w:val="333333"/>
          <w:spacing w:val="0"/>
          <w:sz w:val="24"/>
          <w:szCs w:val="24"/>
          <w:shd w:val="clear" w:fill="FFFFFF"/>
          <w:vertAlign w:val="baseline"/>
        </w:rPr>
        <w:t>培训</w:t>
      </w:r>
      <w:r>
        <w:rPr>
          <w:rFonts w:hint="eastAsia" w:ascii="宋体" w:hAnsi="宋体" w:eastAsia="宋体" w:cs="宋体"/>
          <w:b/>
          <w:bCs/>
          <w:i w:val="0"/>
          <w:caps w:val="0"/>
          <w:color w:val="333333"/>
          <w:spacing w:val="0"/>
          <w:sz w:val="24"/>
          <w:szCs w:val="24"/>
          <w:shd w:val="clear" w:fill="FFFFFF"/>
          <w:vertAlign w:val="baseline"/>
          <w:lang w:eastAsia="zh-CN"/>
        </w:rPr>
        <w:t>》</w:t>
      </w:r>
      <w:r>
        <w:rPr>
          <w:rFonts w:hint="eastAsia" w:ascii="宋体" w:hAnsi="宋体" w:eastAsia="宋体" w:cs="宋体"/>
          <w:b/>
          <w:bCs/>
          <w:i w:val="0"/>
          <w:caps w:val="0"/>
          <w:color w:val="333333"/>
          <w:spacing w:val="0"/>
          <w:sz w:val="24"/>
          <w:szCs w:val="24"/>
          <w:shd w:val="clear" w:fill="FFFFFF"/>
          <w:vertAlign w:val="baseline"/>
        </w:rPr>
        <w:t>，每天</w:t>
      </w:r>
      <w:r>
        <w:rPr>
          <w:rFonts w:hint="eastAsia" w:ascii="宋体" w:hAnsi="宋体" w:eastAsia="宋体" w:cs="宋体"/>
          <w:b/>
          <w:bCs/>
          <w:i w:val="0"/>
          <w:caps w:val="0"/>
          <w:color w:val="333333"/>
          <w:spacing w:val="0"/>
          <w:sz w:val="24"/>
          <w:szCs w:val="24"/>
          <w:shd w:val="clear" w:fill="FFFFFF"/>
          <w:vertAlign w:val="baseline"/>
          <w:lang w:eastAsia="zh-CN"/>
        </w:rPr>
        <w:t>利用业余时间</w:t>
      </w:r>
      <w:r>
        <w:rPr>
          <w:rFonts w:hint="eastAsia" w:ascii="宋体" w:hAnsi="宋体" w:eastAsia="宋体" w:cs="宋体"/>
          <w:b/>
          <w:bCs/>
          <w:i w:val="0"/>
          <w:caps w:val="0"/>
          <w:color w:val="333333"/>
          <w:spacing w:val="0"/>
          <w:sz w:val="24"/>
          <w:szCs w:val="24"/>
          <w:shd w:val="clear" w:fill="FFFFFF"/>
          <w:vertAlign w:val="baseline"/>
        </w:rPr>
        <w:t>，便置身</w:t>
      </w:r>
      <w:r>
        <w:rPr>
          <w:rFonts w:hint="eastAsia" w:ascii="宋体" w:hAnsi="宋体" w:eastAsia="宋体" w:cs="宋体"/>
          <w:b/>
          <w:bCs/>
          <w:i w:val="0"/>
          <w:caps w:val="0"/>
          <w:color w:val="333333"/>
          <w:spacing w:val="0"/>
          <w:sz w:val="24"/>
          <w:szCs w:val="24"/>
          <w:shd w:val="clear" w:fill="FFFFFF"/>
          <w:vertAlign w:val="baseline"/>
          <w:lang w:eastAsia="zh-CN"/>
        </w:rPr>
        <w:t>于</w:t>
      </w:r>
      <w:r>
        <w:rPr>
          <w:rFonts w:hint="eastAsia" w:ascii="宋体" w:hAnsi="宋体" w:eastAsia="宋体" w:cs="宋体"/>
          <w:b/>
          <w:bCs/>
          <w:i w:val="0"/>
          <w:caps w:val="0"/>
          <w:color w:val="333333"/>
          <w:spacing w:val="0"/>
          <w:sz w:val="24"/>
          <w:szCs w:val="24"/>
          <w:shd w:val="clear" w:fill="FFFFFF"/>
          <w:vertAlign w:val="baseline"/>
        </w:rPr>
        <w:t>网络学习平台，</w:t>
      </w:r>
      <w:r>
        <w:rPr>
          <w:rFonts w:hint="eastAsia" w:ascii="宋体" w:hAnsi="宋体" w:eastAsia="宋体" w:cs="宋体"/>
          <w:b/>
          <w:bCs/>
          <w:i w:val="0"/>
          <w:caps w:val="0"/>
          <w:color w:val="333333"/>
          <w:spacing w:val="0"/>
          <w:sz w:val="24"/>
          <w:szCs w:val="24"/>
          <w:shd w:val="clear" w:fill="FFFFFF"/>
          <w:vertAlign w:val="baseline"/>
          <w:lang w:eastAsia="zh-CN"/>
        </w:rPr>
        <w:t>受益匪浅</w:t>
      </w:r>
      <w:r>
        <w:rPr>
          <w:rFonts w:hint="eastAsia" w:ascii="宋体" w:hAnsi="宋体" w:eastAsia="宋体" w:cs="宋体"/>
          <w:b/>
          <w:bCs/>
          <w:i w:val="0"/>
          <w:caps w:val="0"/>
          <w:color w:val="333333"/>
          <w:spacing w:val="0"/>
          <w:sz w:val="24"/>
          <w:szCs w:val="24"/>
          <w:shd w:val="clear" w:fill="FFFFFF"/>
          <w:vertAlign w:val="baseline"/>
        </w:rPr>
        <w:t>。本次培训很实用，</w:t>
      </w:r>
      <w:r>
        <w:rPr>
          <w:rFonts w:hint="eastAsia" w:ascii="宋体" w:hAnsi="宋体" w:eastAsia="宋体" w:cs="宋体"/>
          <w:b/>
          <w:bCs/>
          <w:i w:val="0"/>
          <w:caps w:val="0"/>
          <w:color w:val="333333"/>
          <w:spacing w:val="0"/>
          <w:sz w:val="24"/>
          <w:szCs w:val="24"/>
          <w:shd w:val="clear" w:fill="FFFFFF"/>
          <w:vertAlign w:val="baseline"/>
          <w:lang w:eastAsia="zh-CN"/>
        </w:rPr>
        <w:t>既有相关理论的阐述，又有相关的事前操作，</w:t>
      </w:r>
      <w:r>
        <w:rPr>
          <w:rFonts w:hint="eastAsia" w:ascii="宋体" w:hAnsi="宋体" w:eastAsia="宋体" w:cs="宋体"/>
          <w:b/>
          <w:bCs/>
          <w:i w:val="0"/>
          <w:caps w:val="0"/>
          <w:color w:val="333333"/>
          <w:spacing w:val="0"/>
          <w:sz w:val="24"/>
          <w:szCs w:val="24"/>
          <w:shd w:val="clear" w:fill="FFFFFF"/>
          <w:vertAlign w:val="baseline"/>
        </w:rPr>
        <w:t>以活动为中心、以讲授、研讨、自学、评价相结合、以理论相渗透、以技术为支撑，让学员充分感受了教育技术应用的多样性，在学习体验中感悟了现代教育理念与运用信息技术支持教学创新的魅力。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82"/>
        <w:jc w:val="left"/>
        <w:textAlignment w:val="baseline"/>
        <w:rPr>
          <w:rFonts w:hint="eastAsia" w:ascii="宋体" w:hAnsi="宋体" w:eastAsia="宋体" w:cs="宋体"/>
          <w:b/>
          <w:bCs/>
          <w:i w:val="0"/>
          <w:caps w:val="0"/>
          <w:color w:val="333333"/>
          <w:spacing w:val="0"/>
          <w:sz w:val="24"/>
          <w:szCs w:val="24"/>
          <w:shd w:val="clear" w:fill="FFFFFF"/>
          <w:vertAlign w:val="baseline"/>
        </w:rPr>
      </w:pPr>
      <w:r>
        <w:rPr>
          <w:rFonts w:hint="eastAsia" w:ascii="宋体" w:hAnsi="宋体" w:eastAsia="宋体" w:cs="宋体"/>
          <w:b/>
          <w:bCs/>
          <w:i w:val="0"/>
          <w:caps w:val="0"/>
          <w:color w:val="333333"/>
          <w:spacing w:val="0"/>
          <w:sz w:val="24"/>
          <w:szCs w:val="24"/>
          <w:shd w:val="clear" w:fill="FFFFFF"/>
          <w:vertAlign w:val="baseline"/>
          <w:lang w:val="en-US" w:eastAsia="zh-CN"/>
        </w:rPr>
        <w:t>　这次培训，通过认真学习各位专家讲座的视频，积极和同校教师的互动交流，并且和同伴在网上互相讨论教育教学实践中的种种问题，特别是观摩了名师风采后，我的专业知识水平有了很大的提高。不但深化了小学数学学科基础知识，加强了对小学数学学科基本知识和基本理论的理解，掌握了小学数学学科的一些发展动态，了解到学科理论与技术的新发展，还提高了自身更新教学内容和改进教学方法的能力，以及教育教学基本功和学科教学或教育实践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82"/>
        <w:jc w:val="left"/>
        <w:textAlignment w:val="baseline"/>
        <w:rPr>
          <w:rFonts w:hint="default" w:ascii="Verdana" w:hAnsi="Verdana" w:cs="Verdana"/>
          <w:b/>
          <w:bCs/>
          <w:i w:val="0"/>
          <w:caps w:val="0"/>
          <w:color w:val="333333"/>
          <w:spacing w:val="0"/>
          <w:sz w:val="24"/>
          <w:szCs w:val="24"/>
        </w:rPr>
      </w:pPr>
      <w:r>
        <w:rPr>
          <w:rFonts w:hint="eastAsia" w:ascii="宋体" w:hAnsi="宋体" w:eastAsia="宋体" w:cs="宋体"/>
          <w:b/>
          <w:bCs/>
          <w:i w:val="0"/>
          <w:caps w:val="0"/>
          <w:color w:val="333333"/>
          <w:spacing w:val="0"/>
          <w:sz w:val="24"/>
          <w:szCs w:val="24"/>
          <w:shd w:val="clear" w:fill="FFFFFF"/>
          <w:vertAlign w:val="baseline"/>
        </w:rPr>
        <w:t>在网络学习参与专家视频答疑活动、浏览简报、学习同伴优秀作品的过程中，切实感受到网络平台功能强大，教育资源丰富，专家名师的水平高，同行之中山外有山。文章和评论，观点独特新颖、方法行之有效。在这里，好的讲座可反复收看，并有配套的资源下载供参考；提出的问题，有人助答；同行在关注、评论你的发言，你也自觉不自觉参与互动。虽在现实互不识，网络在线见如故，哪怕在静静的深夜，你也绝不是一个人在</w:t>
      </w:r>
      <w:r>
        <w:rPr>
          <w:rFonts w:hint="default" w:ascii="Verdana" w:hAnsi="Verdana" w:cs="Verdana"/>
          <w:b/>
          <w:bCs/>
          <w:i w:val="0"/>
          <w:caps w:val="0"/>
          <w:color w:val="333333"/>
          <w:spacing w:val="0"/>
          <w:sz w:val="24"/>
          <w:szCs w:val="24"/>
          <w:shd w:val="clear" w:fill="FFFFFF"/>
          <w:vertAlign w:val="baseline"/>
        </w:rPr>
        <w:t>“</w:t>
      </w:r>
      <w:r>
        <w:rPr>
          <w:rFonts w:hint="eastAsia" w:ascii="宋体" w:hAnsi="宋体" w:eastAsia="宋体" w:cs="宋体"/>
          <w:b/>
          <w:bCs/>
          <w:i w:val="0"/>
          <w:caps w:val="0"/>
          <w:color w:val="333333"/>
          <w:spacing w:val="0"/>
          <w:sz w:val="24"/>
          <w:szCs w:val="24"/>
          <w:shd w:val="clear" w:fill="FFFFFF"/>
          <w:vertAlign w:val="baseline"/>
        </w:rPr>
        <w:t>战斗</w:t>
      </w:r>
      <w:r>
        <w:rPr>
          <w:rFonts w:hint="default" w:ascii="Verdana" w:hAnsi="Verdana" w:cs="Verdana"/>
          <w:b/>
          <w:bCs/>
          <w:i w:val="0"/>
          <w:caps w:val="0"/>
          <w:color w:val="333333"/>
          <w:spacing w:val="0"/>
          <w:sz w:val="24"/>
          <w:szCs w:val="24"/>
          <w:shd w:val="clear" w:fill="FFFFFF"/>
          <w:vertAlign w:val="baseline"/>
        </w:rPr>
        <w:t>”</w:t>
      </w:r>
      <w:r>
        <w:rPr>
          <w:rFonts w:hint="eastAsia" w:ascii="宋体" w:hAnsi="宋体" w:eastAsia="宋体" w:cs="宋体"/>
          <w:b/>
          <w:bCs/>
          <w:i w:val="0"/>
          <w:caps w:val="0"/>
          <w:color w:val="333333"/>
          <w:spacing w:val="0"/>
          <w:sz w:val="24"/>
          <w:szCs w:val="24"/>
          <w:shd w:val="clear" w:fill="FFFFFF"/>
          <w:vertAlign w:val="baseline"/>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82"/>
        <w:jc w:val="left"/>
        <w:textAlignment w:val="baseline"/>
        <w:rPr>
          <w:rFonts w:hint="default" w:ascii="Verdana" w:hAnsi="Verdana" w:cs="Verdana"/>
          <w:b/>
          <w:bCs/>
          <w:i w:val="0"/>
          <w:caps w:val="0"/>
          <w:color w:val="333333"/>
          <w:spacing w:val="0"/>
          <w:sz w:val="24"/>
          <w:szCs w:val="24"/>
        </w:rPr>
      </w:pPr>
      <w:r>
        <w:rPr>
          <w:rFonts w:hint="eastAsia" w:ascii="宋体" w:hAnsi="宋体" w:eastAsia="宋体" w:cs="宋体"/>
          <w:b/>
          <w:bCs/>
          <w:i w:val="0"/>
          <w:caps w:val="0"/>
          <w:color w:val="333333"/>
          <w:spacing w:val="0"/>
          <w:sz w:val="24"/>
          <w:szCs w:val="24"/>
          <w:shd w:val="clear" w:fill="FFFFFF"/>
          <w:vertAlign w:val="baseline"/>
        </w:rPr>
        <w:t>经过培训，不仅对具体的通用信息技术，</w:t>
      </w:r>
      <w:r>
        <w:rPr>
          <w:rFonts w:hint="default" w:ascii="Verdana" w:hAnsi="Verdana" w:cs="Verdana"/>
          <w:b/>
          <w:bCs/>
          <w:i w:val="0"/>
          <w:caps w:val="0"/>
          <w:color w:val="333333"/>
          <w:spacing w:val="0"/>
          <w:sz w:val="24"/>
          <w:szCs w:val="24"/>
          <w:shd w:val="clear" w:fill="FFFFFF"/>
          <w:vertAlign w:val="baseline"/>
        </w:rPr>
        <w:t> WORD</w:t>
      </w:r>
      <w:r>
        <w:rPr>
          <w:rFonts w:hint="eastAsia" w:ascii="宋体" w:hAnsi="宋体" w:eastAsia="宋体" w:cs="宋体"/>
          <w:b/>
          <w:bCs/>
          <w:i w:val="0"/>
          <w:caps w:val="0"/>
          <w:color w:val="333333"/>
          <w:spacing w:val="0"/>
          <w:sz w:val="24"/>
          <w:szCs w:val="24"/>
          <w:shd w:val="clear" w:fill="FFFFFF"/>
          <w:vertAlign w:val="baseline"/>
        </w:rPr>
        <w:t>、</w:t>
      </w:r>
      <w:r>
        <w:rPr>
          <w:rFonts w:hint="default" w:ascii="Verdana" w:hAnsi="Verdana" w:cs="Verdana"/>
          <w:b/>
          <w:bCs/>
          <w:i w:val="0"/>
          <w:caps w:val="0"/>
          <w:color w:val="333333"/>
          <w:spacing w:val="0"/>
          <w:sz w:val="24"/>
          <w:szCs w:val="24"/>
          <w:shd w:val="clear" w:fill="FFFFFF"/>
          <w:vertAlign w:val="baseline"/>
        </w:rPr>
        <w:t>PPT</w:t>
      </w:r>
      <w:r>
        <w:rPr>
          <w:rFonts w:hint="eastAsia" w:ascii="宋体" w:hAnsi="宋体" w:eastAsia="宋体" w:cs="宋体"/>
          <w:b/>
          <w:bCs/>
          <w:i w:val="0"/>
          <w:caps w:val="0"/>
          <w:color w:val="333333"/>
          <w:spacing w:val="0"/>
          <w:sz w:val="24"/>
          <w:szCs w:val="24"/>
          <w:shd w:val="clear" w:fill="FFFFFF"/>
          <w:vertAlign w:val="baseline"/>
        </w:rPr>
        <w:t>、</w:t>
      </w:r>
      <w:r>
        <w:rPr>
          <w:rFonts w:hint="default" w:ascii="Verdana" w:hAnsi="Verdana" w:cs="Verdana"/>
          <w:b/>
          <w:bCs/>
          <w:i w:val="0"/>
          <w:caps w:val="0"/>
          <w:color w:val="333333"/>
          <w:spacing w:val="0"/>
          <w:sz w:val="24"/>
          <w:szCs w:val="24"/>
          <w:shd w:val="clear" w:fill="FFFFFF"/>
          <w:vertAlign w:val="baseline"/>
        </w:rPr>
        <w:t>PLASH</w:t>
      </w:r>
      <w:r>
        <w:rPr>
          <w:rFonts w:hint="eastAsia" w:ascii="宋体" w:hAnsi="宋体" w:eastAsia="宋体" w:cs="宋体"/>
          <w:b/>
          <w:bCs/>
          <w:i w:val="0"/>
          <w:caps w:val="0"/>
          <w:color w:val="333333"/>
          <w:spacing w:val="0"/>
          <w:sz w:val="24"/>
          <w:szCs w:val="24"/>
          <w:shd w:val="clear" w:fill="FFFFFF"/>
          <w:vertAlign w:val="baseline"/>
        </w:rPr>
        <w:t>等掌握加深，对用工具处理文件的技巧（比如图片、音视频处理）、素材的搜集、资源的整合、课件的编写也更熟练。当然也体会了在网络平台中伴随着经验值提升是贡献的增加，有贡献才能分享。尽管目前主要还是用信息技术支持优化教学环节，对</w:t>
      </w:r>
      <w:r>
        <w:rPr>
          <w:rFonts w:hint="default" w:ascii="Verdana" w:hAnsi="Verdana" w:cs="Verdana"/>
          <w:b/>
          <w:bCs/>
          <w:i w:val="0"/>
          <w:caps w:val="0"/>
          <w:color w:val="333333"/>
          <w:spacing w:val="0"/>
          <w:sz w:val="24"/>
          <w:szCs w:val="24"/>
          <w:shd w:val="clear" w:fill="FFFFFF"/>
          <w:vertAlign w:val="baseline"/>
        </w:rPr>
        <w:t>“</w:t>
      </w:r>
      <w:r>
        <w:rPr>
          <w:rFonts w:hint="eastAsia" w:ascii="宋体" w:hAnsi="宋体" w:eastAsia="宋体" w:cs="宋体"/>
          <w:b/>
          <w:bCs/>
          <w:i w:val="0"/>
          <w:caps w:val="0"/>
          <w:color w:val="333333"/>
          <w:spacing w:val="0"/>
          <w:sz w:val="24"/>
          <w:szCs w:val="24"/>
          <w:shd w:val="clear" w:fill="FFFFFF"/>
          <w:vertAlign w:val="baseline"/>
        </w:rPr>
        <w:t>微课程</w:t>
      </w:r>
      <w:r>
        <w:rPr>
          <w:rFonts w:hint="default" w:ascii="Verdana" w:hAnsi="Verdana" w:cs="Verdana"/>
          <w:b/>
          <w:bCs/>
          <w:i w:val="0"/>
          <w:caps w:val="0"/>
          <w:color w:val="333333"/>
          <w:spacing w:val="0"/>
          <w:sz w:val="24"/>
          <w:szCs w:val="24"/>
          <w:shd w:val="clear" w:fill="FFFFFF"/>
          <w:vertAlign w:val="baseline"/>
        </w:rPr>
        <w:t>”</w:t>
      </w:r>
      <w:r>
        <w:rPr>
          <w:rFonts w:hint="eastAsia" w:ascii="宋体" w:hAnsi="宋体" w:eastAsia="宋体" w:cs="宋体"/>
          <w:b/>
          <w:bCs/>
          <w:i w:val="0"/>
          <w:caps w:val="0"/>
          <w:color w:val="333333"/>
          <w:spacing w:val="0"/>
          <w:sz w:val="24"/>
          <w:szCs w:val="24"/>
          <w:shd w:val="clear" w:fill="FFFFFF"/>
          <w:vertAlign w:val="baseline"/>
        </w:rPr>
        <w:t>、</w:t>
      </w:r>
      <w:r>
        <w:rPr>
          <w:rFonts w:hint="default" w:ascii="Verdana" w:hAnsi="Verdana" w:cs="Verdana"/>
          <w:b/>
          <w:bCs/>
          <w:i w:val="0"/>
          <w:caps w:val="0"/>
          <w:color w:val="333333"/>
          <w:spacing w:val="0"/>
          <w:sz w:val="24"/>
          <w:szCs w:val="24"/>
          <w:shd w:val="clear" w:fill="FFFFFF"/>
          <w:vertAlign w:val="baseline"/>
        </w:rPr>
        <w:t>“</w:t>
      </w:r>
      <w:r>
        <w:rPr>
          <w:rFonts w:hint="eastAsia" w:ascii="宋体" w:hAnsi="宋体" w:eastAsia="宋体" w:cs="宋体"/>
          <w:b/>
          <w:bCs/>
          <w:i w:val="0"/>
          <w:caps w:val="0"/>
          <w:color w:val="333333"/>
          <w:spacing w:val="0"/>
          <w:sz w:val="24"/>
          <w:szCs w:val="24"/>
          <w:shd w:val="clear" w:fill="FFFFFF"/>
          <w:vertAlign w:val="baseline"/>
        </w:rPr>
        <w:t>电子书包</w:t>
      </w:r>
      <w:r>
        <w:rPr>
          <w:rFonts w:hint="default" w:ascii="Verdana" w:hAnsi="Verdana" w:cs="Verdana"/>
          <w:b/>
          <w:bCs/>
          <w:i w:val="0"/>
          <w:caps w:val="0"/>
          <w:color w:val="333333"/>
          <w:spacing w:val="0"/>
          <w:sz w:val="24"/>
          <w:szCs w:val="24"/>
          <w:shd w:val="clear" w:fill="FFFFFF"/>
          <w:vertAlign w:val="baseline"/>
        </w:rPr>
        <w:t>”</w:t>
      </w:r>
      <w:r>
        <w:rPr>
          <w:rFonts w:hint="eastAsia" w:ascii="宋体" w:hAnsi="宋体" w:eastAsia="宋体" w:cs="宋体"/>
          <w:b/>
          <w:bCs/>
          <w:i w:val="0"/>
          <w:caps w:val="0"/>
          <w:color w:val="333333"/>
          <w:spacing w:val="0"/>
          <w:sz w:val="24"/>
          <w:szCs w:val="24"/>
          <w:shd w:val="clear" w:fill="FFFFFF"/>
          <w:vertAlign w:val="baseline"/>
        </w:rPr>
        <w:t>、</w:t>
      </w:r>
      <w:r>
        <w:rPr>
          <w:rFonts w:hint="default" w:ascii="Verdana" w:hAnsi="Verdana" w:cs="Verdana"/>
          <w:b/>
          <w:bCs/>
          <w:i w:val="0"/>
          <w:caps w:val="0"/>
          <w:color w:val="333333"/>
          <w:spacing w:val="0"/>
          <w:sz w:val="24"/>
          <w:szCs w:val="24"/>
          <w:shd w:val="clear" w:fill="FFFFFF"/>
          <w:vertAlign w:val="baseline"/>
        </w:rPr>
        <w:t>“</w:t>
      </w:r>
      <w:r>
        <w:rPr>
          <w:rFonts w:hint="eastAsia" w:ascii="宋体" w:hAnsi="宋体" w:eastAsia="宋体" w:cs="宋体"/>
          <w:b/>
          <w:bCs/>
          <w:i w:val="0"/>
          <w:caps w:val="0"/>
          <w:color w:val="333333"/>
          <w:spacing w:val="0"/>
          <w:sz w:val="24"/>
          <w:szCs w:val="24"/>
          <w:shd w:val="clear" w:fill="FFFFFF"/>
          <w:vertAlign w:val="baseline"/>
        </w:rPr>
        <w:t>翻转课堂</w:t>
      </w:r>
      <w:r>
        <w:rPr>
          <w:rFonts w:hint="default" w:ascii="Verdana" w:hAnsi="Verdana" w:cs="Verdana"/>
          <w:b/>
          <w:bCs/>
          <w:i w:val="0"/>
          <w:caps w:val="0"/>
          <w:color w:val="333333"/>
          <w:spacing w:val="0"/>
          <w:sz w:val="24"/>
          <w:szCs w:val="24"/>
          <w:shd w:val="clear" w:fill="FFFFFF"/>
          <w:vertAlign w:val="baseline"/>
        </w:rPr>
        <w:t>”</w:t>
      </w:r>
      <w:r>
        <w:rPr>
          <w:rFonts w:hint="eastAsia" w:ascii="宋体" w:hAnsi="宋体" w:eastAsia="宋体" w:cs="宋体"/>
          <w:b/>
          <w:bCs/>
          <w:i w:val="0"/>
          <w:caps w:val="0"/>
          <w:color w:val="333333"/>
          <w:spacing w:val="0"/>
          <w:sz w:val="24"/>
          <w:szCs w:val="24"/>
          <w:shd w:val="clear" w:fill="FFFFFF"/>
          <w:vertAlign w:val="baseline"/>
        </w:rPr>
        <w:t>尚无能企及，但自如地利用多媒体与课程融合，教师、教学内容以及学生组合成了一个合理、协调、有创造性和发展性的学习整体，已经算收获颇丰。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82"/>
        <w:jc w:val="left"/>
        <w:textAlignment w:val="baseline"/>
        <w:rPr>
          <w:rFonts w:hint="default" w:ascii="Verdana" w:hAnsi="Verdana" w:cs="Verdana"/>
          <w:b/>
          <w:bCs/>
          <w:i w:val="0"/>
          <w:caps w:val="0"/>
          <w:color w:val="333333"/>
          <w:spacing w:val="0"/>
          <w:sz w:val="24"/>
          <w:szCs w:val="24"/>
        </w:rPr>
      </w:pPr>
      <w:r>
        <w:rPr>
          <w:rFonts w:hint="eastAsia" w:ascii="宋体" w:hAnsi="宋体" w:eastAsia="宋体" w:cs="宋体"/>
          <w:b/>
          <w:bCs/>
          <w:i w:val="0"/>
          <w:caps w:val="0"/>
          <w:color w:val="333333"/>
          <w:spacing w:val="0"/>
          <w:sz w:val="24"/>
          <w:szCs w:val="24"/>
          <w:shd w:val="clear" w:fill="FFFFFF"/>
          <w:vertAlign w:val="baseline"/>
        </w:rPr>
        <w:t>本次培训最大的特点是</w:t>
      </w:r>
      <w:r>
        <w:rPr>
          <w:rFonts w:hint="default" w:ascii="Verdana" w:hAnsi="Verdana" w:cs="Verdana"/>
          <w:b/>
          <w:bCs/>
          <w:i w:val="0"/>
          <w:caps w:val="0"/>
          <w:color w:val="333333"/>
          <w:spacing w:val="0"/>
          <w:sz w:val="24"/>
          <w:szCs w:val="24"/>
          <w:shd w:val="clear" w:fill="FFFFFF"/>
          <w:vertAlign w:val="baseline"/>
        </w:rPr>
        <w:t>“</w:t>
      </w:r>
      <w:r>
        <w:rPr>
          <w:rFonts w:hint="eastAsia" w:ascii="宋体" w:hAnsi="宋体" w:eastAsia="宋体" w:cs="宋体"/>
          <w:b/>
          <w:bCs/>
          <w:i w:val="0"/>
          <w:caps w:val="0"/>
          <w:color w:val="333333"/>
          <w:spacing w:val="0"/>
          <w:sz w:val="24"/>
          <w:szCs w:val="24"/>
          <w:shd w:val="clear" w:fill="FFFFFF"/>
          <w:vertAlign w:val="baseline"/>
        </w:rPr>
        <w:t>学评测一体，融入过程</w:t>
      </w:r>
      <w:r>
        <w:rPr>
          <w:rFonts w:hint="default" w:ascii="Verdana" w:hAnsi="Verdana" w:cs="Verdana"/>
          <w:b/>
          <w:bCs/>
          <w:i w:val="0"/>
          <w:caps w:val="0"/>
          <w:color w:val="333333"/>
          <w:spacing w:val="0"/>
          <w:sz w:val="24"/>
          <w:szCs w:val="24"/>
          <w:shd w:val="clear" w:fill="FFFFFF"/>
          <w:vertAlign w:val="baseline"/>
        </w:rPr>
        <w:t>”</w:t>
      </w:r>
      <w:r>
        <w:rPr>
          <w:rFonts w:hint="eastAsia" w:ascii="宋体" w:hAnsi="宋体" w:eastAsia="宋体" w:cs="宋体"/>
          <w:b/>
          <w:bCs/>
          <w:i w:val="0"/>
          <w:caps w:val="0"/>
          <w:color w:val="333333"/>
          <w:spacing w:val="0"/>
          <w:sz w:val="24"/>
          <w:szCs w:val="24"/>
          <w:shd w:val="clear" w:fill="FFFFFF"/>
          <w:vertAlign w:val="baseline"/>
        </w:rPr>
        <w:t>，</w:t>
      </w:r>
      <w:r>
        <w:rPr>
          <w:rFonts w:hint="default" w:ascii="Verdana" w:hAnsi="Verdana" w:cs="Verdana"/>
          <w:b/>
          <w:bCs/>
          <w:i w:val="0"/>
          <w:caps w:val="0"/>
          <w:color w:val="333333"/>
          <w:spacing w:val="0"/>
          <w:sz w:val="24"/>
          <w:szCs w:val="24"/>
          <w:shd w:val="clear" w:fill="FFFFFF"/>
          <w:vertAlign w:val="baseline"/>
        </w:rPr>
        <w:t> </w:t>
      </w:r>
      <w:r>
        <w:rPr>
          <w:rFonts w:hint="eastAsia" w:ascii="宋体" w:hAnsi="宋体" w:eastAsia="宋体" w:cs="宋体"/>
          <w:b/>
          <w:bCs/>
          <w:i w:val="0"/>
          <w:caps w:val="0"/>
          <w:color w:val="333333"/>
          <w:spacing w:val="0"/>
          <w:sz w:val="24"/>
          <w:szCs w:val="24"/>
          <w:shd w:val="clear" w:fill="FFFFFF"/>
          <w:vertAlign w:val="baseline"/>
        </w:rPr>
        <w:t>研修成果的呈现，无论是信息技术支持的教学环节优化课程作业，还是校本实践环节提交研修成果（教学设计、教学课件及相关资源、教学反思等），都是立足学校、课程、学生，在专家引领、同伴互助协同、个体反思实践中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82"/>
        <w:jc w:val="left"/>
        <w:textAlignment w:val="baseline"/>
        <w:rPr>
          <w:rFonts w:hint="default" w:ascii="Verdana" w:hAnsi="Verdana" w:cs="Verdana"/>
          <w:b/>
          <w:bCs/>
          <w:i w:val="0"/>
          <w:caps w:val="0"/>
          <w:color w:val="333333"/>
          <w:spacing w:val="0"/>
          <w:sz w:val="24"/>
          <w:szCs w:val="24"/>
        </w:rPr>
      </w:pPr>
      <w:r>
        <w:rPr>
          <w:rFonts w:hint="eastAsia" w:ascii="宋体" w:hAnsi="宋体" w:eastAsia="宋体" w:cs="宋体"/>
          <w:b/>
          <w:bCs/>
          <w:i w:val="0"/>
          <w:caps w:val="0"/>
          <w:color w:val="333333"/>
          <w:spacing w:val="0"/>
          <w:sz w:val="24"/>
          <w:szCs w:val="24"/>
          <w:shd w:val="clear" w:fill="FFFFFF"/>
          <w:vertAlign w:val="baseline"/>
        </w:rPr>
        <w:t>在教学中，运用多媒体把语言、声音、图像、文字、动画、音乐等经过处理后，形成一种全新的、图文并茂的、丰富多彩的形式呈现教学信息，弥补了以往课堂教学中的某些不足，对提高学生学习兴趣，突破教学难点，优化数学教学有很大的辅助作用。以往可能更多在上公开课才调动全力运用，现在成为常态，自觉运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82"/>
        <w:jc w:val="left"/>
        <w:rPr>
          <w:rFonts w:hint="eastAsia" w:ascii="宋体" w:hAnsi="宋体" w:eastAsia="宋体" w:cs="宋体"/>
          <w:b/>
          <w:bCs/>
          <w:i w:val="0"/>
          <w:caps w:val="0"/>
          <w:color w:val="333333"/>
          <w:spacing w:val="0"/>
          <w:sz w:val="24"/>
          <w:szCs w:val="24"/>
          <w:shd w:val="clear" w:fill="FFFFFF"/>
        </w:rPr>
      </w:pPr>
      <w:r>
        <w:rPr>
          <w:rFonts w:hint="eastAsia" w:ascii="宋体" w:hAnsi="宋体" w:eastAsia="宋体" w:cs="宋体"/>
          <w:b/>
          <w:bCs/>
          <w:i w:val="0"/>
          <w:caps w:val="0"/>
          <w:color w:val="333333"/>
          <w:spacing w:val="0"/>
          <w:sz w:val="24"/>
          <w:szCs w:val="24"/>
          <w:shd w:val="clear" w:fill="FFFFFF"/>
        </w:rPr>
        <w:t>通过此次培训使我真正领会到了新的教育技术理念，也发现了自己身上许许多多欠缺的地方。学习虽然完成了，但学习的目的是为了应用。我们一定会在日后的教学中努力做到实践与理论相结合，真正让教育技术为提高教育教学质量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jc w:val="left"/>
        <w:rPr>
          <w:rFonts w:hint="eastAsia" w:ascii="宋体" w:hAnsi="宋体" w:eastAsia="宋体" w:cs="宋体"/>
          <w:b/>
          <w:bCs/>
          <w:i w:val="0"/>
          <w:caps w:val="0"/>
          <w:color w:val="333333"/>
          <w:spacing w:val="0"/>
          <w:sz w:val="24"/>
          <w:szCs w:val="24"/>
          <w:shd w:val="clear" w:fill="FFFFFF"/>
        </w:rPr>
      </w:pPr>
      <w:r>
        <w:rPr>
          <w:rFonts w:hint="eastAsia" w:ascii="宋体" w:hAnsi="宋体" w:eastAsia="宋体" w:cs="宋体"/>
          <w:b/>
          <w:bCs/>
          <w:i w:val="0"/>
          <w:caps w:val="0"/>
          <w:color w:val="333333"/>
          <w:spacing w:val="0"/>
          <w:sz w:val="24"/>
          <w:szCs w:val="24"/>
          <w:shd w:val="clear" w:fill="FFFFFF"/>
          <w:lang w:val="en-US" w:eastAsia="zh-CN"/>
        </w:rPr>
        <w:t xml:space="preserve">    在学习中使我提高了认识，理清了思路，找到了自身的不足之处以及与成为优秀教师的差距所在，对于今后如何更好的提高自己必将起到巨大的推动作用，我将以此为起点，让“差距”成为自身发展的原动力，不断梳理与反思自我，促使自己不断成长。希望继续学习深化数学学科基础知识，加强对数学学科基本知识和基本理论的理解，掌握小学数学学科的一些发展动态，了解到学科理论与技术的新发展，迫切需要进一步解决提高自身更新教学内容和改进教学方法的能力。因而，在用计算机进行辅助教学时，不要把课堂变为课件展示，要让学生在课件的引导下，学习新知识，建构自己的知识体系，形成自己的思维方式和解决问题的能力。</w:t>
      </w:r>
    </w:p>
    <w:p>
      <w:pPr>
        <w:rPr>
          <w:b/>
          <w:bCs/>
          <w:sz w:val="24"/>
          <w:szCs w:val="32"/>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EE5D05"/>
    <w:rsid w:val="7AA84DB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2016-10-26T11:59:29Z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2052-10.1.0.6030</vt:lpwstr>
  </property>
</Properties>
</file>