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560" w:firstLineChars="200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           </w:t>
      </w:r>
      <w:r>
        <w:rPr>
          <w:rFonts w:hint="eastAsia" w:ascii="宋体" w:hAnsi="宋体"/>
          <w:b/>
          <w:color w:val="000000"/>
          <w:sz w:val="32"/>
          <w:szCs w:val="32"/>
        </w:rPr>
        <w:t>浅谈网络环境下的教师专业发展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时代在进步，社会在</w:t>
      </w:r>
      <w:r>
        <w:rPr>
          <w:rFonts w:hint="eastAsia" w:ascii="宋体" w:hAnsi="宋体"/>
          <w:color w:val="000000"/>
          <w:sz w:val="28"/>
          <w:szCs w:val="28"/>
        </w:rPr>
        <w:fldChar w:fldCharType="begin"/>
      </w:r>
      <w:r>
        <w:rPr>
          <w:rFonts w:hint="eastAsia" w:ascii="宋体" w:hAnsi="宋体"/>
          <w:color w:val="000000"/>
          <w:sz w:val="28"/>
          <w:szCs w:val="28"/>
        </w:rPr>
        <w:instrText xml:space="preserve"> HYPERLINK "http://www.qikan.com.cn/SearchResult.aspx?type=0&amp;startpos=1&amp;sort=1&amp;keywords=%b7%a2%d5%b9" \o "发展" \t "_blank" </w:instrText>
      </w:r>
      <w:r>
        <w:rPr>
          <w:rFonts w:hint="eastAsia" w:ascii="宋体" w:hAnsi="宋体"/>
          <w:color w:val="000000"/>
          <w:sz w:val="28"/>
          <w:szCs w:val="28"/>
        </w:rPr>
        <w:fldChar w:fldCharType="separate"/>
      </w:r>
      <w:r>
        <w:rPr>
          <w:rStyle w:val="3"/>
          <w:rFonts w:hint="eastAsia" w:ascii="宋体" w:hAnsi="宋体"/>
          <w:color w:val="000000"/>
          <w:sz w:val="28"/>
          <w:szCs w:val="28"/>
        </w:rPr>
        <w:t>发展</w:t>
      </w:r>
      <w:r>
        <w:rPr>
          <w:rFonts w:hint="eastAsia"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。作为长期工作在教学一线的基层</w:t>
      </w:r>
      <w:r>
        <w:rPr>
          <w:rFonts w:hint="eastAsia" w:ascii="宋体" w:hAnsi="宋体"/>
          <w:color w:val="000000"/>
          <w:sz w:val="28"/>
          <w:szCs w:val="28"/>
        </w:rPr>
        <w:fldChar w:fldCharType="begin"/>
      </w:r>
      <w:r>
        <w:rPr>
          <w:rFonts w:hint="eastAsia" w:ascii="宋体" w:hAnsi="宋体"/>
          <w:color w:val="000000"/>
          <w:sz w:val="28"/>
          <w:szCs w:val="28"/>
        </w:rPr>
        <w:instrText xml:space="preserve"> HYPERLINK "http://www.qikan.com.cn/SearchResult.aspx?type=0&amp;startpos=1&amp;sort=1&amp;keywords=%bd%cc%ca%a6" \o "教师" \t "_blank" </w:instrText>
      </w:r>
      <w:r>
        <w:rPr>
          <w:rFonts w:hint="eastAsia" w:ascii="宋体" w:hAnsi="宋体"/>
          <w:color w:val="000000"/>
          <w:sz w:val="28"/>
          <w:szCs w:val="28"/>
        </w:rPr>
        <w:fldChar w:fldCharType="separate"/>
      </w:r>
      <w:r>
        <w:rPr>
          <w:rStyle w:val="3"/>
          <w:rFonts w:hint="eastAsia" w:ascii="宋体" w:hAnsi="宋体"/>
          <w:color w:val="000000"/>
          <w:sz w:val="28"/>
          <w:szCs w:val="28"/>
        </w:rPr>
        <w:t>教师</w:t>
      </w:r>
      <w:r>
        <w:rPr>
          <w:rFonts w:hint="eastAsia"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，需要不断学习促进自身</w:t>
      </w:r>
      <w:r>
        <w:rPr>
          <w:rFonts w:hint="eastAsia" w:ascii="宋体" w:hAnsi="宋体"/>
          <w:color w:val="000000"/>
          <w:sz w:val="28"/>
          <w:szCs w:val="28"/>
        </w:rPr>
        <w:fldChar w:fldCharType="begin"/>
      </w:r>
      <w:r>
        <w:rPr>
          <w:rFonts w:hint="eastAsia" w:ascii="宋体" w:hAnsi="宋体"/>
          <w:color w:val="000000"/>
          <w:sz w:val="28"/>
          <w:szCs w:val="28"/>
        </w:rPr>
        <w:instrText xml:space="preserve"> HYPERLINK "http://www.qikan.com.cn/SearchResult.aspx?type=0&amp;startpos=1&amp;sort=1&amp;keywords=%d7%a8%d2%b5" \o "专业" \t "_blank" </w:instrText>
      </w:r>
      <w:r>
        <w:rPr>
          <w:rFonts w:hint="eastAsia" w:ascii="宋体" w:hAnsi="宋体"/>
          <w:color w:val="000000"/>
          <w:sz w:val="28"/>
          <w:szCs w:val="28"/>
        </w:rPr>
        <w:fldChar w:fldCharType="separate"/>
      </w:r>
      <w:r>
        <w:rPr>
          <w:rStyle w:val="3"/>
          <w:rFonts w:hint="eastAsia" w:ascii="宋体" w:hAnsi="宋体"/>
          <w:color w:val="000000"/>
          <w:sz w:val="28"/>
          <w:szCs w:val="28"/>
        </w:rPr>
        <w:t>专业</w:t>
      </w:r>
      <w:r>
        <w:rPr>
          <w:rFonts w:hint="eastAsia"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fldChar w:fldCharType="begin"/>
      </w:r>
      <w:r>
        <w:rPr>
          <w:rFonts w:hint="eastAsia" w:ascii="宋体" w:hAnsi="宋体"/>
          <w:color w:val="000000"/>
          <w:sz w:val="28"/>
          <w:szCs w:val="28"/>
        </w:rPr>
        <w:instrText xml:space="preserve"> HYPERLINK "http://www.qikan.com.cn/SearchResult.aspx?type=0&amp;startpos=1&amp;sort=1&amp;keywords=%b7%a2%d5%b9" \o "发展" \t "_blank" </w:instrText>
      </w:r>
      <w:r>
        <w:rPr>
          <w:rFonts w:hint="eastAsia" w:ascii="宋体" w:hAnsi="宋体"/>
          <w:color w:val="000000"/>
          <w:sz w:val="28"/>
          <w:szCs w:val="28"/>
        </w:rPr>
        <w:fldChar w:fldCharType="separate"/>
      </w:r>
      <w:r>
        <w:rPr>
          <w:rStyle w:val="3"/>
          <w:rFonts w:hint="eastAsia" w:ascii="宋体" w:hAnsi="宋体"/>
          <w:color w:val="000000"/>
          <w:sz w:val="28"/>
          <w:szCs w:val="28"/>
        </w:rPr>
        <w:t>发展</w:t>
      </w:r>
      <w:r>
        <w:rPr>
          <w:rFonts w:hint="eastAsia"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，才能跟上教育教学改革的步伐，适应素质教育的要求。网络技术 、信息技术的迅猛发展已将人类社会带入信息急速更新的时代，新现象、新情况层出不穷，猛烈冲击着仍显落后的现代教育。随着新课程改革的推进，依托网络开展的教学正日益改变着我们的传统教育理念、教学思想。在新的的基础教育课程改革中，要想进一步赢得生存和发展的空间，教师在网络环境下的专业发展与实践显得尤为重要，依托网络培训，有效促进广大教师的专业发展已经成为社会共识。随着信息技术的发展，基于信息技术的教师专业发展正成为现实。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网络平台，是新时期教师发展的智力源泉，给教师专业发展提供了一个无穷无尽的空间。如何在网络条件下实现教师的专业发展，是学校管理中的新课题。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1、教育博客，是教师思想的展示台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博客是以网络作为载体，简易迅速便捷地发布自己的心得，及时有效轻松地与他人进行交流，再集丰富多彩的个性化展示于一体的综合性平台。博客与论坛一样，方便人们跨越时空进行交流，博客更是一个展示自我的平台，教师关于教育、教学的理念可以通过博客进行快捷的展示。博客是一个学习的好处所，能帮助教师开拓思维、开阔视野，在网络的交流与碰撞中，产生疑惑、困惑，促进教师反思、探索。一些教育网站推出了“分类博客名录”、“名博推荐”，方便教师学习教育名家对教育的理解与感悟。</w:t>
      </w:r>
    </w:p>
    <w:p>
      <w:pPr>
        <w:ind w:firstLine="700" w:firstLineChars="2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2、教育网站，是教育理念的检阅台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 网络技术为我们建立教学资源库、教育网站提供了便利。教师是教学资源库、教育网站的建设者，各种各样的图片、文字、动画、课件等现成的素材和已开发好的资源、课件、试题、案例、论文、文献，都可以作为学校教育网站、教师个人网站的素材。学校教育网站、教师个人网站是先进教育理念激进的场所，一些时尚教育理念、教学措施在网站上公布，有利于教师的专业学习和专业发展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4C13"/>
    <w:rsid w:val="410F4C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2016-01-28T09:53:00Z</dcterms:created>
  <dc:creator>lcf</dc:creator>
  <cp:lastModifiedBy>lcf</cp:lastModifiedBy>
  <dcterms:modified xsi:type="dcterms:W3CDTF">2016-01-28T09:54:21Z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