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30"/>
          <w:szCs w:val="30"/>
        </w:rPr>
      </w:pPr>
      <w:r>
        <w:rPr>
          <w:rFonts w:hint="eastAsia"/>
          <w:b/>
          <w:sz w:val="30"/>
          <w:szCs w:val="30"/>
        </w:rPr>
        <w:t>宁中中学数学校本培训</w:t>
      </w:r>
    </w:p>
    <w:p>
      <w:pPr>
        <w:rPr>
          <w:b/>
          <w:sz w:val="30"/>
          <w:szCs w:val="30"/>
        </w:rPr>
      </w:pPr>
      <w:r>
        <w:rPr>
          <w:rFonts w:hint="eastAsia"/>
          <w:b/>
          <w:sz w:val="30"/>
          <w:szCs w:val="30"/>
        </w:rPr>
        <w:t>培训主题：数学课课堂教学研究</w:t>
      </w:r>
    </w:p>
    <w:p>
      <w:pPr>
        <w:rPr>
          <w:b/>
          <w:sz w:val="30"/>
          <w:szCs w:val="30"/>
        </w:rPr>
      </w:pPr>
      <w:r>
        <w:rPr>
          <w:rFonts w:hint="eastAsia"/>
          <w:b/>
          <w:sz w:val="30"/>
          <w:szCs w:val="30"/>
        </w:rPr>
        <w:t>培训地点：学校多媒体教室</w:t>
      </w:r>
    </w:p>
    <w:p>
      <w:pPr>
        <w:rPr>
          <w:b/>
          <w:sz w:val="30"/>
          <w:szCs w:val="30"/>
        </w:rPr>
      </w:pPr>
      <w:r>
        <w:rPr>
          <w:rFonts w:hint="eastAsia"/>
          <w:b/>
          <w:sz w:val="30"/>
          <w:szCs w:val="30"/>
        </w:rPr>
        <w:t>培训时间：</w:t>
      </w:r>
      <w:r>
        <w:rPr>
          <w:b/>
          <w:sz w:val="30"/>
          <w:szCs w:val="30"/>
        </w:rPr>
        <w:t>201</w:t>
      </w:r>
      <w:r>
        <w:rPr>
          <w:b/>
          <w:sz w:val="30"/>
          <w:szCs w:val="30"/>
          <w:lang w:val="en-US"/>
        </w:rPr>
        <w:t>5</w:t>
      </w:r>
      <w:r>
        <w:rPr>
          <w:rFonts w:hint="eastAsia"/>
          <w:b/>
          <w:sz w:val="30"/>
          <w:szCs w:val="30"/>
        </w:rPr>
        <w:t>年</w:t>
      </w:r>
      <w:r>
        <w:rPr>
          <w:b/>
          <w:sz w:val="30"/>
          <w:szCs w:val="30"/>
          <w:lang w:val="en-US"/>
        </w:rPr>
        <w:t>11</w:t>
      </w:r>
      <w:r>
        <w:rPr>
          <w:rFonts w:hint="eastAsia"/>
          <w:b/>
          <w:sz w:val="30"/>
          <w:szCs w:val="30"/>
        </w:rPr>
        <w:t>月</w:t>
      </w:r>
      <w:r>
        <w:rPr>
          <w:b/>
          <w:sz w:val="30"/>
          <w:szCs w:val="30"/>
          <w:lang w:val="en-US"/>
        </w:rPr>
        <w:t>19</w:t>
      </w:r>
      <w:bookmarkStart w:id="0" w:name="_GoBack"/>
      <w:bookmarkEnd w:id="0"/>
      <w:r>
        <w:rPr>
          <w:rFonts w:hint="eastAsia"/>
          <w:b/>
          <w:sz w:val="30"/>
          <w:szCs w:val="30"/>
        </w:rPr>
        <w:t>日</w:t>
      </w:r>
    </w:p>
    <w:p>
      <w:pPr>
        <w:rPr>
          <w:b/>
          <w:sz w:val="30"/>
          <w:szCs w:val="30"/>
        </w:rPr>
      </w:pPr>
      <w:r>
        <w:rPr>
          <w:rFonts w:hint="eastAsia"/>
          <w:b/>
          <w:sz w:val="30"/>
          <w:szCs w:val="30"/>
        </w:rPr>
        <w:t>参加人员：全体数学老师</w:t>
      </w:r>
    </w:p>
    <w:p>
      <w:pPr>
        <w:rPr>
          <w:b/>
          <w:sz w:val="30"/>
          <w:szCs w:val="30"/>
        </w:rPr>
      </w:pPr>
      <w:r>
        <w:rPr>
          <w:rFonts w:hint="eastAsia"/>
          <w:b/>
          <w:sz w:val="30"/>
          <w:szCs w:val="30"/>
        </w:rPr>
        <w:t>主讲人：张越珍（数学教研组长）</w:t>
      </w:r>
    </w:p>
    <w:p>
      <w:pPr>
        <w:widowControl/>
        <w:shd w:val="clear" w:color="auto" w:fill="FFFFFF"/>
        <w:spacing w:before="100" w:beforeAutospacing="1" w:after="100" w:afterAutospacing="1" w:line="360" w:lineRule="auto"/>
        <w:ind w:right="482" w:firstLine="31680" w:firstLineChars="200"/>
        <w:jc w:val="center"/>
        <w:rPr>
          <w:rFonts w:ascii="宋体" w:cs="Tahoma"/>
          <w:b/>
          <w:bCs/>
          <w:color w:val="333333"/>
          <w:kern w:val="36"/>
          <w:sz w:val="32"/>
          <w:szCs w:val="32"/>
        </w:rPr>
      </w:pPr>
      <w:r>
        <w:rPr>
          <w:rFonts w:hint="eastAsia"/>
          <w:b/>
          <w:sz w:val="30"/>
          <w:szCs w:val="30"/>
        </w:rPr>
        <w:t>培训内容：</w:t>
      </w:r>
      <w:r>
        <w:rPr>
          <w:rFonts w:hint="eastAsia" w:ascii="宋体" w:hAnsi="宋体" w:cs="Tahoma"/>
          <w:b/>
          <w:bCs/>
          <w:color w:val="333333"/>
          <w:kern w:val="36"/>
          <w:sz w:val="32"/>
          <w:szCs w:val="32"/>
        </w:rPr>
        <w:t>如何</w:t>
      </w:r>
      <w:r>
        <w:rPr>
          <w:rFonts w:hint="eastAsia" w:ascii="宋体" w:hAnsi="宋体" w:cs="宋体"/>
          <w:b/>
          <w:color w:val="333333"/>
          <w:kern w:val="0"/>
          <w:sz w:val="32"/>
          <w:szCs w:val="32"/>
        </w:rPr>
        <w:t>构建</w:t>
      </w:r>
      <w:r>
        <w:rPr>
          <w:rFonts w:hint="eastAsia" w:ascii="宋体" w:hAnsi="宋体" w:cs="Tahoma"/>
          <w:b/>
          <w:bCs/>
          <w:color w:val="333333"/>
          <w:kern w:val="36"/>
          <w:sz w:val="32"/>
          <w:szCs w:val="32"/>
        </w:rPr>
        <w:t>高中数学教学的高效课堂</w:t>
      </w:r>
    </w:p>
    <w:p>
      <w:pPr>
        <w:widowControl/>
        <w:spacing w:line="480" w:lineRule="exact"/>
        <w:ind w:firstLine="31680" w:firstLineChars="200"/>
        <w:jc w:val="left"/>
        <w:rPr>
          <w:rFonts w:ascii="楷体_GB2312" w:hAnsi="宋体" w:cs="宋体"/>
          <w:color w:val="000000"/>
          <w:kern w:val="0"/>
          <w:szCs w:val="21"/>
        </w:rPr>
      </w:pPr>
      <w:r>
        <w:rPr>
          <w:rFonts w:hint="eastAsia" w:ascii="楷体_GB2312" w:hAnsi="宋体" w:cs="宋体"/>
          <w:color w:val="000000"/>
          <w:kern w:val="0"/>
          <w:szCs w:val="21"/>
        </w:rPr>
        <w:t>构建高中数学高效课堂，应以新课程倡导的基本理念及当前先进的教育教学理论为指导，倡导阅读自学、自主探索、动手实践、合作交流等学习数学的方式，以“先学后教”“当堂训练”“预习一展示一反馈”教学模式为基础，让学生体验数学发现和创造的历程，全面提高学生的数学素养，</w:t>
      </w:r>
      <w:r>
        <w:rPr>
          <w:rFonts w:hint="eastAsia" w:ascii="楷体_GB2312" w:hAnsi="宋体" w:cs="Tahoma"/>
          <w:color w:val="000000"/>
          <w:kern w:val="0"/>
          <w:szCs w:val="21"/>
        </w:rPr>
        <w:t>随着教育改革的不断深入，高中数学课堂教学出现了空前的繁荣，从表面上看似乎走进了新课改的最佳状态，但认真的品味也折射出另人深思的问题，主要表现在没有真正的激发学生数学学习的兴趣，没有充分地挖掘学生的数学潜能。</w:t>
      </w:r>
      <w:r>
        <w:rPr>
          <w:rFonts w:hint="eastAsia" w:ascii="楷体_GB2312" w:hAnsi="宋体" w:cs="宋体"/>
          <w:color w:val="000000"/>
          <w:kern w:val="0"/>
          <w:szCs w:val="21"/>
        </w:rPr>
        <w:t>推行新课标以来</w:t>
      </w:r>
      <w:r>
        <w:rPr>
          <w:rFonts w:ascii="楷体_GB2312" w:hAnsi="宋体" w:cs="宋体"/>
          <w:color w:val="000000"/>
          <w:kern w:val="0"/>
          <w:szCs w:val="21"/>
        </w:rPr>
        <w:t>,</w:t>
      </w:r>
      <w:r>
        <w:rPr>
          <w:rFonts w:hint="eastAsia" w:ascii="楷体_GB2312" w:hAnsi="宋体" w:cs="宋体"/>
          <w:color w:val="000000"/>
          <w:kern w:val="0"/>
          <w:szCs w:val="21"/>
        </w:rPr>
        <w:t>有很多教师在转变观念和教学改革方面存在着一些误区</w:t>
      </w:r>
      <w:r>
        <w:rPr>
          <w:rFonts w:ascii="楷体_GB2312" w:hAnsi="宋体" w:cs="宋体"/>
          <w:color w:val="000000"/>
          <w:kern w:val="0"/>
          <w:szCs w:val="21"/>
        </w:rPr>
        <w:t>,</w:t>
      </w:r>
      <w:r>
        <w:rPr>
          <w:rFonts w:hint="eastAsia" w:ascii="楷体_GB2312" w:hAnsi="宋体" w:cs="宋体"/>
          <w:color w:val="000000"/>
          <w:kern w:val="0"/>
          <w:szCs w:val="21"/>
        </w:rPr>
        <w:t>比如</w:t>
      </w:r>
      <w:r>
        <w:rPr>
          <w:rFonts w:ascii="楷体_GB2312" w:hAnsi="宋体" w:cs="宋体"/>
          <w:color w:val="000000"/>
          <w:kern w:val="0"/>
          <w:szCs w:val="21"/>
        </w:rPr>
        <w:t>:</w:t>
      </w:r>
      <w:r>
        <w:rPr>
          <w:rFonts w:hint="eastAsia" w:ascii="楷体_GB2312" w:hAnsi="宋体" w:cs="宋体"/>
          <w:color w:val="000000"/>
          <w:kern w:val="0"/>
          <w:szCs w:val="21"/>
        </w:rPr>
        <w:t>教师为了活跃课堂气氛</w:t>
      </w:r>
      <w:r>
        <w:rPr>
          <w:rFonts w:ascii="楷体_GB2312" w:hAnsi="宋体" w:cs="宋体"/>
          <w:color w:val="000000"/>
          <w:kern w:val="0"/>
          <w:szCs w:val="21"/>
        </w:rPr>
        <w:t>,</w:t>
      </w:r>
      <w:r>
        <w:rPr>
          <w:rFonts w:hint="eastAsia" w:ascii="楷体_GB2312" w:hAnsi="宋体" w:cs="宋体"/>
          <w:color w:val="000000"/>
          <w:kern w:val="0"/>
          <w:szCs w:val="21"/>
        </w:rPr>
        <w:t>过度的重视教学手段的多、新、奇</w:t>
      </w:r>
      <w:r>
        <w:rPr>
          <w:rFonts w:ascii="楷体_GB2312" w:hAnsi="宋体" w:cs="宋体"/>
          <w:color w:val="000000"/>
          <w:kern w:val="0"/>
          <w:szCs w:val="21"/>
        </w:rPr>
        <w:t>,</w:t>
      </w:r>
      <w:r>
        <w:rPr>
          <w:rFonts w:hint="eastAsia" w:ascii="楷体_GB2312" w:hAnsi="宋体" w:cs="宋体"/>
          <w:color w:val="000000"/>
          <w:kern w:val="0"/>
          <w:szCs w:val="21"/>
        </w:rPr>
        <w:t>从而淡化了教学效果。因此</w:t>
      </w:r>
      <w:r>
        <w:rPr>
          <w:rFonts w:ascii="楷体_GB2312" w:hAnsi="宋体" w:cs="宋体"/>
          <w:color w:val="000000"/>
          <w:kern w:val="0"/>
          <w:szCs w:val="21"/>
        </w:rPr>
        <w:t>,</w:t>
      </w:r>
      <w:r>
        <w:rPr>
          <w:rFonts w:hint="eastAsia" w:ascii="楷体_GB2312" w:hAnsi="宋体" w:cs="宋体"/>
          <w:color w:val="000000"/>
          <w:kern w:val="0"/>
          <w:szCs w:val="21"/>
        </w:rPr>
        <w:t>激发学生的学习兴趣</w:t>
      </w:r>
      <w:r>
        <w:rPr>
          <w:rFonts w:ascii="楷体_GB2312" w:hAnsi="宋体" w:cs="宋体"/>
          <w:color w:val="000000"/>
          <w:kern w:val="0"/>
          <w:szCs w:val="21"/>
        </w:rPr>
        <w:t>,</w:t>
      </w:r>
      <w:r>
        <w:rPr>
          <w:rFonts w:hint="eastAsia" w:ascii="楷体_GB2312" w:hAnsi="宋体" w:cs="宋体"/>
          <w:color w:val="000000"/>
          <w:kern w:val="0"/>
          <w:szCs w:val="21"/>
        </w:rPr>
        <w:t>对于构建高效的数学课堂尤为重要。</w:t>
      </w:r>
      <w:r>
        <w:rPr>
          <w:rFonts w:hint="eastAsia" w:ascii="楷体_GB2312" w:hAnsi="宋体" w:cs="Tahoma"/>
          <w:color w:val="000000"/>
          <w:kern w:val="0"/>
          <w:szCs w:val="21"/>
        </w:rPr>
        <w:t>那么研究高中数学课堂有效教学策略就显得十分迫切与必要了。</w:t>
      </w:r>
    </w:p>
    <w:p>
      <w:pPr>
        <w:widowControl/>
        <w:spacing w:before="100" w:beforeAutospacing="1" w:after="100" w:afterAutospacing="1" w:line="480" w:lineRule="exact"/>
        <w:ind w:firstLine="31680" w:firstLineChars="200"/>
        <w:jc w:val="left"/>
        <w:rPr>
          <w:rFonts w:ascii="楷体_GB2312" w:hAnsi="宋体" w:cs="Tahoma"/>
          <w:color w:val="000000"/>
          <w:kern w:val="0"/>
          <w:szCs w:val="21"/>
        </w:rPr>
      </w:pPr>
      <w:r>
        <w:rPr>
          <w:rFonts w:hint="eastAsia" w:ascii="楷体_GB2312" w:hAnsi="宋体" w:cs="Tahoma"/>
          <w:color w:val="000000"/>
          <w:kern w:val="0"/>
          <w:szCs w:val="21"/>
        </w:rPr>
        <w:t>一、</w:t>
      </w:r>
      <w:r>
        <w:rPr>
          <w:rFonts w:hint="eastAsia" w:ascii="楷体_GB2312" w:hAnsi="宋体" w:cs="宋体"/>
          <w:color w:val="000000"/>
          <w:kern w:val="0"/>
          <w:szCs w:val="21"/>
        </w:rPr>
        <w:t>课前预习和</w:t>
      </w:r>
      <w:r>
        <w:rPr>
          <w:rFonts w:hint="eastAsia" w:ascii="楷体_GB2312" w:hAnsi="宋体" w:cs="Tahoma"/>
          <w:color w:val="000000"/>
          <w:kern w:val="0"/>
          <w:szCs w:val="21"/>
        </w:rPr>
        <w:t>师生互动策略</w:t>
      </w:r>
    </w:p>
    <w:p>
      <w:pPr>
        <w:widowControl/>
        <w:spacing w:before="100" w:beforeAutospacing="1" w:after="100" w:afterAutospacing="1" w:line="480" w:lineRule="exact"/>
        <w:ind w:firstLine="31680" w:firstLineChars="200"/>
        <w:jc w:val="left"/>
        <w:rPr>
          <w:rFonts w:ascii="楷体_GB2312" w:hAnsi="宋体" w:cs="宋体"/>
          <w:color w:val="000000"/>
          <w:kern w:val="0"/>
          <w:szCs w:val="21"/>
        </w:rPr>
      </w:pPr>
      <w:r>
        <w:rPr>
          <w:rFonts w:hint="eastAsia" w:ascii="楷体_GB2312" w:hAnsi="宋体" w:cs="宋体"/>
          <w:color w:val="000000"/>
          <w:kern w:val="0"/>
          <w:szCs w:val="21"/>
        </w:rPr>
        <w:t>做作业的效果和效率怎么样，取决于课堂学习的效果，而课堂学习的效果怎样取决于课前预习。经常预习的学生数学成绩偏高，因为学生在预习过程中对老师将要讲解的内容有一个初步的学习和理解，了解自己在什么地方存在疑问，了解新课程的重点和难点，以便在合作交流的时候更有针对性，从而把一个被动接受过程转化成一个主动的求知过程，会学习的学生应该是有准备的、有疑问的、有目的的，是注意力“很会”集中的那种人。教师对数学课的预习要求要有明确性、可行性、预习问题要有点拨性、层次性、预习作业要有差异性、反馈性。教师要把学习内容以导学提纲的形式呈现出来，设计的问题难度不宜太大，要深入浅出，体现点拨性，通过点拨使学生能顺利地完成预习任务，收到预期的自学效果，要将预习题与课时教案设计紧密结合起来，将预习题作为教案设计的一部分，通盘考虑预习应达到什么目的，预习要初步解决哪些问题，经验证明：预习过的学生，其疑问更有针对性和适切性，其注意力更集中，能更主动地获取疑问的答案，学习的质量也明显高于别人，</w:t>
      </w:r>
      <w:r>
        <w:rPr>
          <w:rFonts w:hint="eastAsia" w:ascii="楷体_GB2312" w:hAnsi="宋体" w:cs="Tahoma"/>
          <w:color w:val="000000"/>
          <w:kern w:val="0"/>
          <w:szCs w:val="21"/>
        </w:rPr>
        <w:t>现代教育学认为，学生是学习的主体，教师是组织者、引导者，因此课堂活动应树立民主平等的师生关系，要积极营造一种活泼生动的课堂氛围，促进学生主动地进入最佳的学习状态。在传统的课堂活动中，信息的传输不是双向，只有老师一个人在唱独角戏，没有互动。教师在问题情境的设计、教学过程的展开、练习的安排等过程中，尽可能要让所有学生主动参与，让他们成为学习的主人，形成一种宽松和谐的教育环境。然后有意识地进行合作教学，使教师、学生的角色处于随时互换的动态变化中，通过设计集体讨论、查缺互补、分组操作等内容</w:t>
      </w:r>
      <w:r>
        <w:rPr>
          <w:rFonts w:ascii="楷体_GB2312" w:hAnsi="宋体" w:cs="Tahoma"/>
          <w:color w:val="000000"/>
          <w:kern w:val="0"/>
          <w:szCs w:val="21"/>
        </w:rPr>
        <w:t xml:space="preserve"> </w:t>
      </w:r>
      <w:r>
        <w:rPr>
          <w:rFonts w:hint="eastAsia" w:ascii="楷体_GB2312" w:hAnsi="宋体" w:cs="Tahoma"/>
          <w:color w:val="000000"/>
          <w:kern w:val="0"/>
          <w:szCs w:val="21"/>
        </w:rPr>
        <w:t>，锻炼学生的合作能力；特别对一些不易解决的问题，让学生在班集体中开展讨论；学生在这样的轻松环境下，畅所欲言，敢于发表独立的见解，充分发挥自己的聪明才智和创造想象的能力。</w:t>
      </w:r>
    </w:p>
    <w:p>
      <w:pPr>
        <w:widowControl/>
        <w:spacing w:before="100" w:beforeAutospacing="1" w:after="100" w:afterAutospacing="1" w:line="480" w:lineRule="exact"/>
        <w:ind w:firstLine="31680" w:firstLineChars="200"/>
        <w:jc w:val="left"/>
        <w:rPr>
          <w:rFonts w:ascii="楷体_GB2312" w:hAnsi="宋体" w:cs="Tahoma"/>
          <w:color w:val="000000"/>
          <w:kern w:val="0"/>
          <w:szCs w:val="21"/>
        </w:rPr>
      </w:pPr>
      <w:r>
        <w:rPr>
          <w:rFonts w:hint="eastAsia" w:ascii="楷体_GB2312" w:hAnsi="宋体" w:cs="Tahoma"/>
          <w:color w:val="000000"/>
          <w:kern w:val="0"/>
          <w:szCs w:val="21"/>
        </w:rPr>
        <w:t>二、创设自主学习与</w:t>
      </w:r>
      <w:r>
        <w:rPr>
          <w:rFonts w:hint="eastAsia" w:ascii="楷体_GB2312" w:hAnsi="宋体" w:cs="宋体"/>
          <w:color w:val="000000"/>
          <w:kern w:val="0"/>
          <w:szCs w:val="21"/>
        </w:rPr>
        <w:t>合作学习</w:t>
      </w:r>
      <w:r>
        <w:rPr>
          <w:rFonts w:hint="eastAsia" w:ascii="楷体_GB2312" w:hAnsi="宋体" w:cs="Tahoma"/>
          <w:color w:val="000000"/>
          <w:kern w:val="0"/>
          <w:szCs w:val="21"/>
        </w:rPr>
        <w:t>的情境策略</w:t>
      </w:r>
    </w:p>
    <w:p>
      <w:pPr>
        <w:widowControl/>
        <w:spacing w:before="100" w:beforeAutospacing="1" w:after="100" w:afterAutospacing="1" w:line="480" w:lineRule="exact"/>
        <w:ind w:firstLine="31680" w:firstLineChars="200"/>
        <w:jc w:val="left"/>
        <w:rPr>
          <w:rFonts w:ascii="楷体_GB2312" w:hAnsi="宋体" w:cs="Tahoma"/>
          <w:color w:val="000000"/>
          <w:kern w:val="0"/>
          <w:szCs w:val="21"/>
        </w:rPr>
      </w:pPr>
      <w:r>
        <w:rPr>
          <w:rFonts w:hint="eastAsia" w:ascii="楷体_GB2312" w:hAnsi="宋体" w:cs="Tahoma"/>
          <w:color w:val="000000"/>
          <w:kern w:val="0"/>
          <w:szCs w:val="21"/>
        </w:rPr>
        <w:t>把数学学习设置到复杂的、有意义的问题情境中，通过让学生合作解决真正的问题，掌握解决问题的技能，并形成自主学习的能力。创设促进自主学习的问题情境，首先教师要精心设计问题，鼓励学生质疑，培养学生善于观察，认真分析</w:t>
      </w:r>
      <w:r>
        <w:rPr>
          <w:rFonts w:ascii="楷体_GB2312" w:hAnsi="宋体" w:cs="Tahoma"/>
          <w:color w:val="000000"/>
          <w:kern w:val="0"/>
          <w:szCs w:val="21"/>
        </w:rPr>
        <w:t xml:space="preserve"> </w:t>
      </w:r>
      <w:r>
        <w:rPr>
          <w:rFonts w:hint="eastAsia" w:ascii="楷体_GB2312" w:hAnsi="宋体" w:cs="Tahoma"/>
          <w:color w:val="000000"/>
          <w:kern w:val="0"/>
          <w:szCs w:val="21"/>
        </w:rPr>
        <w:t>、发现问题的能力。其次，积极开展合作探讨、交流得出很多结论。当学生所得的结论不够全面时，可以给学生留下课后再思考、讨论的余地，这样就有利于激发学生探索的动机，培养他们自主动脑、力求创新的能力。如在讲解等比数列的通项公式时，采取实例设疑导入法。通过创设一个问题情境，就把复杂、抽象而又枯燥的问题简单化、具体化、通俗化，同时也趣味化，提高了学生学习数学的兴趣。</w:t>
      </w:r>
      <w:r>
        <w:rPr>
          <w:rFonts w:hint="eastAsia" w:ascii="楷体_GB2312" w:hAnsi="宋体" w:cs="宋体"/>
          <w:color w:val="000000"/>
          <w:kern w:val="0"/>
          <w:szCs w:val="21"/>
        </w:rPr>
        <w:t>合作学习为学生的全面发展特别是学生的个体社会化发展创造了适宜的环境和条件，教学实践中，我们注意到：在很多情况下，正是由于问题或困难的存在才使得合作学习显得更为必要，每节新课前教师要要求学生依据导学提纲预习本节内容，要求学生在预习中遇到的问题记录在笔记本的主要区域，课前预习中不能解决的问题课堂中解决，课堂中未弄明白的问题课后解决，个人无法解决的问题小组解决，小组无法解决的问题请教老师，实现真正的“兵教兵，兵练兵，兵强兵”，没有问题就寻找问题，鼓励引导学生在同桌、临桌之间相互探讨，让学生在课堂上有足够的时间体验问题的解决过程，更多地鼓励学生独立审题，合作探讨，把问题分析留给自己，这种做法的出发点就是避免学生对教师的过分依赖，当然他们归纳基本步骤和要点遇到困难时，教师应施以援手。</w:t>
      </w:r>
      <w:r>
        <w:rPr>
          <w:rFonts w:ascii="楷体_GB2312" w:hAnsi="宋体" w:cs="宋体"/>
          <w:color w:val="000000"/>
          <w:kern w:val="0"/>
          <w:szCs w:val="21"/>
        </w:rPr>
        <w:t xml:space="preserve"> </w:t>
      </w:r>
      <w:r>
        <w:rPr>
          <w:rFonts w:ascii="楷体_GB2312" w:hAnsi="宋体" w:cs="Tahoma"/>
          <w:color w:val="000000"/>
          <w:kern w:val="0"/>
          <w:szCs w:val="21"/>
        </w:rPr>
        <w:br/>
      </w:r>
      <w:r>
        <w:rPr>
          <w:rFonts w:ascii="楷体_GB2312" w:hAnsi="宋体" w:cs="Tahoma"/>
          <w:color w:val="000000"/>
          <w:kern w:val="0"/>
          <w:szCs w:val="21"/>
        </w:rPr>
        <w:t xml:space="preserve">       </w:t>
      </w:r>
      <w:r>
        <w:rPr>
          <w:rFonts w:hint="eastAsia" w:ascii="楷体_GB2312" w:hAnsi="宋体" w:cs="Tahoma"/>
          <w:color w:val="000000"/>
          <w:kern w:val="0"/>
          <w:szCs w:val="21"/>
        </w:rPr>
        <w:t>三、设置能启发学生创新思维的题型策略</w:t>
      </w:r>
    </w:p>
    <w:p>
      <w:pPr>
        <w:widowControl/>
        <w:spacing w:before="100" w:beforeAutospacing="1" w:after="100" w:afterAutospacing="1" w:line="480" w:lineRule="exact"/>
        <w:ind w:firstLine="31680" w:firstLineChars="200"/>
        <w:jc w:val="left"/>
        <w:rPr>
          <w:rFonts w:ascii="楷体_GB2312" w:hAnsi="Tahoma" w:cs="Tahoma"/>
          <w:color w:val="000000"/>
          <w:kern w:val="0"/>
          <w:szCs w:val="21"/>
        </w:rPr>
      </w:pPr>
      <w:r>
        <w:rPr>
          <w:rFonts w:hint="eastAsia" w:ascii="楷体_GB2312" w:hAnsi="宋体" w:cs="Tahoma"/>
          <w:color w:val="000000"/>
          <w:kern w:val="0"/>
          <w:szCs w:val="21"/>
        </w:rPr>
        <w:t>数学课堂教学重视培养学生的创新思维能力，要想创新，就应指导学生大胆质疑，勇于批判，敢于向权威挑战。然而学生认为教师和教材的权威性是不可侵犯的，都习惯于接受教师和教材讲述的一切，不会去思考、怀疑、批判，所以很难有创新意识。如求过点</w:t>
      </w:r>
      <w:r>
        <w:rPr>
          <w:rFonts w:ascii="楷体_GB2312" w:hAnsi="宋体" w:cs="Tahoma"/>
          <w:color w:val="000000"/>
          <w:kern w:val="0"/>
          <w:szCs w:val="21"/>
        </w:rPr>
        <w:t>((3, 1)</w:t>
      </w:r>
      <w:r>
        <w:rPr>
          <w:rFonts w:hint="eastAsia" w:ascii="楷体_GB2312" w:hAnsi="宋体" w:cs="Tahoma"/>
          <w:color w:val="000000"/>
          <w:kern w:val="0"/>
          <w:szCs w:val="21"/>
        </w:rPr>
        <w:t>，且在两坐标轴上截距相等的直线方程。这道题的正确结果有两个：</w:t>
      </w:r>
      <w:r>
        <w:rPr>
          <w:rFonts w:ascii="楷体_GB2312" w:hAnsi="宋体" w:cs="Tahoma"/>
          <w:color w:val="000000"/>
          <w:kern w:val="0"/>
          <w:szCs w:val="21"/>
        </w:rPr>
        <w:t>x +y=4</w:t>
      </w:r>
      <w:r>
        <w:rPr>
          <w:rFonts w:hint="eastAsia" w:ascii="楷体_GB2312" w:hAnsi="宋体" w:cs="Tahoma"/>
          <w:color w:val="000000"/>
          <w:kern w:val="0"/>
          <w:szCs w:val="21"/>
        </w:rPr>
        <w:t>或</w:t>
      </w:r>
      <w:r>
        <w:rPr>
          <w:rFonts w:ascii="楷体_GB2312" w:hAnsi="宋体" w:cs="Tahoma"/>
          <w:color w:val="000000"/>
          <w:kern w:val="0"/>
          <w:szCs w:val="21"/>
        </w:rPr>
        <w:t>2x-6y=0</w:t>
      </w:r>
      <w:r>
        <w:rPr>
          <w:rFonts w:hint="eastAsia" w:ascii="楷体_GB2312" w:hAnsi="宋体" w:cs="Tahoma"/>
          <w:color w:val="000000"/>
          <w:kern w:val="0"/>
          <w:szCs w:val="21"/>
        </w:rPr>
        <w:t>。如果学生按常规思维方式去解决的话，就会忽视截距是</w:t>
      </w:r>
      <w:r>
        <w:rPr>
          <w:rFonts w:ascii="楷体_GB2312" w:hAnsi="宋体" w:cs="Tahoma"/>
          <w:color w:val="000000"/>
          <w:kern w:val="0"/>
          <w:szCs w:val="21"/>
        </w:rPr>
        <w:t>0</w:t>
      </w:r>
      <w:r>
        <w:rPr>
          <w:rFonts w:hint="eastAsia" w:ascii="楷体_GB2312" w:hAnsi="宋体" w:cs="Tahoma"/>
          <w:color w:val="000000"/>
          <w:kern w:val="0"/>
          <w:szCs w:val="21"/>
        </w:rPr>
        <w:t>的特殊情况而得不出完全正确的结论。</w:t>
      </w:r>
      <w:r>
        <w:rPr>
          <w:rFonts w:hint="eastAsia" w:ascii="楷体_GB2312" w:hAnsi="Tahoma" w:cs="Tahoma"/>
          <w:color w:val="000000"/>
          <w:kern w:val="0"/>
          <w:szCs w:val="21"/>
        </w:rPr>
        <w:t>即通过合理设计疑问，以促进学生思维多方向、多角度的发展。在训练学生发散性思维时，要注意使设计的问题既达到了激疑目的又具有一定的开放性。如在进行“三角概念推广”教学时，应尽可能让学生通过生活中的例子，如：</w:t>
      </w:r>
      <w:r>
        <w:rPr>
          <w:rFonts w:ascii="楷体_GB2312" w:hAnsi="Tahoma" w:cs="Tahoma"/>
          <w:color w:val="000000"/>
          <w:kern w:val="0"/>
          <w:szCs w:val="21"/>
        </w:rPr>
        <w:t>1</w:t>
      </w:r>
      <w:r>
        <w:rPr>
          <w:rFonts w:hint="eastAsia" w:ascii="楷体_GB2312" w:hAnsi="Tahoma" w:cs="Tahoma"/>
          <w:color w:val="000000"/>
          <w:kern w:val="0"/>
          <w:szCs w:val="21"/>
        </w:rPr>
        <w:t>．钟表上的秒针</w:t>
      </w:r>
      <w:r>
        <w:rPr>
          <w:rFonts w:ascii="楷体_GB2312" w:hAnsi="Tahoma" w:cs="Tahoma"/>
          <w:color w:val="000000"/>
          <w:kern w:val="0"/>
          <w:szCs w:val="21"/>
        </w:rPr>
        <w:t>(</w:t>
      </w:r>
      <w:r>
        <w:rPr>
          <w:rFonts w:hint="eastAsia" w:ascii="楷体_GB2312" w:hAnsi="Tahoma" w:cs="Tahoma"/>
          <w:color w:val="000000"/>
          <w:kern w:val="0"/>
          <w:szCs w:val="21"/>
        </w:rPr>
        <w:t>当时间过</w:t>
      </w:r>
      <w:r>
        <w:rPr>
          <w:rFonts w:ascii="楷体_GB2312" w:hAnsi="Tahoma" w:cs="Tahoma"/>
          <w:color w:val="000000"/>
          <w:kern w:val="0"/>
          <w:szCs w:val="21"/>
        </w:rPr>
        <w:t>1</w:t>
      </w:r>
      <w:r>
        <w:rPr>
          <w:rFonts w:hint="eastAsia" w:ascii="楷体_GB2312" w:hAnsi="Tahoma" w:cs="Tahoma"/>
          <w:color w:val="000000"/>
          <w:kern w:val="0"/>
          <w:szCs w:val="21"/>
        </w:rPr>
        <w:t>．</w:t>
      </w:r>
      <w:r>
        <w:rPr>
          <w:rFonts w:ascii="楷体_GB2312" w:hAnsi="Tahoma" w:cs="Tahoma"/>
          <w:color w:val="000000"/>
          <w:kern w:val="0"/>
          <w:szCs w:val="21"/>
        </w:rPr>
        <w:t>5min</w:t>
      </w:r>
      <w:r>
        <w:rPr>
          <w:rFonts w:hint="eastAsia" w:ascii="楷体_GB2312" w:hAnsi="Tahoma" w:cs="Tahoma"/>
          <w:color w:val="000000"/>
          <w:kern w:val="0"/>
          <w:szCs w:val="21"/>
        </w:rPr>
        <w:t>时</w:t>
      </w:r>
      <w:r>
        <w:rPr>
          <w:rFonts w:ascii="楷体_GB2312" w:hAnsi="Tahoma" w:cs="Tahoma"/>
          <w:color w:val="000000"/>
          <w:kern w:val="0"/>
          <w:szCs w:val="21"/>
        </w:rPr>
        <w:t>)</w:t>
      </w:r>
      <w:r>
        <w:rPr>
          <w:rFonts w:hint="eastAsia" w:ascii="楷体_GB2312" w:hAnsi="Tahoma" w:cs="Tahoma"/>
          <w:color w:val="000000"/>
          <w:kern w:val="0"/>
          <w:szCs w:val="21"/>
        </w:rPr>
        <w:t>是按什么方向转动的，转动了多大角度</w:t>
      </w:r>
      <w:r>
        <w:rPr>
          <w:rFonts w:ascii="楷体_GB2312" w:hAnsi="Tahoma" w:cs="Tahoma"/>
          <w:color w:val="000000"/>
          <w:kern w:val="0"/>
          <w:szCs w:val="21"/>
        </w:rPr>
        <w:t>? 2</w:t>
      </w:r>
      <w:r>
        <w:rPr>
          <w:rFonts w:hint="eastAsia" w:ascii="楷体_GB2312" w:hAnsi="Tahoma" w:cs="Tahoma"/>
          <w:color w:val="000000"/>
          <w:kern w:val="0"/>
          <w:szCs w:val="21"/>
        </w:rPr>
        <w:t>．在运动员转体一周半动作中，运动员是什么方向旋转的，转了多大角度</w:t>
      </w:r>
      <w:r>
        <w:rPr>
          <w:rFonts w:ascii="楷体_GB2312" w:hAnsi="Tahoma" w:cs="Tahoma"/>
          <w:color w:val="000000"/>
          <w:kern w:val="0"/>
          <w:szCs w:val="21"/>
        </w:rPr>
        <w:t>? 3</w:t>
      </w:r>
      <w:r>
        <w:rPr>
          <w:rFonts w:hint="eastAsia" w:ascii="楷体_GB2312" w:hAnsi="Tahoma" w:cs="Tahoma"/>
          <w:color w:val="000000"/>
          <w:kern w:val="0"/>
          <w:szCs w:val="21"/>
        </w:rPr>
        <w:t>．当自行车的轮子转了两周时自行车轮子上的某一点转了多大角度</w:t>
      </w:r>
      <w:r>
        <w:rPr>
          <w:rFonts w:ascii="楷体_GB2312" w:hAnsi="Tahoma" w:cs="Tahoma"/>
          <w:color w:val="000000"/>
          <w:kern w:val="0"/>
          <w:szCs w:val="21"/>
        </w:rPr>
        <w:t>?</w:t>
      </w:r>
      <w:r>
        <w:rPr>
          <w:rFonts w:hint="eastAsia" w:ascii="楷体_GB2312" w:hAnsi="Tahoma" w:cs="Tahoma"/>
          <w:color w:val="000000"/>
          <w:kern w:val="0"/>
          <w:szCs w:val="21"/>
        </w:rPr>
        <w:t>因此，这类问题就会有效地调动起了学生的思维向着多角度、多方向的发展。变化教学，会给人以新鲜感，唤起学生的好奇心和求知欲。因此，教师在教学过程中不应只满足于例题的演示，而应引导学生去探求“变异”的结果，培养学生的发散性思维，开阔学生视野，拓宽学生的思路，促进学生从顺、逆、侧等不同角度进行创新思维训练。延迟评价是训练学生发散思维的一种有效手段。在学生对某个问题有了自己的解答时，教师不是马上做出肯定或否定的评价，而是以一种激励其探索行为的方式延迟对具体解答的评价，这样可以给学生创设一种畅所欲言、互相启发的氛围，使学生在有限的时间内提出尽可能多的创造性设想，因而有助于培养学生的发散思维能力。</w:t>
      </w:r>
      <w:r>
        <w:rPr>
          <w:rFonts w:hint="eastAsia" w:ascii="楷体_GB2312" w:hAnsi="宋体" w:cs="Tahoma"/>
          <w:color w:val="000000"/>
          <w:kern w:val="0"/>
          <w:szCs w:val="21"/>
        </w:rPr>
        <w:t>在数学课堂教学中应注重数学知识的产生过程，让学生发现和寻找数学的规律</w:t>
      </w:r>
      <w:r>
        <w:rPr>
          <w:rFonts w:ascii="楷体_GB2312" w:hAnsi="宋体" w:cs="Tahoma"/>
          <w:color w:val="000000"/>
          <w:kern w:val="0"/>
          <w:szCs w:val="21"/>
        </w:rPr>
        <w:t xml:space="preserve"> </w:t>
      </w:r>
      <w:r>
        <w:rPr>
          <w:rFonts w:hint="eastAsia" w:ascii="楷体_GB2312" w:hAnsi="宋体" w:cs="Tahoma"/>
          <w:color w:val="000000"/>
          <w:kern w:val="0"/>
          <w:szCs w:val="21"/>
        </w:rPr>
        <w:t>及其表现形式；要把概念形成、结论的推导、方法的思考过程作为教学的主要过程，从根本上改革课堂教学。同时也提高学生的创造性思维能力。</w:t>
      </w:r>
    </w:p>
    <w:p>
      <w:pPr>
        <w:widowControl/>
        <w:spacing w:before="100" w:beforeAutospacing="1" w:after="100" w:afterAutospacing="1" w:line="480" w:lineRule="exact"/>
        <w:ind w:firstLine="31680" w:firstLineChars="200"/>
        <w:jc w:val="left"/>
        <w:rPr>
          <w:rFonts w:ascii="楷体_GB2312" w:hAnsi="宋体" w:cs="Tahoma"/>
          <w:color w:val="000000"/>
          <w:kern w:val="0"/>
          <w:szCs w:val="21"/>
        </w:rPr>
      </w:pPr>
      <w:r>
        <w:rPr>
          <w:rFonts w:hint="eastAsia" w:ascii="楷体_GB2312" w:hAnsi="宋体" w:cs="宋体"/>
          <w:color w:val="000000"/>
          <w:kern w:val="0"/>
          <w:szCs w:val="21"/>
        </w:rPr>
        <w:t>四、创设良好氛围，扩大学生参与面</w:t>
      </w:r>
      <w:r>
        <w:rPr>
          <w:rFonts w:hint="eastAsia" w:ascii="楷体_GB2312" w:hAnsi="宋体" w:cs="Tahoma"/>
          <w:color w:val="000000"/>
          <w:kern w:val="0"/>
          <w:szCs w:val="21"/>
        </w:rPr>
        <w:t>策略</w:t>
      </w:r>
    </w:p>
    <w:p>
      <w:pPr>
        <w:widowControl/>
        <w:spacing w:line="480" w:lineRule="exact"/>
        <w:ind w:firstLine="31680" w:firstLineChars="200"/>
        <w:jc w:val="left"/>
        <w:rPr>
          <w:rFonts w:ascii="楷体_GB2312" w:hAnsi="宋体" w:cs="宋体"/>
          <w:color w:val="000000"/>
          <w:kern w:val="0"/>
          <w:szCs w:val="21"/>
        </w:rPr>
      </w:pPr>
      <w:r>
        <w:rPr>
          <w:rFonts w:hint="eastAsia" w:ascii="楷体_GB2312" w:hAnsi="宋体" w:cs="宋体"/>
          <w:color w:val="000000"/>
          <w:kern w:val="0"/>
          <w:szCs w:val="21"/>
        </w:rPr>
        <w:t>“主体参与”应当是学生的一种积极自觉的自然行为，“强迫命令”是不能奏效的，应当营造宽松和谐的课堂氛围和创设情趣盎然的问题情境，使学生不知不觉投入到发现问题、提出问题、分析问题、解决问题等各种活动中去，在这样的课堂上学生有一种安全感，既不担心“张扬冒尖”，又不害怕“丢败丢丑”，思维的真实状态便于教师及时采取对策，从学生智慧的闪光点中采集创造性思维的精华，从误人歧途中总结经验教训，做到教学相长、师生双赢。</w:t>
      </w:r>
    </w:p>
    <w:p>
      <w:pPr>
        <w:widowControl/>
        <w:spacing w:line="360" w:lineRule="auto"/>
        <w:ind w:firstLine="31680" w:firstLineChars="200"/>
        <w:jc w:val="left"/>
        <w:rPr>
          <w:rFonts w:ascii="楷体_GB2312" w:hAnsi="宋体" w:cs="宋体"/>
          <w:color w:val="000000"/>
          <w:kern w:val="0"/>
          <w:szCs w:val="21"/>
        </w:rPr>
      </w:pPr>
      <w:r>
        <w:rPr>
          <w:rFonts w:hint="eastAsia" w:ascii="楷体_GB2312" w:hAnsi="宋体" w:cs="宋体"/>
          <w:color w:val="000000"/>
          <w:kern w:val="0"/>
          <w:szCs w:val="21"/>
        </w:rPr>
        <w:t>数学课堂应该是群言堂，学生的主体参与不应是少数“高材生”的“才艺表演”，教师必须发动学生群体展开对课题的研讨，对优秀学生固然要让他们吃饱吃好，使他们的思维和能力得到充分的发展，但对所谓的“后进生”也绝不能放弃，而要量体裁衣，提出适合他们口味的问题，让他们在解决之后感觉到自己的进步和提高，学生群体参与互相启发所产生的互补、互促效应是个人单打独斗无法比拟的。</w:t>
      </w:r>
      <w:r>
        <w:rPr>
          <w:rFonts w:ascii="楷体_GB2312" w:hAnsi="宋体" w:cs="宋体"/>
          <w:color w:val="000000"/>
          <w:kern w:val="0"/>
          <w:szCs w:val="21"/>
        </w:rPr>
        <w:t xml:space="preserve"> </w:t>
      </w:r>
      <w:r>
        <w:rPr>
          <w:rFonts w:ascii="楷体_GB2312" w:hAnsi="宋体" w:cs="宋体"/>
          <w:color w:val="000000"/>
          <w:kern w:val="0"/>
          <w:szCs w:val="21"/>
        </w:rPr>
        <w:br/>
      </w:r>
      <w:r>
        <w:rPr>
          <w:rFonts w:ascii="楷体_GB2312" w:hAnsi="宋体" w:cs="宋体"/>
          <w:color w:val="000000"/>
          <w:kern w:val="0"/>
          <w:szCs w:val="21"/>
        </w:rPr>
        <w:t xml:space="preserve">     </w:t>
      </w:r>
      <w:r>
        <w:rPr>
          <w:rFonts w:hint="eastAsia" w:ascii="楷体_GB2312" w:hAnsi="宋体" w:cs="宋体"/>
          <w:color w:val="000000"/>
          <w:kern w:val="0"/>
          <w:szCs w:val="21"/>
        </w:rPr>
        <w:t>五、优化教学内容</w:t>
      </w:r>
      <w:r>
        <w:rPr>
          <w:rFonts w:ascii="楷体_GB2312" w:hAnsi="宋体" w:cs="宋体"/>
          <w:color w:val="000000"/>
          <w:kern w:val="0"/>
          <w:szCs w:val="21"/>
        </w:rPr>
        <w:t>,</w:t>
      </w:r>
      <w:r>
        <w:rPr>
          <w:rFonts w:hint="eastAsia" w:ascii="楷体_GB2312" w:hAnsi="宋体" w:cs="宋体"/>
          <w:color w:val="000000"/>
          <w:kern w:val="0"/>
          <w:szCs w:val="21"/>
        </w:rPr>
        <w:t>促课堂教学增效</w:t>
      </w:r>
      <w:r>
        <w:rPr>
          <w:rFonts w:hint="eastAsia" w:ascii="楷体_GB2312" w:hAnsi="宋体" w:cs="Tahoma"/>
          <w:color w:val="000000"/>
          <w:kern w:val="0"/>
          <w:szCs w:val="21"/>
        </w:rPr>
        <w:t>策略</w:t>
      </w:r>
    </w:p>
    <w:p>
      <w:pPr>
        <w:widowControl/>
        <w:spacing w:line="480" w:lineRule="exact"/>
        <w:ind w:firstLine="31680" w:firstLineChars="200"/>
        <w:jc w:val="left"/>
        <w:rPr>
          <w:rFonts w:ascii="楷体_GB2312" w:hAnsi="宋体" w:cs="宋体"/>
          <w:color w:val="000000"/>
          <w:kern w:val="0"/>
          <w:szCs w:val="21"/>
        </w:rPr>
      </w:pPr>
      <w:r>
        <w:rPr>
          <w:rFonts w:hint="eastAsia" w:ascii="楷体_GB2312" w:hAnsi="宋体" w:cs="宋体"/>
          <w:color w:val="000000"/>
          <w:kern w:val="0"/>
          <w:szCs w:val="21"/>
        </w:rPr>
        <w:t>课堂教学是否有效</w:t>
      </w:r>
      <w:r>
        <w:rPr>
          <w:rFonts w:ascii="楷体_GB2312" w:hAnsi="宋体" w:cs="宋体"/>
          <w:color w:val="000000"/>
          <w:kern w:val="0"/>
          <w:szCs w:val="21"/>
        </w:rPr>
        <w:t>,</w:t>
      </w:r>
      <w:r>
        <w:rPr>
          <w:rFonts w:hint="eastAsia" w:ascii="楷体_GB2312" w:hAnsi="宋体" w:cs="宋体"/>
          <w:color w:val="000000"/>
          <w:kern w:val="0"/>
          <w:szCs w:val="21"/>
        </w:rPr>
        <w:t>关键要看教学的内容是否与课程标准吻合</w:t>
      </w:r>
      <w:r>
        <w:rPr>
          <w:rFonts w:ascii="楷体_GB2312" w:hAnsi="宋体" w:cs="宋体"/>
          <w:color w:val="000000"/>
          <w:kern w:val="0"/>
          <w:szCs w:val="21"/>
        </w:rPr>
        <w:t>,</w:t>
      </w:r>
      <w:r>
        <w:rPr>
          <w:rFonts w:hint="eastAsia" w:ascii="楷体_GB2312" w:hAnsi="宋体" w:cs="宋体"/>
          <w:color w:val="000000"/>
          <w:kern w:val="0"/>
          <w:szCs w:val="21"/>
        </w:rPr>
        <w:t>是否能够体现事先制定的课程教学目标。教学内容是否有效</w:t>
      </w:r>
      <w:r>
        <w:rPr>
          <w:rFonts w:ascii="楷体_GB2312" w:hAnsi="宋体" w:cs="宋体"/>
          <w:color w:val="000000"/>
          <w:kern w:val="0"/>
          <w:szCs w:val="21"/>
        </w:rPr>
        <w:t>,</w:t>
      </w:r>
      <w:r>
        <w:rPr>
          <w:rFonts w:hint="eastAsia" w:ascii="楷体_GB2312" w:hAnsi="宋体" w:cs="宋体"/>
          <w:color w:val="000000"/>
          <w:kern w:val="0"/>
          <w:szCs w:val="21"/>
        </w:rPr>
        <w:t>是关系到课程目标是否能够实现</w:t>
      </w:r>
      <w:r>
        <w:rPr>
          <w:rFonts w:ascii="楷体_GB2312" w:hAnsi="宋体" w:cs="宋体"/>
          <w:color w:val="000000"/>
          <w:kern w:val="0"/>
          <w:szCs w:val="21"/>
        </w:rPr>
        <w:t>,</w:t>
      </w:r>
      <w:r>
        <w:rPr>
          <w:rFonts w:hint="eastAsia" w:ascii="楷体_GB2312" w:hAnsi="宋体" w:cs="宋体"/>
          <w:color w:val="000000"/>
          <w:kern w:val="0"/>
          <w:szCs w:val="21"/>
        </w:rPr>
        <w:t>学生是否能够在课堂上学到知识、提高技能的关键。新的课程标准</w:t>
      </w:r>
      <w:r>
        <w:rPr>
          <w:rFonts w:ascii="楷体_GB2312" w:hAnsi="宋体" w:cs="宋体"/>
          <w:color w:val="000000"/>
          <w:kern w:val="0"/>
          <w:szCs w:val="21"/>
        </w:rPr>
        <w:t>,</w:t>
      </w:r>
      <w:r>
        <w:rPr>
          <w:rFonts w:hint="eastAsia" w:ascii="楷体_GB2312" w:hAnsi="宋体" w:cs="宋体"/>
          <w:color w:val="000000"/>
          <w:kern w:val="0"/>
          <w:szCs w:val="21"/>
        </w:rPr>
        <w:t>是在继承原来课程标准优点、吸纳目前比较先进的教学理念、并结合时代特点对教学内容进行调整的基础上形成的</w:t>
      </w:r>
      <w:r>
        <w:rPr>
          <w:rFonts w:ascii="楷体_GB2312" w:hAnsi="宋体" w:cs="宋体"/>
          <w:color w:val="000000"/>
          <w:kern w:val="0"/>
          <w:szCs w:val="21"/>
        </w:rPr>
        <w:t>,</w:t>
      </w:r>
      <w:r>
        <w:rPr>
          <w:rFonts w:hint="eastAsia" w:ascii="楷体_GB2312" w:hAnsi="宋体" w:cs="宋体"/>
          <w:color w:val="000000"/>
          <w:kern w:val="0"/>
          <w:szCs w:val="21"/>
        </w:rPr>
        <w:t>是目前我国教育重大改革。因此</w:t>
      </w:r>
      <w:r>
        <w:rPr>
          <w:rFonts w:ascii="楷体_GB2312" w:hAnsi="宋体" w:cs="宋体"/>
          <w:color w:val="000000"/>
          <w:kern w:val="0"/>
          <w:szCs w:val="21"/>
        </w:rPr>
        <w:t>,</w:t>
      </w:r>
      <w:r>
        <w:rPr>
          <w:rFonts w:hint="eastAsia" w:ascii="楷体_GB2312" w:hAnsi="宋体" w:cs="宋体"/>
          <w:color w:val="000000"/>
          <w:kern w:val="0"/>
          <w:szCs w:val="21"/>
        </w:rPr>
        <w:t>教学内应该在充分体现新课程标准的前提下</w:t>
      </w:r>
      <w:r>
        <w:rPr>
          <w:rFonts w:ascii="楷体_GB2312" w:hAnsi="宋体" w:cs="宋体"/>
          <w:color w:val="000000"/>
          <w:kern w:val="0"/>
          <w:szCs w:val="21"/>
        </w:rPr>
        <w:t>,</w:t>
      </w:r>
      <w:r>
        <w:rPr>
          <w:rFonts w:hint="eastAsia" w:ascii="楷体_GB2312" w:hAnsi="宋体" w:cs="宋体"/>
          <w:color w:val="000000"/>
          <w:kern w:val="0"/>
          <w:szCs w:val="21"/>
        </w:rPr>
        <w:t>应该确保教学内容的有效</w:t>
      </w:r>
      <w:r>
        <w:rPr>
          <w:rFonts w:ascii="楷体_GB2312" w:hAnsi="宋体" w:cs="宋体"/>
          <w:color w:val="000000"/>
          <w:kern w:val="0"/>
          <w:szCs w:val="21"/>
        </w:rPr>
        <w:t>,</w:t>
      </w:r>
      <w:r>
        <w:rPr>
          <w:rFonts w:hint="eastAsia" w:ascii="楷体_GB2312" w:hAnsi="宋体" w:cs="宋体"/>
          <w:color w:val="000000"/>
          <w:kern w:val="0"/>
          <w:szCs w:val="21"/>
        </w:rPr>
        <w:t>有效的教学内容</w:t>
      </w:r>
      <w:r>
        <w:rPr>
          <w:rFonts w:ascii="楷体_GB2312" w:hAnsi="宋体" w:cs="宋体"/>
          <w:color w:val="000000"/>
          <w:kern w:val="0"/>
          <w:szCs w:val="21"/>
        </w:rPr>
        <w:t>,</w:t>
      </w:r>
      <w:r>
        <w:rPr>
          <w:rFonts w:hint="eastAsia" w:ascii="楷体_GB2312" w:hAnsi="宋体" w:cs="宋体"/>
          <w:color w:val="000000"/>
          <w:kern w:val="0"/>
          <w:szCs w:val="21"/>
        </w:rPr>
        <w:t>容易使学生接受</w:t>
      </w:r>
      <w:r>
        <w:rPr>
          <w:rFonts w:ascii="楷体_GB2312" w:hAnsi="宋体" w:cs="宋体"/>
          <w:color w:val="000000"/>
          <w:kern w:val="0"/>
          <w:szCs w:val="21"/>
        </w:rPr>
        <w:t>,</w:t>
      </w:r>
      <w:r>
        <w:rPr>
          <w:rFonts w:hint="eastAsia" w:ascii="楷体_GB2312" w:hAnsi="宋体" w:cs="宋体"/>
          <w:color w:val="000000"/>
          <w:kern w:val="0"/>
          <w:szCs w:val="21"/>
        </w:rPr>
        <w:t>能够适合水平不同的学生学习的需求</w:t>
      </w:r>
      <w:r>
        <w:rPr>
          <w:rFonts w:ascii="楷体_GB2312" w:hAnsi="宋体" w:cs="宋体"/>
          <w:color w:val="000000"/>
          <w:kern w:val="0"/>
          <w:szCs w:val="21"/>
        </w:rPr>
        <w:t>,</w:t>
      </w:r>
      <w:r>
        <w:rPr>
          <w:rFonts w:hint="eastAsia" w:ascii="楷体_GB2312" w:hAnsi="宋体" w:cs="宋体"/>
          <w:color w:val="000000"/>
          <w:kern w:val="0"/>
          <w:szCs w:val="21"/>
        </w:rPr>
        <w:t>能够兼顾到每一个学生。新课程从知识与技能、过程与方法、情感态度与价值观等三个方面提出三维教学目标。新课程强调</w:t>
      </w:r>
      <w:r>
        <w:rPr>
          <w:rFonts w:ascii="楷体_GB2312" w:hAnsi="宋体" w:cs="宋体"/>
          <w:color w:val="000000"/>
          <w:kern w:val="0"/>
          <w:szCs w:val="21"/>
        </w:rPr>
        <w:t>,</w:t>
      </w:r>
      <w:r>
        <w:rPr>
          <w:rFonts w:hint="eastAsia" w:ascii="楷体_GB2312" w:hAnsi="宋体" w:cs="宋体"/>
          <w:color w:val="000000"/>
          <w:kern w:val="0"/>
          <w:szCs w:val="21"/>
        </w:rPr>
        <w:t>数学教学不仅要让学生获得必要的数学基础知识和基本技能</w:t>
      </w:r>
      <w:r>
        <w:rPr>
          <w:rFonts w:ascii="楷体_GB2312" w:hAnsi="宋体" w:cs="宋体"/>
          <w:color w:val="000000"/>
          <w:kern w:val="0"/>
          <w:szCs w:val="21"/>
        </w:rPr>
        <w:t>,</w:t>
      </w:r>
      <w:r>
        <w:rPr>
          <w:rFonts w:hint="eastAsia" w:ascii="楷体_GB2312" w:hAnsi="宋体" w:cs="宋体"/>
          <w:color w:val="000000"/>
          <w:kern w:val="0"/>
          <w:szCs w:val="21"/>
        </w:rPr>
        <w:t>理解基本的数学概念、数学结论的本质</w:t>
      </w:r>
      <w:r>
        <w:rPr>
          <w:rFonts w:ascii="楷体_GB2312" w:hAnsi="宋体" w:cs="宋体"/>
          <w:color w:val="000000"/>
          <w:kern w:val="0"/>
          <w:szCs w:val="21"/>
        </w:rPr>
        <w:t>,</w:t>
      </w:r>
      <w:r>
        <w:rPr>
          <w:rFonts w:hint="eastAsia" w:ascii="楷体_GB2312" w:hAnsi="宋体" w:cs="宋体"/>
          <w:color w:val="000000"/>
          <w:kern w:val="0"/>
          <w:szCs w:val="21"/>
        </w:rPr>
        <w:t>了解概念、结论等产生的背景、应用</w:t>
      </w:r>
      <w:r>
        <w:rPr>
          <w:rFonts w:ascii="楷体_GB2312" w:hAnsi="宋体" w:cs="宋体"/>
          <w:color w:val="000000"/>
          <w:kern w:val="0"/>
          <w:szCs w:val="21"/>
        </w:rPr>
        <w:t>,</w:t>
      </w:r>
      <w:r>
        <w:rPr>
          <w:rFonts w:hint="eastAsia" w:ascii="楷体_GB2312" w:hAnsi="宋体" w:cs="宋体"/>
          <w:color w:val="000000"/>
          <w:kern w:val="0"/>
          <w:szCs w:val="21"/>
        </w:rPr>
        <w:t>体会其中所蕴含的数学思想和方法</w:t>
      </w:r>
      <w:r>
        <w:rPr>
          <w:rFonts w:ascii="楷体_GB2312" w:hAnsi="宋体" w:cs="宋体"/>
          <w:color w:val="000000"/>
          <w:kern w:val="0"/>
          <w:szCs w:val="21"/>
        </w:rPr>
        <w:t>,</w:t>
      </w:r>
      <w:r>
        <w:rPr>
          <w:rFonts w:hint="eastAsia" w:ascii="楷体_GB2312" w:hAnsi="宋体" w:cs="宋体"/>
          <w:color w:val="000000"/>
          <w:kern w:val="0"/>
          <w:szCs w:val="21"/>
        </w:rPr>
        <w:t>以及它们在后续学习中的作用。通过不同形式的自主学习、探究活动</w:t>
      </w:r>
      <w:r>
        <w:rPr>
          <w:rFonts w:ascii="楷体_GB2312" w:hAnsi="宋体" w:cs="宋体"/>
          <w:color w:val="000000"/>
          <w:kern w:val="0"/>
          <w:szCs w:val="21"/>
        </w:rPr>
        <w:t>,</w:t>
      </w:r>
      <w:r>
        <w:rPr>
          <w:rFonts w:hint="eastAsia" w:ascii="楷体_GB2312" w:hAnsi="宋体" w:cs="宋体"/>
          <w:color w:val="000000"/>
          <w:kern w:val="0"/>
          <w:szCs w:val="21"/>
        </w:rPr>
        <w:t>体验数学发现和创造的历程。新课标重视培养学生的数学思维和数学素养</w:t>
      </w:r>
      <w:r>
        <w:rPr>
          <w:rFonts w:ascii="楷体_GB2312" w:hAnsi="宋体" w:cs="宋体"/>
          <w:color w:val="000000"/>
          <w:kern w:val="0"/>
          <w:szCs w:val="21"/>
        </w:rPr>
        <w:t>,</w:t>
      </w:r>
      <w:r>
        <w:rPr>
          <w:rFonts w:hint="eastAsia" w:ascii="楷体_GB2312" w:hAnsi="宋体" w:cs="宋体"/>
          <w:color w:val="000000"/>
          <w:kern w:val="0"/>
          <w:szCs w:val="21"/>
        </w:rPr>
        <w:t>即充分发挥数学的文化价值。因此</w:t>
      </w:r>
      <w:r>
        <w:rPr>
          <w:rFonts w:ascii="楷体_GB2312" w:hAnsi="宋体" w:cs="宋体"/>
          <w:color w:val="000000"/>
          <w:kern w:val="0"/>
          <w:szCs w:val="21"/>
        </w:rPr>
        <w:t>,</w:t>
      </w:r>
      <w:r>
        <w:rPr>
          <w:rFonts w:hint="eastAsia" w:ascii="楷体_GB2312" w:hAnsi="宋体" w:cs="宋体"/>
          <w:color w:val="000000"/>
          <w:kern w:val="0"/>
          <w:szCs w:val="21"/>
        </w:rPr>
        <w:t>充分认识到数学教育三维目标之间的相互渗透、相互促进的重要联系</w:t>
      </w:r>
      <w:r>
        <w:rPr>
          <w:rFonts w:ascii="楷体_GB2312" w:hAnsi="宋体" w:cs="宋体"/>
          <w:color w:val="000000"/>
          <w:kern w:val="0"/>
          <w:szCs w:val="21"/>
        </w:rPr>
        <w:t>,</w:t>
      </w:r>
      <w:r>
        <w:rPr>
          <w:rFonts w:hint="eastAsia" w:ascii="楷体_GB2312" w:hAnsi="宋体" w:cs="宋体"/>
          <w:color w:val="000000"/>
          <w:kern w:val="0"/>
          <w:szCs w:val="21"/>
        </w:rPr>
        <w:t>通过具体数学知识的学习促进学生数学素养的提高</w:t>
      </w:r>
      <w:r>
        <w:rPr>
          <w:rFonts w:ascii="楷体_GB2312" w:hAnsi="宋体" w:cs="宋体"/>
          <w:color w:val="000000"/>
          <w:kern w:val="0"/>
          <w:szCs w:val="21"/>
        </w:rPr>
        <w:t>,</w:t>
      </w:r>
      <w:r>
        <w:rPr>
          <w:rFonts w:hint="eastAsia" w:ascii="楷体_GB2312" w:hAnsi="宋体" w:cs="宋体"/>
          <w:color w:val="000000"/>
          <w:kern w:val="0"/>
          <w:szCs w:val="21"/>
        </w:rPr>
        <w:t>使学生在数学训练中更好地领会数学精神和数学思想方法</w:t>
      </w:r>
      <w:r>
        <w:rPr>
          <w:rFonts w:ascii="楷体_GB2312" w:hAnsi="宋体" w:cs="宋体"/>
          <w:color w:val="000000"/>
          <w:kern w:val="0"/>
          <w:szCs w:val="21"/>
        </w:rPr>
        <w:t>,</w:t>
      </w:r>
      <w:r>
        <w:rPr>
          <w:rFonts w:hint="eastAsia" w:ascii="楷体_GB2312" w:hAnsi="宋体" w:cs="宋体"/>
          <w:color w:val="000000"/>
          <w:kern w:val="0"/>
          <w:szCs w:val="21"/>
        </w:rPr>
        <w:t>才是新课程教学的根本着力点</w:t>
      </w:r>
      <w:r>
        <w:rPr>
          <w:rFonts w:ascii="楷体_GB2312" w:hAnsi="宋体" w:cs="宋体"/>
          <w:color w:val="000000"/>
          <w:kern w:val="0"/>
          <w:szCs w:val="21"/>
        </w:rPr>
        <w:t>,</w:t>
      </w:r>
      <w:r>
        <w:rPr>
          <w:rFonts w:hint="eastAsia" w:ascii="楷体_GB2312" w:hAnsi="宋体" w:cs="宋体"/>
          <w:color w:val="000000"/>
          <w:kern w:val="0"/>
          <w:szCs w:val="21"/>
        </w:rPr>
        <w:t>也是数学课堂教学内容必须体现的价值所在。就目前的高中数学教材而言</w:t>
      </w:r>
      <w:r>
        <w:rPr>
          <w:rFonts w:ascii="楷体_GB2312" w:hAnsi="宋体" w:cs="宋体"/>
          <w:color w:val="000000"/>
          <w:kern w:val="0"/>
          <w:szCs w:val="21"/>
        </w:rPr>
        <w:t>,</w:t>
      </w:r>
      <w:r>
        <w:rPr>
          <w:rFonts w:hint="eastAsia" w:ascii="楷体_GB2312" w:hAnsi="宋体" w:cs="宋体"/>
          <w:color w:val="000000"/>
          <w:kern w:val="0"/>
          <w:szCs w:val="21"/>
        </w:rPr>
        <w:t>其内容有难易之分</w:t>
      </w:r>
      <w:r>
        <w:rPr>
          <w:rFonts w:ascii="楷体_GB2312" w:hAnsi="宋体" w:cs="宋体"/>
          <w:color w:val="000000"/>
          <w:kern w:val="0"/>
          <w:szCs w:val="21"/>
        </w:rPr>
        <w:t>,</w:t>
      </w:r>
      <w:r>
        <w:rPr>
          <w:rFonts w:hint="eastAsia" w:ascii="楷体_GB2312" w:hAnsi="宋体" w:cs="宋体"/>
          <w:color w:val="000000"/>
          <w:kern w:val="0"/>
          <w:szCs w:val="21"/>
        </w:rPr>
        <w:t>大多数知识点</w:t>
      </w:r>
      <w:r>
        <w:rPr>
          <w:rFonts w:ascii="楷体_GB2312" w:hAnsi="宋体" w:cs="宋体"/>
          <w:color w:val="000000"/>
          <w:kern w:val="0"/>
          <w:szCs w:val="21"/>
        </w:rPr>
        <w:t>,</w:t>
      </w:r>
      <w:r>
        <w:rPr>
          <w:rFonts w:hint="eastAsia" w:ascii="楷体_GB2312" w:hAnsi="宋体" w:cs="宋体"/>
          <w:color w:val="000000"/>
          <w:kern w:val="0"/>
          <w:szCs w:val="21"/>
        </w:rPr>
        <w:t>学生们是比较容易理解的</w:t>
      </w:r>
      <w:r>
        <w:rPr>
          <w:rFonts w:ascii="楷体_GB2312" w:hAnsi="宋体" w:cs="宋体"/>
          <w:color w:val="000000"/>
          <w:kern w:val="0"/>
          <w:szCs w:val="21"/>
        </w:rPr>
        <w:t>,</w:t>
      </w:r>
      <w:r>
        <w:rPr>
          <w:rFonts w:hint="eastAsia" w:ascii="楷体_GB2312" w:hAnsi="宋体" w:cs="宋体"/>
          <w:color w:val="000000"/>
          <w:kern w:val="0"/>
          <w:szCs w:val="21"/>
        </w:rPr>
        <w:t>课堂教学内容的“量”</w:t>
      </w:r>
      <w:r>
        <w:rPr>
          <w:rFonts w:ascii="楷体_GB2312" w:hAnsi="宋体" w:cs="宋体"/>
          <w:color w:val="000000"/>
          <w:kern w:val="0"/>
          <w:szCs w:val="21"/>
        </w:rPr>
        <w:t>,</w:t>
      </w:r>
      <w:r>
        <w:rPr>
          <w:rFonts w:hint="eastAsia" w:ascii="楷体_GB2312" w:hAnsi="宋体" w:cs="宋体"/>
          <w:color w:val="000000"/>
          <w:kern w:val="0"/>
          <w:szCs w:val="21"/>
        </w:rPr>
        <w:t>我们常常想到的是课堂教学的容量</w:t>
      </w:r>
      <w:r>
        <w:rPr>
          <w:rFonts w:ascii="楷体_GB2312" w:hAnsi="宋体" w:cs="宋体"/>
          <w:color w:val="000000"/>
          <w:kern w:val="0"/>
          <w:szCs w:val="21"/>
        </w:rPr>
        <w:t>,</w:t>
      </w:r>
      <w:r>
        <w:rPr>
          <w:rFonts w:hint="eastAsia" w:ascii="楷体_GB2312" w:hAnsi="宋体" w:cs="宋体"/>
          <w:color w:val="000000"/>
          <w:kern w:val="0"/>
          <w:szCs w:val="21"/>
        </w:rPr>
        <w:t>即课堂教学内容中知识的多少、方法的多少、题目的多少。教学内容的有效性关注的教学内容的“量”不单是知识、方法的多少</w:t>
      </w:r>
      <w:r>
        <w:rPr>
          <w:rFonts w:ascii="楷体_GB2312" w:hAnsi="宋体" w:cs="宋体"/>
          <w:color w:val="000000"/>
          <w:kern w:val="0"/>
          <w:szCs w:val="21"/>
        </w:rPr>
        <w:t>,</w:t>
      </w:r>
      <w:r>
        <w:rPr>
          <w:rFonts w:hint="eastAsia" w:ascii="楷体_GB2312" w:hAnsi="宋体" w:cs="宋体"/>
          <w:color w:val="000000"/>
          <w:kern w:val="0"/>
          <w:szCs w:val="21"/>
        </w:rPr>
        <w:t>还要关注难度带给学生思维量的多少。我们选择教学内容时</w:t>
      </w:r>
      <w:r>
        <w:rPr>
          <w:rFonts w:ascii="楷体_GB2312" w:hAnsi="宋体" w:cs="宋体"/>
          <w:color w:val="000000"/>
          <w:kern w:val="0"/>
          <w:szCs w:val="21"/>
        </w:rPr>
        <w:t>,</w:t>
      </w:r>
      <w:r>
        <w:rPr>
          <w:rFonts w:hint="eastAsia" w:ascii="楷体_GB2312" w:hAnsi="宋体" w:cs="宋体"/>
          <w:color w:val="000000"/>
          <w:kern w:val="0"/>
          <w:szCs w:val="21"/>
        </w:rPr>
        <w:t>应该考虑不同的教学对象</w:t>
      </w:r>
      <w:r>
        <w:rPr>
          <w:rFonts w:ascii="楷体_GB2312" w:hAnsi="宋体" w:cs="宋体"/>
          <w:color w:val="000000"/>
          <w:kern w:val="0"/>
          <w:szCs w:val="21"/>
        </w:rPr>
        <w:t>,</w:t>
      </w:r>
      <w:r>
        <w:rPr>
          <w:rFonts w:hint="eastAsia" w:ascii="楷体_GB2312" w:hAnsi="宋体" w:cs="宋体"/>
          <w:color w:val="000000"/>
          <w:kern w:val="0"/>
          <w:szCs w:val="21"/>
        </w:rPr>
        <w:t>当教学内容过难或者过容易</w:t>
      </w:r>
      <w:r>
        <w:rPr>
          <w:rFonts w:ascii="楷体_GB2312" w:hAnsi="宋体" w:cs="宋体"/>
          <w:color w:val="000000"/>
          <w:kern w:val="0"/>
          <w:szCs w:val="21"/>
        </w:rPr>
        <w:t>,</w:t>
      </w:r>
      <w:r>
        <w:rPr>
          <w:rFonts w:hint="eastAsia" w:ascii="楷体_GB2312" w:hAnsi="宋体" w:cs="宋体"/>
          <w:color w:val="000000"/>
          <w:kern w:val="0"/>
          <w:szCs w:val="21"/>
        </w:rPr>
        <w:t>或者不适合时</w:t>
      </w:r>
      <w:r>
        <w:rPr>
          <w:rFonts w:ascii="楷体_GB2312" w:hAnsi="宋体" w:cs="宋体"/>
          <w:color w:val="000000"/>
          <w:kern w:val="0"/>
          <w:szCs w:val="21"/>
        </w:rPr>
        <w:t>,</w:t>
      </w:r>
      <w:r>
        <w:rPr>
          <w:rFonts w:hint="eastAsia" w:ascii="楷体_GB2312" w:hAnsi="宋体" w:cs="宋体"/>
          <w:color w:val="000000"/>
          <w:kern w:val="0"/>
          <w:szCs w:val="21"/>
        </w:rPr>
        <w:t>对于我们的教学对象将是无益的</w:t>
      </w:r>
      <w:r>
        <w:rPr>
          <w:rFonts w:ascii="楷体_GB2312" w:hAnsi="宋体" w:cs="宋体"/>
          <w:color w:val="000000"/>
          <w:kern w:val="0"/>
          <w:szCs w:val="21"/>
        </w:rPr>
        <w:t>,</w:t>
      </w:r>
      <w:r>
        <w:rPr>
          <w:rFonts w:hint="eastAsia" w:ascii="楷体_GB2312" w:hAnsi="宋体" w:cs="宋体"/>
          <w:color w:val="000000"/>
          <w:kern w:val="0"/>
          <w:szCs w:val="21"/>
        </w:rPr>
        <w:t>教学将是无效的。教师在课堂教学时不能简单地把效益理解为“花最少的时间教最多的内容”</w:t>
      </w:r>
      <w:r>
        <w:rPr>
          <w:rFonts w:ascii="楷体_GB2312" w:hAnsi="宋体" w:cs="宋体"/>
          <w:color w:val="000000"/>
          <w:kern w:val="0"/>
          <w:szCs w:val="21"/>
        </w:rPr>
        <w:t>,</w:t>
      </w:r>
      <w:r>
        <w:rPr>
          <w:rFonts w:hint="eastAsia" w:ascii="楷体_GB2312" w:hAnsi="宋体" w:cs="宋体"/>
          <w:color w:val="000000"/>
          <w:kern w:val="0"/>
          <w:szCs w:val="21"/>
        </w:rPr>
        <w:t>教学效益不同于生产效益</w:t>
      </w:r>
      <w:r>
        <w:rPr>
          <w:rFonts w:ascii="楷体_GB2312" w:hAnsi="宋体" w:cs="宋体"/>
          <w:color w:val="000000"/>
          <w:kern w:val="0"/>
          <w:szCs w:val="21"/>
        </w:rPr>
        <w:t>,</w:t>
      </w:r>
      <w:r>
        <w:rPr>
          <w:rFonts w:hint="eastAsia" w:ascii="楷体_GB2312" w:hAnsi="宋体" w:cs="宋体"/>
          <w:color w:val="000000"/>
          <w:kern w:val="0"/>
          <w:szCs w:val="21"/>
        </w:rPr>
        <w:t>它不是取决于教多少内容</w:t>
      </w:r>
      <w:r>
        <w:rPr>
          <w:rFonts w:ascii="楷体_GB2312" w:hAnsi="宋体" w:cs="宋体"/>
          <w:color w:val="000000"/>
          <w:kern w:val="0"/>
          <w:szCs w:val="21"/>
        </w:rPr>
        <w:t>,</w:t>
      </w:r>
      <w:r>
        <w:rPr>
          <w:rFonts w:hint="eastAsia" w:ascii="楷体_GB2312" w:hAnsi="宋体" w:cs="宋体"/>
          <w:color w:val="000000"/>
          <w:kern w:val="0"/>
          <w:szCs w:val="21"/>
        </w:rPr>
        <w:t>而是取决于单位时间内学生对教学内容的学习效果。教学效果不取决于教学内容知识、方法的多少、和教学时间的长短</w:t>
      </w:r>
      <w:r>
        <w:rPr>
          <w:rFonts w:ascii="楷体_GB2312" w:hAnsi="宋体" w:cs="宋体"/>
          <w:color w:val="000000"/>
          <w:kern w:val="0"/>
          <w:szCs w:val="21"/>
        </w:rPr>
        <w:t>,</w:t>
      </w:r>
      <w:r>
        <w:rPr>
          <w:rFonts w:hint="eastAsia" w:ascii="楷体_GB2312" w:hAnsi="宋体" w:cs="宋体"/>
          <w:color w:val="000000"/>
          <w:kern w:val="0"/>
          <w:szCs w:val="21"/>
        </w:rPr>
        <w:t>而取决于有效的知识量。学生已习得的知识</w:t>
      </w:r>
      <w:r>
        <w:rPr>
          <w:rFonts w:ascii="楷体_GB2312" w:hAnsi="宋体" w:cs="宋体"/>
          <w:color w:val="000000"/>
          <w:kern w:val="0"/>
          <w:szCs w:val="21"/>
        </w:rPr>
        <w:t>,</w:t>
      </w:r>
      <w:r>
        <w:rPr>
          <w:rFonts w:hint="eastAsia" w:ascii="楷体_GB2312" w:hAnsi="宋体" w:cs="宋体"/>
          <w:color w:val="000000"/>
          <w:kern w:val="0"/>
          <w:szCs w:val="21"/>
        </w:rPr>
        <w:t>或者是他们听不懂和无法接受的内容</w:t>
      </w:r>
      <w:r>
        <w:rPr>
          <w:rFonts w:ascii="楷体_GB2312" w:hAnsi="宋体" w:cs="宋体"/>
          <w:color w:val="000000"/>
          <w:kern w:val="0"/>
          <w:szCs w:val="21"/>
        </w:rPr>
        <w:t>,</w:t>
      </w:r>
      <w:r>
        <w:rPr>
          <w:rFonts w:hint="eastAsia" w:ascii="楷体_GB2312" w:hAnsi="宋体" w:cs="宋体"/>
          <w:color w:val="000000"/>
          <w:kern w:val="0"/>
          <w:szCs w:val="21"/>
        </w:rPr>
        <w:t>都是无效的教学内容</w:t>
      </w:r>
      <w:r>
        <w:rPr>
          <w:rFonts w:ascii="楷体_GB2312" w:hAnsi="宋体" w:cs="宋体"/>
          <w:color w:val="000000"/>
          <w:kern w:val="0"/>
          <w:szCs w:val="21"/>
        </w:rPr>
        <w:t>,</w:t>
      </w:r>
      <w:r>
        <w:rPr>
          <w:rFonts w:hint="eastAsia" w:ascii="楷体_GB2312" w:hAnsi="宋体" w:cs="宋体"/>
          <w:color w:val="000000"/>
          <w:kern w:val="0"/>
          <w:szCs w:val="21"/>
        </w:rPr>
        <w:t>因次学生的知识增长取决于有效知识量</w:t>
      </w:r>
      <w:r>
        <w:rPr>
          <w:rFonts w:ascii="楷体_GB2312" w:hAnsi="宋体" w:cs="宋体"/>
          <w:color w:val="000000"/>
          <w:kern w:val="0"/>
          <w:szCs w:val="21"/>
        </w:rPr>
        <w:t>,</w:t>
      </w:r>
      <w:r>
        <w:rPr>
          <w:rFonts w:hint="eastAsia" w:ascii="楷体_GB2312" w:hAnsi="宋体" w:cs="宋体"/>
          <w:color w:val="000000"/>
          <w:kern w:val="0"/>
          <w:szCs w:val="21"/>
        </w:rPr>
        <w:t>学生的智慧发展、学生的思想提高都取决于有效知识量。教学内容的“量”与“度”的把握是教学内容有效性的重要条件。</w:t>
      </w:r>
      <w:r>
        <w:rPr>
          <w:rFonts w:ascii="楷体_GB2312" w:hAnsi="宋体" w:cs="宋体"/>
          <w:color w:val="000000"/>
          <w:kern w:val="0"/>
          <w:szCs w:val="21"/>
        </w:rPr>
        <w:t xml:space="preserve">  </w:t>
      </w:r>
    </w:p>
    <w:p>
      <w:pPr>
        <w:widowControl/>
        <w:spacing w:line="480" w:lineRule="exact"/>
        <w:ind w:firstLine="31680" w:firstLineChars="200"/>
        <w:jc w:val="left"/>
        <w:rPr>
          <w:rFonts w:ascii="楷体_GB2312" w:hAnsi="宋体" w:cs="宋体"/>
          <w:color w:val="000000"/>
          <w:kern w:val="0"/>
          <w:szCs w:val="21"/>
        </w:rPr>
      </w:pPr>
      <w:r>
        <w:rPr>
          <w:rFonts w:hint="eastAsia" w:ascii="楷体_GB2312" w:hAnsi="宋体" w:cs="宋体"/>
          <w:color w:val="000000"/>
          <w:kern w:val="0"/>
          <w:szCs w:val="21"/>
        </w:rPr>
        <w:t>六、构筑新型师生关系，加大感情投入</w:t>
      </w:r>
      <w:r>
        <w:rPr>
          <w:rFonts w:hint="eastAsia" w:ascii="楷体_GB2312" w:hAnsi="宋体" w:cs="Tahoma"/>
          <w:color w:val="000000"/>
          <w:kern w:val="0"/>
          <w:szCs w:val="21"/>
        </w:rPr>
        <w:t>策略</w:t>
      </w:r>
      <w:r>
        <w:rPr>
          <w:rFonts w:ascii="楷体_GB2312" w:hAnsi="宋体" w:cs="宋体"/>
          <w:color w:val="000000"/>
          <w:kern w:val="0"/>
          <w:szCs w:val="21"/>
        </w:rPr>
        <w:t xml:space="preserve"> </w:t>
      </w:r>
    </w:p>
    <w:p>
      <w:pPr>
        <w:widowControl/>
        <w:spacing w:line="480" w:lineRule="exact"/>
        <w:ind w:firstLine="31680" w:firstLineChars="200"/>
        <w:jc w:val="left"/>
        <w:rPr>
          <w:rFonts w:ascii="楷体_GB2312" w:hAnsi="宋体" w:cs="宋体"/>
          <w:color w:val="000000"/>
          <w:kern w:val="0"/>
          <w:szCs w:val="21"/>
        </w:rPr>
      </w:pPr>
      <w:r>
        <w:rPr>
          <w:rFonts w:hint="eastAsia" w:ascii="楷体_GB2312" w:hAnsi="宋体" w:cs="宋体"/>
          <w:color w:val="000000"/>
          <w:kern w:val="0"/>
          <w:szCs w:val="21"/>
        </w:rPr>
        <w:t>数学课堂教学的有效性研究，重点在于构筑新型师生关系，学校最重要、最基本的人际关系是教学过程中教师和学生的关系，教师要善待每一名学生，做他们关怀体贴、博学多才的朋友，做他们心灵智慧的双重引路人，“亲其师而信其道”“厌其师而弃其道”，平等、尊重、倾听、感染、善待理解每一名学生，这是为师的底线和基本原则，而高素质、时代感强、具有创新精神的教师，正逐渐成为学生欣赏崇拜的对象，现在，学生正从“学会”变为“会学”，教师正从“讲”师变为“导师”，课堂中新型的师生关系正逐步形成，总而言之，为了在课堂上达到师生互动的效果，我们在课外就应该花更多的时间和学生交流，放下架子和学生真正成为朋友，学术功底是根基，必须扎实牢靠并不断更新，教学技巧是手段，必须生动活泼、直观形象，师生互动是平台，必须师生双方融洽和谐平等对话。</w:t>
      </w:r>
      <w:r>
        <w:rPr>
          <w:rFonts w:ascii="楷体_GB2312" w:hAnsi="宋体" w:cs="宋体"/>
          <w:color w:val="000000"/>
          <w:kern w:val="0"/>
          <w:szCs w:val="21"/>
        </w:rPr>
        <w:t xml:space="preserve"> </w:t>
      </w:r>
    </w:p>
    <w:p>
      <w:pPr>
        <w:widowControl/>
        <w:spacing w:line="480" w:lineRule="exact"/>
        <w:ind w:firstLine="31680" w:firstLineChars="200"/>
        <w:jc w:val="left"/>
        <w:rPr>
          <w:rFonts w:ascii="楷体_GB2312" w:hAnsi="宋体" w:cs="宋体"/>
          <w:color w:val="000000"/>
          <w:kern w:val="0"/>
          <w:szCs w:val="21"/>
        </w:rPr>
      </w:pPr>
      <w:r>
        <w:rPr>
          <w:rFonts w:hint="eastAsia" w:ascii="楷体_GB2312" w:hAnsi="宋体" w:cs="宋体"/>
          <w:color w:val="000000"/>
          <w:kern w:val="0"/>
          <w:szCs w:val="21"/>
        </w:rPr>
        <w:t>总之</w:t>
      </w:r>
      <w:r>
        <w:rPr>
          <w:rFonts w:ascii="楷体_GB2312" w:hAnsi="宋体" w:cs="宋体"/>
          <w:color w:val="000000"/>
          <w:kern w:val="0"/>
          <w:szCs w:val="21"/>
        </w:rPr>
        <w:t>,</w:t>
      </w:r>
      <w:r>
        <w:rPr>
          <w:rFonts w:hint="eastAsia" w:ascii="楷体_GB2312" w:hAnsi="宋体" w:cs="宋体"/>
          <w:color w:val="000000"/>
          <w:kern w:val="0"/>
          <w:szCs w:val="21"/>
        </w:rPr>
        <w:t>在新的课程标准下</w:t>
      </w:r>
      <w:r>
        <w:rPr>
          <w:rFonts w:ascii="楷体_GB2312" w:hAnsi="宋体" w:cs="宋体"/>
          <w:color w:val="000000"/>
          <w:kern w:val="0"/>
          <w:szCs w:val="21"/>
        </w:rPr>
        <w:t xml:space="preserve">, </w:t>
      </w:r>
      <w:r>
        <w:rPr>
          <w:rFonts w:hint="eastAsia" w:ascii="楷体_GB2312" w:hAnsi="宋体" w:cs="宋体"/>
          <w:color w:val="000000"/>
          <w:kern w:val="0"/>
          <w:szCs w:val="21"/>
        </w:rPr>
        <w:t>教学活动中充分调动学生的积极性和主动性</w:t>
      </w:r>
      <w:r>
        <w:rPr>
          <w:rFonts w:ascii="楷体_GB2312" w:hAnsi="宋体" w:cs="宋体"/>
          <w:color w:val="000000"/>
          <w:kern w:val="0"/>
          <w:szCs w:val="21"/>
        </w:rPr>
        <w:t>,</w:t>
      </w:r>
      <w:r>
        <w:rPr>
          <w:rFonts w:hint="eastAsia" w:ascii="楷体_GB2312" w:hAnsi="宋体" w:cs="宋体"/>
          <w:color w:val="000000"/>
          <w:kern w:val="0"/>
          <w:szCs w:val="21"/>
        </w:rPr>
        <w:t>高度重视学生在教学过程中的主体地位</w:t>
      </w:r>
      <w:r>
        <w:rPr>
          <w:rFonts w:ascii="楷体_GB2312" w:hAnsi="宋体" w:cs="宋体"/>
          <w:color w:val="000000"/>
          <w:kern w:val="0"/>
          <w:szCs w:val="21"/>
        </w:rPr>
        <w:t>,</w:t>
      </w:r>
      <w:r>
        <w:rPr>
          <w:rFonts w:hint="eastAsia" w:ascii="楷体_GB2312" w:hAnsi="宋体" w:cs="宋体"/>
          <w:color w:val="000000"/>
          <w:kern w:val="0"/>
          <w:szCs w:val="21"/>
        </w:rPr>
        <w:t>改变原来教师为主体的状况。我们高中数学教学要改变教学方法与</w:t>
      </w:r>
      <w:r>
        <w:rPr>
          <w:rFonts w:hint="eastAsia" w:ascii="楷体_GB2312" w:hAnsi="宋体" w:cs="Tahoma"/>
          <w:color w:val="000000"/>
          <w:kern w:val="0"/>
          <w:szCs w:val="21"/>
        </w:rPr>
        <w:t>策略</w:t>
      </w:r>
      <w:r>
        <w:rPr>
          <w:rFonts w:ascii="楷体_GB2312" w:hAnsi="宋体" w:cs="宋体"/>
          <w:color w:val="000000"/>
          <w:kern w:val="0"/>
          <w:szCs w:val="21"/>
        </w:rPr>
        <w:t>,</w:t>
      </w:r>
      <w:r>
        <w:rPr>
          <w:rFonts w:hint="eastAsia" w:ascii="楷体_GB2312" w:hAnsi="宋体" w:cs="宋体"/>
          <w:color w:val="000000"/>
          <w:kern w:val="0"/>
          <w:szCs w:val="21"/>
        </w:rPr>
        <w:t>优化教学理念</w:t>
      </w:r>
      <w:r>
        <w:rPr>
          <w:rFonts w:ascii="楷体_GB2312" w:hAnsi="宋体" w:cs="宋体"/>
          <w:color w:val="000000"/>
          <w:kern w:val="0"/>
          <w:szCs w:val="21"/>
        </w:rPr>
        <w:t>,</w:t>
      </w:r>
      <w:r>
        <w:rPr>
          <w:rFonts w:hint="eastAsia" w:ascii="楷体_GB2312" w:hAnsi="宋体" w:cs="宋体"/>
          <w:color w:val="000000"/>
          <w:kern w:val="0"/>
          <w:szCs w:val="21"/>
        </w:rPr>
        <w:t>通过教学方式的改善</w:t>
      </w:r>
      <w:r>
        <w:rPr>
          <w:rFonts w:ascii="楷体_GB2312" w:hAnsi="宋体" w:cs="宋体"/>
          <w:color w:val="000000"/>
          <w:kern w:val="0"/>
          <w:szCs w:val="21"/>
        </w:rPr>
        <w:t>,</w:t>
      </w:r>
      <w:r>
        <w:rPr>
          <w:rFonts w:hint="eastAsia" w:ascii="楷体_GB2312" w:hAnsi="宋体" w:cs="宋体"/>
          <w:color w:val="000000"/>
          <w:kern w:val="0"/>
          <w:szCs w:val="21"/>
        </w:rPr>
        <w:t>提高课堂效率</w:t>
      </w:r>
      <w:r>
        <w:rPr>
          <w:rFonts w:ascii="楷体_GB2312" w:hAnsi="宋体" w:cs="宋体"/>
          <w:color w:val="000000"/>
          <w:kern w:val="0"/>
          <w:szCs w:val="21"/>
        </w:rPr>
        <w:t>,</w:t>
      </w:r>
      <w:r>
        <w:rPr>
          <w:rFonts w:hint="eastAsia" w:ascii="楷体_GB2312" w:hAnsi="宋体" w:cs="宋体"/>
          <w:color w:val="000000"/>
          <w:kern w:val="0"/>
          <w:szCs w:val="21"/>
        </w:rPr>
        <w:t>在有效地课堂时间内</w:t>
      </w:r>
      <w:r>
        <w:rPr>
          <w:rFonts w:ascii="楷体_GB2312" w:hAnsi="宋体" w:cs="宋体"/>
          <w:color w:val="000000"/>
          <w:kern w:val="0"/>
          <w:szCs w:val="21"/>
        </w:rPr>
        <w:t>,</w:t>
      </w:r>
      <w:r>
        <w:rPr>
          <w:rFonts w:hint="eastAsia" w:ascii="楷体_GB2312" w:hAnsi="宋体" w:cs="宋体"/>
          <w:color w:val="000000"/>
          <w:kern w:val="0"/>
          <w:szCs w:val="21"/>
        </w:rPr>
        <w:t>顺利完成教学目标</w:t>
      </w:r>
      <w:r>
        <w:rPr>
          <w:rFonts w:ascii="楷体_GB2312" w:hAnsi="宋体" w:cs="宋体"/>
          <w:color w:val="000000"/>
          <w:kern w:val="0"/>
          <w:szCs w:val="21"/>
        </w:rPr>
        <w:t>,</w:t>
      </w:r>
      <w:r>
        <w:rPr>
          <w:rFonts w:hint="eastAsia" w:ascii="楷体_GB2312" w:hAnsi="宋体" w:cs="宋体"/>
          <w:color w:val="000000"/>
          <w:kern w:val="0"/>
          <w:szCs w:val="21"/>
        </w:rPr>
        <w:t>同时</w:t>
      </w:r>
      <w:r>
        <w:rPr>
          <w:rFonts w:ascii="楷体_GB2312" w:hAnsi="宋体" w:cs="宋体"/>
          <w:color w:val="000000"/>
          <w:kern w:val="0"/>
          <w:szCs w:val="21"/>
        </w:rPr>
        <w:t>,</w:t>
      </w:r>
      <w:r>
        <w:rPr>
          <w:rFonts w:hint="eastAsia" w:ascii="楷体_GB2312" w:hAnsi="宋体" w:cs="宋体"/>
          <w:color w:val="000000"/>
          <w:kern w:val="0"/>
          <w:szCs w:val="21"/>
        </w:rPr>
        <w:t>进尽可能地让学生掌握更多的新知识</w:t>
      </w:r>
      <w:r>
        <w:rPr>
          <w:rFonts w:ascii="楷体_GB2312" w:hAnsi="宋体" w:cs="宋体"/>
          <w:color w:val="000000"/>
          <w:kern w:val="0"/>
          <w:szCs w:val="21"/>
        </w:rPr>
        <w:t>,</w:t>
      </w:r>
      <w:r>
        <w:rPr>
          <w:rFonts w:hint="eastAsia" w:ascii="楷体_GB2312" w:hAnsi="宋体" w:cs="宋体"/>
          <w:color w:val="000000"/>
          <w:kern w:val="0"/>
          <w:szCs w:val="21"/>
        </w:rPr>
        <w:t>迅速提高他们的综合能力。</w:t>
      </w:r>
      <w:r>
        <w:rPr>
          <w:rFonts w:ascii="楷体_GB2312" w:hAnsi="宋体" w:cs="宋体"/>
          <w:color w:val="000000"/>
          <w:kern w:val="0"/>
          <w:szCs w:val="21"/>
        </w:rPr>
        <w:t xml:space="preserve"> </w:t>
      </w:r>
    </w:p>
    <w:p>
      <w:pPr>
        <w:spacing w:line="360" w:lineRule="auto"/>
        <w:outlineLvl w:val="0"/>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E41C6"/>
    <w:rsid w:val="000449D9"/>
    <w:rsid w:val="000578B8"/>
    <w:rsid w:val="000925EB"/>
    <w:rsid w:val="000A3744"/>
    <w:rsid w:val="00101703"/>
    <w:rsid w:val="001A6D6A"/>
    <w:rsid w:val="0021207C"/>
    <w:rsid w:val="002A0E9F"/>
    <w:rsid w:val="004B4912"/>
    <w:rsid w:val="00503330"/>
    <w:rsid w:val="0059661F"/>
    <w:rsid w:val="00597882"/>
    <w:rsid w:val="005B10D4"/>
    <w:rsid w:val="006443C7"/>
    <w:rsid w:val="006503FD"/>
    <w:rsid w:val="008B1652"/>
    <w:rsid w:val="00906CA7"/>
    <w:rsid w:val="009B3BCA"/>
    <w:rsid w:val="00A61EA3"/>
    <w:rsid w:val="00B773CE"/>
    <w:rsid w:val="00BB4430"/>
    <w:rsid w:val="00CA65D9"/>
    <w:rsid w:val="00D44E4C"/>
    <w:rsid w:val="00EE41C6"/>
    <w:rsid w:val="56C1581F"/>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Body Text Indent"/>
    <w:basedOn w:val="1"/>
    <w:link w:val="13"/>
    <w:uiPriority w:val="99"/>
    <w:pPr>
      <w:tabs>
        <w:tab w:val="left" w:pos="630"/>
      </w:tabs>
      <w:spacing w:line="360" w:lineRule="auto"/>
      <w:ind w:firstLine="454"/>
    </w:pPr>
    <w:rPr>
      <w:rFonts w:ascii="Times New Roman" w:hAnsi="Times New Roman"/>
      <w:sz w:val="24"/>
      <w:szCs w:val="20"/>
    </w:rPr>
  </w:style>
  <w:style w:type="paragraph" w:styleId="3">
    <w:name w:val="Body Text Indent 2"/>
    <w:basedOn w:val="1"/>
    <w:link w:val="15"/>
    <w:uiPriority w:val="99"/>
    <w:pPr>
      <w:spacing w:line="360" w:lineRule="auto"/>
      <w:ind w:firstLine="525"/>
    </w:pPr>
    <w:rPr>
      <w:rFonts w:ascii="Times New Roman" w:hAnsi="Times New Roman"/>
      <w:sz w:val="24"/>
      <w:szCs w:val="20"/>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Body Text Indent 3"/>
    <w:basedOn w:val="1"/>
    <w:link w:val="17"/>
    <w:uiPriority w:val="99"/>
    <w:pPr>
      <w:spacing w:line="360" w:lineRule="auto"/>
      <w:ind w:firstLine="525"/>
    </w:pPr>
    <w:rPr>
      <w:rFonts w:ascii="宋体" w:hAnsi="Times New Roman"/>
      <w:sz w:val="24"/>
      <w:szCs w:val="20"/>
    </w:rPr>
  </w:style>
  <w:style w:type="paragraph" w:styleId="7">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Header Char"/>
    <w:basedOn w:val="8"/>
    <w:link w:val="5"/>
    <w:locked/>
    <w:uiPriority w:val="99"/>
    <w:rPr>
      <w:rFonts w:ascii="Times New Roman" w:hAnsi="Times New Roman" w:eastAsia="宋体" w:cs="Times New Roman"/>
      <w:sz w:val="18"/>
      <w:szCs w:val="18"/>
    </w:rPr>
  </w:style>
  <w:style w:type="character" w:customStyle="1" w:styleId="11">
    <w:name w:val="Footer Char"/>
    <w:basedOn w:val="8"/>
    <w:link w:val="4"/>
    <w:semiHidden/>
    <w:locked/>
    <w:uiPriority w:val="99"/>
    <w:rPr>
      <w:rFonts w:cs="Times New Roman"/>
      <w:sz w:val="18"/>
      <w:szCs w:val="18"/>
    </w:rPr>
  </w:style>
  <w:style w:type="character" w:customStyle="1" w:styleId="12">
    <w:name w:val="Body Text Indent Char"/>
    <w:basedOn w:val="8"/>
    <w:link w:val="2"/>
    <w:semiHidden/>
    <w:locked/>
    <w:uiPriority w:val="99"/>
    <w:rPr>
      <w:rFonts w:cs="Times New Roman"/>
    </w:rPr>
  </w:style>
  <w:style w:type="character" w:customStyle="1" w:styleId="13">
    <w:name w:val="Body Text Indent Char1"/>
    <w:basedOn w:val="8"/>
    <w:link w:val="2"/>
    <w:locked/>
    <w:uiPriority w:val="99"/>
    <w:rPr>
      <w:rFonts w:eastAsia="宋体" w:cs="Times New Roman"/>
      <w:kern w:val="2"/>
      <w:sz w:val="24"/>
      <w:lang w:val="en-US" w:eastAsia="zh-CN" w:bidi="ar-SA"/>
    </w:rPr>
  </w:style>
  <w:style w:type="character" w:customStyle="1" w:styleId="14">
    <w:name w:val="Body Text Indent 2 Char"/>
    <w:basedOn w:val="8"/>
    <w:link w:val="3"/>
    <w:semiHidden/>
    <w:locked/>
    <w:uiPriority w:val="99"/>
    <w:rPr>
      <w:rFonts w:cs="Times New Roman"/>
    </w:rPr>
  </w:style>
  <w:style w:type="character" w:customStyle="1" w:styleId="15">
    <w:name w:val="Body Text Indent 2 Char1"/>
    <w:basedOn w:val="8"/>
    <w:link w:val="3"/>
    <w:locked/>
    <w:uiPriority w:val="99"/>
    <w:rPr>
      <w:rFonts w:eastAsia="宋体" w:cs="Times New Roman"/>
      <w:kern w:val="2"/>
      <w:sz w:val="24"/>
      <w:lang w:val="en-US" w:eastAsia="zh-CN" w:bidi="ar-SA"/>
    </w:rPr>
  </w:style>
  <w:style w:type="character" w:customStyle="1" w:styleId="16">
    <w:name w:val="Body Text Indent 3 Char"/>
    <w:basedOn w:val="8"/>
    <w:link w:val="6"/>
    <w:semiHidden/>
    <w:locked/>
    <w:uiPriority w:val="99"/>
    <w:rPr>
      <w:rFonts w:cs="Times New Roman"/>
      <w:sz w:val="16"/>
      <w:szCs w:val="16"/>
    </w:rPr>
  </w:style>
  <w:style w:type="character" w:customStyle="1" w:styleId="17">
    <w:name w:val="Body Text Indent 3 Char1"/>
    <w:basedOn w:val="8"/>
    <w:link w:val="6"/>
    <w:locked/>
    <w:uiPriority w:val="99"/>
    <w:rPr>
      <w:rFonts w:ascii="宋体"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698</Words>
  <Characters>3985</Characters>
  <Lines>0</Lines>
  <Paragraphs>0</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2014-07-12T15:54:00Z</dcterms:created>
  <dc:creator>微软用户</dc:creator>
  <cp:lastModifiedBy>DELL</cp:lastModifiedBy>
  <dcterms:modified xsi:type="dcterms:W3CDTF">2015-11-23T11:20:13Z</dcterms:modified>
  <dc:title>宁中中学数学校本培训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