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03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648"/>
        <w:gridCol w:w="309"/>
        <w:gridCol w:w="1545"/>
        <w:gridCol w:w="1545"/>
        <w:gridCol w:w="1236"/>
        <w:gridCol w:w="721"/>
        <w:gridCol w:w="618"/>
        <w:gridCol w:w="26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0300" w:type="dxa"/>
            <w:gridSpan w:val="8"/>
            <w:tcBorders>
              <w:top w:val="single" w:color="000000" w:sz="8" w:space="0"/>
              <w:left w:val="single" w:color="000000" w:sz="8" w:space="0"/>
              <w:bottom w:val="single" w:color="000000" w:sz="8" w:space="0"/>
              <w:right w:val="single" w:color="000000" w:sz="8" w:space="0"/>
            </w:tcBorders>
            <w:shd w:val="clear" w:color="auto" w:fill="AEAAAA"/>
            <w:vAlign w:val="center"/>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36"/>
                <w:szCs w:val="36"/>
                <w:bdr w:val="none" w:color="auto" w:sz="0" w:space="0"/>
              </w:rPr>
              <w:t>教学设计方案</w:t>
            </w:r>
            <w:r>
              <w:rPr>
                <w:rFonts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题目</w:t>
            </w:r>
            <w:r>
              <w:rPr>
                <w:rFonts w:hint="default" w:ascii="Verdana" w:hAnsi="Verdana" w:cs="Verdana"/>
                <w:b w:val="0"/>
                <w:bCs/>
                <w:color w:val="auto"/>
                <w:sz w:val="21"/>
                <w:szCs w:val="21"/>
              </w:rPr>
              <w:t xml:space="preserve"> </w:t>
            </w:r>
          </w:p>
        </w:tc>
        <w:tc>
          <w:tcPr>
            <w:tcW w:w="1854"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质量守恒定律</w:t>
            </w:r>
            <w:r>
              <w:rPr>
                <w:rFonts w:hint="default" w:ascii="Verdana" w:hAnsi="Verdana" w:cs="Verdana"/>
                <w:b w:val="0"/>
                <w:bCs/>
                <w:color w:val="auto"/>
                <w:sz w:val="21"/>
                <w:szCs w:val="21"/>
              </w:rPr>
              <w:t xml:space="preserve"> </w:t>
            </w:r>
          </w:p>
        </w:tc>
        <w:tc>
          <w:tcPr>
            <w:tcW w:w="1545"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年级学科</w:t>
            </w:r>
            <w:r>
              <w:rPr>
                <w:rFonts w:hint="default" w:ascii="Verdana" w:hAnsi="Verdana" w:cs="Verdana"/>
                <w:b w:val="0"/>
                <w:bCs/>
                <w:color w:val="auto"/>
                <w:sz w:val="21"/>
                <w:szCs w:val="21"/>
              </w:rPr>
              <w:t xml:space="preserve"> </w:t>
            </w:r>
          </w:p>
        </w:tc>
        <w:tc>
          <w:tcPr>
            <w:tcW w:w="1236"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初三化学</w:t>
            </w:r>
            <w:r>
              <w:rPr>
                <w:rFonts w:hint="default" w:ascii="Verdana" w:hAnsi="Verdana" w:cs="Verdana"/>
                <w:b w:val="0"/>
                <w:bCs/>
                <w:color w:val="auto"/>
                <w:sz w:val="21"/>
                <w:szCs w:val="21"/>
              </w:rPr>
              <w:t xml:space="preserve"> </w:t>
            </w:r>
          </w:p>
        </w:tc>
        <w:tc>
          <w:tcPr>
            <w:tcW w:w="721"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课型</w:t>
            </w:r>
            <w:r>
              <w:rPr>
                <w:rFonts w:hint="default" w:ascii="Verdana" w:hAnsi="Verdana" w:cs="Verdana"/>
                <w:b w:val="0"/>
                <w:bCs/>
                <w:color w:val="auto"/>
                <w:sz w:val="21"/>
                <w:szCs w:val="21"/>
              </w:rPr>
              <w:t xml:space="preserve"> </w:t>
            </w:r>
          </w:p>
        </w:tc>
        <w:tc>
          <w:tcPr>
            <w:tcW w:w="3296"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105"/>
              <w:jc w:val="left"/>
              <w:rPr>
                <w:b w:val="0"/>
                <w:bCs/>
                <w:color w:val="auto"/>
                <w:sz w:val="21"/>
                <w:szCs w:val="21"/>
              </w:rPr>
            </w:pPr>
            <w:r>
              <w:rPr>
                <w:rFonts w:hint="eastAsia" w:ascii="宋体" w:hAnsi="宋体" w:eastAsia="宋体" w:cs="宋体"/>
                <w:b w:val="0"/>
                <w:bCs/>
                <w:color w:val="auto"/>
                <w:sz w:val="21"/>
                <w:szCs w:val="21"/>
                <w:bdr w:val="none" w:color="auto" w:sz="0" w:space="0"/>
              </w:rPr>
              <w:t>信息技术与学科整合课</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授课教师</w:t>
            </w:r>
            <w:r>
              <w:rPr>
                <w:rFonts w:hint="default" w:ascii="Verdana" w:hAnsi="Verdana" w:cs="Verdana"/>
                <w:b w:val="0"/>
                <w:bCs/>
                <w:color w:val="auto"/>
                <w:sz w:val="21"/>
                <w:szCs w:val="21"/>
              </w:rPr>
              <w:t xml:space="preserve"> </w:t>
            </w:r>
          </w:p>
        </w:tc>
        <w:tc>
          <w:tcPr>
            <w:tcW w:w="1854"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lang w:val="en-US" w:eastAsia="zh-CN"/>
              </w:rPr>
              <w:t>廖福坤</w:t>
            </w:r>
            <w:r>
              <w:rPr>
                <w:rFonts w:hint="default" w:ascii="Verdana" w:hAnsi="Verdana" w:cs="Verdana"/>
                <w:b w:val="0"/>
                <w:bCs/>
                <w:color w:val="auto"/>
                <w:sz w:val="21"/>
                <w:szCs w:val="21"/>
              </w:rPr>
              <w:t xml:space="preserve"> </w:t>
            </w:r>
          </w:p>
        </w:tc>
        <w:tc>
          <w:tcPr>
            <w:tcW w:w="1545"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工作单位</w:t>
            </w:r>
            <w:r>
              <w:rPr>
                <w:rFonts w:hint="default" w:ascii="Verdana" w:hAnsi="Verdana" w:cs="Verdana"/>
                <w:b w:val="0"/>
                <w:bCs/>
                <w:color w:val="auto"/>
                <w:sz w:val="21"/>
                <w:szCs w:val="21"/>
              </w:rPr>
              <w:t xml:space="preserve"> </w:t>
            </w:r>
          </w:p>
        </w:tc>
        <w:tc>
          <w:tcPr>
            <w:tcW w:w="5253" w:type="dxa"/>
            <w:gridSpan w:val="4"/>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lang w:val="en-US" w:eastAsia="zh-CN"/>
              </w:rPr>
              <w:t>五华县潭江中学</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教学目标</w:t>
            </w:r>
            <w:r>
              <w:rPr>
                <w:rFonts w:hint="default" w:ascii="Verdana" w:hAnsi="Verdana" w:cs="Verdana"/>
                <w:b w:val="0"/>
                <w:bCs/>
                <w:color w:val="auto"/>
                <w:sz w:val="21"/>
                <w:szCs w:val="21"/>
              </w:rPr>
              <w:t xml:space="preserve"> </w:t>
            </w:r>
          </w:p>
        </w:tc>
        <w:tc>
          <w:tcPr>
            <w:tcW w:w="8652" w:type="dxa"/>
            <w:gridSpan w:val="7"/>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知识与技能</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1</w:t>
            </w:r>
            <w:r>
              <w:rPr>
                <w:rFonts w:hint="eastAsia" w:ascii="宋体" w:hAnsi="宋体" w:eastAsia="宋体" w:cs="宋体"/>
                <w:b w:val="0"/>
                <w:bCs/>
                <w:color w:val="auto"/>
                <w:sz w:val="21"/>
                <w:szCs w:val="21"/>
                <w:bdr w:val="none" w:color="auto" w:sz="0" w:space="0"/>
              </w:rPr>
              <w:t>、认识质量守恒定律，能说明常见化学反应中的质量关系。</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2</w:t>
            </w:r>
            <w:r>
              <w:rPr>
                <w:rFonts w:hint="eastAsia" w:ascii="宋体" w:hAnsi="宋体" w:eastAsia="宋体" w:cs="宋体"/>
                <w:b w:val="0"/>
                <w:bCs/>
                <w:color w:val="auto"/>
                <w:sz w:val="21"/>
                <w:szCs w:val="21"/>
                <w:bdr w:val="none" w:color="auto" w:sz="0" w:space="0"/>
              </w:rPr>
              <w:t>、能运用质量守恒定律解决一些相关问题。</w:t>
            </w:r>
            <w:r>
              <w:rPr>
                <w:rFonts w:hint="default" w:ascii="Verdana" w:hAnsi="Verdana" w:cs="Verdana"/>
                <w:b w:val="0"/>
                <w:bCs/>
                <w:color w:val="auto"/>
                <w:sz w:val="21"/>
                <w:szCs w:val="21"/>
              </w:rPr>
              <w:t xml:space="preserve"> </w:t>
            </w:r>
            <w:bookmarkStart w:id="0" w:name="_GoBack"/>
            <w:bookmarkEnd w:id="0"/>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情感态度与价值观</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1</w:t>
            </w:r>
            <w:r>
              <w:rPr>
                <w:rFonts w:hint="eastAsia" w:ascii="宋体" w:hAnsi="宋体" w:eastAsia="宋体" w:cs="宋体"/>
                <w:b w:val="0"/>
                <w:bCs/>
                <w:color w:val="auto"/>
                <w:sz w:val="21"/>
                <w:szCs w:val="21"/>
                <w:bdr w:val="none" w:color="auto" w:sz="0" w:space="0"/>
              </w:rPr>
              <w:t>、通过实验探究，培养学生严谨求实的科学态度。</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2</w:t>
            </w:r>
            <w:r>
              <w:rPr>
                <w:rFonts w:hint="eastAsia" w:ascii="宋体" w:hAnsi="宋体" w:eastAsia="宋体" w:cs="宋体"/>
                <w:b w:val="0"/>
                <w:bCs/>
                <w:color w:val="auto"/>
                <w:sz w:val="21"/>
                <w:szCs w:val="21"/>
                <w:bdr w:val="none" w:color="auto" w:sz="0" w:space="0"/>
              </w:rPr>
              <w:t>、通过史实资料，学习科学家开拓创新精神。</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教学重难点</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关键</w:t>
            </w:r>
            <w:r>
              <w:rPr>
                <w:rFonts w:hint="default" w:ascii="Verdana" w:hAnsi="Verdana" w:cs="Verdana"/>
                <w:b w:val="0"/>
                <w:bCs/>
                <w:color w:val="auto"/>
                <w:sz w:val="21"/>
                <w:szCs w:val="21"/>
              </w:rPr>
              <w:t xml:space="preserve"> </w:t>
            </w:r>
          </w:p>
        </w:tc>
        <w:tc>
          <w:tcPr>
            <w:tcW w:w="8652" w:type="dxa"/>
            <w:gridSpan w:val="7"/>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1</w:t>
            </w:r>
            <w:r>
              <w:rPr>
                <w:rFonts w:hint="eastAsia" w:ascii="宋体" w:hAnsi="宋体" w:eastAsia="宋体" w:cs="宋体"/>
                <w:b w:val="0"/>
                <w:bCs/>
                <w:color w:val="auto"/>
                <w:sz w:val="21"/>
                <w:szCs w:val="21"/>
                <w:bdr w:val="none" w:color="auto" w:sz="0" w:space="0"/>
              </w:rPr>
              <w:t>、通过实验认识质量守恒定律</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2</w:t>
            </w:r>
            <w:r>
              <w:rPr>
                <w:rFonts w:hint="eastAsia" w:ascii="宋体" w:hAnsi="宋体" w:eastAsia="宋体" w:cs="宋体"/>
                <w:b w:val="0"/>
                <w:bCs/>
                <w:color w:val="auto"/>
                <w:sz w:val="21"/>
                <w:szCs w:val="21"/>
                <w:bdr w:val="none" w:color="auto" w:sz="0" w:space="0"/>
              </w:rPr>
              <w:t>、从微观角度解释质量守恒定律</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教学方法</w:t>
            </w:r>
            <w:r>
              <w:rPr>
                <w:rFonts w:hint="default" w:ascii="Verdana" w:hAnsi="Verdana" w:cs="Verdana"/>
                <w:b w:val="0"/>
                <w:bCs/>
                <w:color w:val="auto"/>
                <w:sz w:val="21"/>
                <w:szCs w:val="21"/>
              </w:rPr>
              <w:t xml:space="preserve"> </w:t>
            </w:r>
          </w:p>
        </w:tc>
        <w:tc>
          <w:tcPr>
            <w:tcW w:w="8652" w:type="dxa"/>
            <w:gridSpan w:val="7"/>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多媒体课件、演示实验等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运用的</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信息技术工具</w:t>
            </w:r>
            <w:r>
              <w:rPr>
                <w:rFonts w:hint="default" w:ascii="Verdana" w:hAnsi="Verdana" w:cs="Verdana"/>
                <w:b w:val="0"/>
                <w:bCs/>
                <w:color w:val="auto"/>
                <w:sz w:val="21"/>
                <w:szCs w:val="21"/>
              </w:rPr>
              <w:t xml:space="preserve"> </w:t>
            </w:r>
          </w:p>
        </w:tc>
        <w:tc>
          <w:tcPr>
            <w:tcW w:w="8652" w:type="dxa"/>
            <w:gridSpan w:val="7"/>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硬件：</w:t>
            </w:r>
            <w:r>
              <w:rPr>
                <w:rFonts w:hint="default" w:ascii="Verdana" w:hAnsi="Verdana" w:cs="Verdana"/>
                <w:b w:val="0"/>
                <w:bCs/>
                <w:color w:val="auto"/>
                <w:sz w:val="21"/>
                <w:szCs w:val="21"/>
                <w:bdr w:val="none" w:color="auto" w:sz="0" w:space="0"/>
              </w:rPr>
              <w:t xml:space="preserve"> 1</w:t>
            </w:r>
            <w:r>
              <w:rPr>
                <w:rFonts w:hint="eastAsia" w:ascii="宋体" w:hAnsi="宋体" w:eastAsia="宋体" w:cs="宋体"/>
                <w:b w:val="0"/>
                <w:bCs/>
                <w:color w:val="auto"/>
                <w:sz w:val="21"/>
                <w:szCs w:val="21"/>
                <w:bdr w:val="none" w:color="auto" w:sz="0" w:space="0"/>
              </w:rPr>
              <w:t>、仪器</w:t>
            </w:r>
            <w:r>
              <w:rPr>
                <w:rFonts w:hint="default" w:ascii="Verdana" w:hAnsi="Verdana" w:cs="Verdana"/>
                <w:b w:val="0"/>
                <w:bCs/>
                <w:color w:val="auto"/>
                <w:sz w:val="21"/>
                <w:szCs w:val="21"/>
                <w:bdr w:val="none" w:color="auto" w:sz="0" w:space="0"/>
              </w:rPr>
              <w:t xml:space="preserve"> (</w:t>
            </w:r>
            <w:r>
              <w:rPr>
                <w:rFonts w:hint="eastAsia" w:ascii="宋体" w:hAnsi="宋体" w:eastAsia="宋体" w:cs="宋体"/>
                <w:b w:val="0"/>
                <w:bCs/>
                <w:color w:val="auto"/>
                <w:sz w:val="21"/>
                <w:szCs w:val="21"/>
                <w:bdr w:val="none" w:color="auto" w:sz="0" w:space="0"/>
              </w:rPr>
              <w:t>天平称、锥形瓶、酒精灯、石棉网等</w:t>
            </w:r>
            <w:r>
              <w:rPr>
                <w:rFonts w:hint="default" w:ascii="Verdana" w:hAnsi="Verdana" w:cs="Verdana"/>
                <w:b w:val="0"/>
                <w:bCs/>
                <w:color w:val="auto"/>
                <w:sz w:val="21"/>
                <w:szCs w:val="21"/>
                <w:bdr w:val="none" w:color="auto" w:sz="0" w:space="0"/>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2</w:t>
            </w:r>
            <w:r>
              <w:rPr>
                <w:rFonts w:hint="eastAsia" w:ascii="宋体" w:hAnsi="宋体" w:eastAsia="宋体" w:cs="宋体"/>
                <w:b w:val="0"/>
                <w:bCs/>
                <w:color w:val="auto"/>
                <w:sz w:val="21"/>
                <w:szCs w:val="21"/>
                <w:bdr w:val="none" w:color="auto" w:sz="0" w:space="0"/>
              </w:rPr>
              <w:t>、</w:t>
            </w:r>
            <w:r>
              <w:rPr>
                <w:rFonts w:hint="default" w:ascii="Verdana" w:hAnsi="Verdana" w:cs="Verdana"/>
                <w:b w:val="0"/>
                <w:bCs/>
                <w:color w:val="auto"/>
                <w:sz w:val="21"/>
                <w:szCs w:val="21"/>
                <w:bdr w:val="none" w:color="auto" w:sz="0" w:space="0"/>
              </w:rPr>
              <w:t xml:space="preserve"> </w:t>
            </w:r>
            <w:r>
              <w:rPr>
                <w:rFonts w:hint="eastAsia" w:ascii="宋体" w:hAnsi="宋体" w:eastAsia="宋体" w:cs="宋体"/>
                <w:b w:val="0"/>
                <w:bCs/>
                <w:color w:val="auto"/>
                <w:sz w:val="21"/>
                <w:szCs w:val="21"/>
                <w:bdr w:val="none" w:color="auto" w:sz="0" w:space="0"/>
              </w:rPr>
              <w:t>药品（碳酸钠、稀盐酸、镁条、硫酸铜溶液、铁丝等）</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软件：</w:t>
            </w:r>
            <w:r>
              <w:rPr>
                <w:rFonts w:hint="default" w:ascii="Verdana" w:hAnsi="Verdana" w:cs="Verdana"/>
                <w:b w:val="0"/>
                <w:bCs/>
                <w:color w:val="auto"/>
                <w:sz w:val="21"/>
                <w:szCs w:val="21"/>
                <w:bdr w:val="none" w:color="auto" w:sz="0" w:space="0"/>
              </w:rPr>
              <w:t>  PPT</w:t>
            </w:r>
            <w:r>
              <w:rPr>
                <w:rFonts w:hint="eastAsia" w:ascii="宋体" w:hAnsi="宋体" w:eastAsia="宋体" w:cs="宋体"/>
                <w:b w:val="0"/>
                <w:bCs/>
                <w:color w:val="auto"/>
                <w:sz w:val="21"/>
                <w:szCs w:val="21"/>
                <w:bdr w:val="none" w:color="auto" w:sz="0" w:space="0"/>
              </w:rPr>
              <w:t>演示与播放</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648" w:type="dxa"/>
            <w:tcBorders>
              <w:top w:val="outset" w:color="auto" w:sz="6" w:space="0"/>
              <w:left w:val="outset" w:color="auto" w:sz="6" w:space="0"/>
              <w:bottom w:val="outset" w:color="auto" w:sz="6" w:space="0"/>
              <w:right w:val="outset" w:color="auto" w:sz="6" w:space="0"/>
            </w:tcBorders>
            <w:shd w:val="clear" w:color="auto" w:fill="D0CECE"/>
            <w:vAlign w:val="top"/>
          </w:tcPr>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教学设计思路</w:t>
            </w:r>
            <w:r>
              <w:rPr>
                <w:rFonts w:hint="default" w:ascii="Verdana" w:hAnsi="Verdana" w:cs="Verdana"/>
                <w:b w:val="0"/>
                <w:bCs/>
                <w:color w:val="auto"/>
                <w:sz w:val="21"/>
                <w:szCs w:val="21"/>
              </w:rPr>
              <w:t xml:space="preserve"> </w:t>
            </w:r>
          </w:p>
        </w:tc>
        <w:tc>
          <w:tcPr>
            <w:tcW w:w="8652" w:type="dxa"/>
            <w:gridSpan w:val="7"/>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传统的教师演示实验，加强学生对实验宏观现象的理解，通过多媒体平台课件的演示，加强学生对质量守恒定律原因的微观认识，传统教学手段与现代化教学媒体的结合，提高教学效果。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300" w:type="dxa"/>
            <w:gridSpan w:val="8"/>
            <w:tcBorders>
              <w:top w:val="outset" w:color="auto" w:sz="6" w:space="0"/>
              <w:left w:val="outset" w:color="auto" w:sz="6" w:space="0"/>
              <w:bottom w:val="outset" w:color="auto" w:sz="6" w:space="0"/>
              <w:right w:val="outset" w:color="auto" w:sz="6" w:space="0"/>
            </w:tcBorders>
            <w:shd w:val="clear" w:color="auto" w:fill="AEAAAA"/>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教学过程</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57"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教学阶段及</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时间安排</w:t>
            </w:r>
            <w:r>
              <w:rPr>
                <w:rFonts w:hint="default" w:ascii="Verdana" w:hAnsi="Verdana" w:cs="Verdana"/>
                <w:b w:val="0"/>
                <w:bCs/>
                <w:color w:val="auto"/>
                <w:sz w:val="21"/>
                <w:szCs w:val="21"/>
              </w:rPr>
              <w:t xml:space="preserve"> </w:t>
            </w:r>
          </w:p>
        </w:tc>
        <w:tc>
          <w:tcPr>
            <w:tcW w:w="3090"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教师活动</w:t>
            </w:r>
            <w:r>
              <w:rPr>
                <w:rFonts w:hint="default" w:ascii="Verdana" w:hAnsi="Verdana" w:cs="Verdana"/>
                <w:b w:val="0"/>
                <w:bCs/>
                <w:color w:val="auto"/>
                <w:sz w:val="21"/>
                <w:szCs w:val="21"/>
              </w:rPr>
              <w:t xml:space="preserve"> </w:t>
            </w:r>
          </w:p>
        </w:tc>
        <w:tc>
          <w:tcPr>
            <w:tcW w:w="2575" w:type="dxa"/>
            <w:gridSpan w:val="3"/>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学生活动</w:t>
            </w:r>
            <w:r>
              <w:rPr>
                <w:rFonts w:hint="default" w:ascii="Verdana" w:hAnsi="Verdana" w:cs="Verdana"/>
                <w:b w:val="0"/>
                <w:bCs/>
                <w:color w:val="auto"/>
                <w:sz w:val="21"/>
                <w:szCs w:val="21"/>
              </w:rPr>
              <w:t xml:space="preserve"> </w:t>
            </w:r>
          </w:p>
        </w:tc>
        <w:tc>
          <w:tcPr>
            <w:tcW w:w="2678"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设计意图及资源准备</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57"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105"/>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05"/>
              <w:jc w:val="left"/>
              <w:rPr>
                <w:b w:val="0"/>
                <w:bCs/>
                <w:color w:val="auto"/>
                <w:sz w:val="21"/>
                <w:szCs w:val="21"/>
              </w:rPr>
            </w:pPr>
            <w:r>
              <w:rPr>
                <w:rFonts w:hint="eastAsia" w:ascii="宋体" w:hAnsi="宋体" w:eastAsia="宋体" w:cs="宋体"/>
                <w:b w:val="0"/>
                <w:bCs/>
                <w:color w:val="auto"/>
                <w:sz w:val="21"/>
                <w:szCs w:val="21"/>
                <w:bdr w:val="none" w:color="auto" w:sz="0" w:space="0"/>
              </w:rPr>
              <w:t>引入阶段</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w:t>
            </w:r>
            <w:r>
              <w:rPr>
                <w:rFonts w:hint="default" w:ascii="Verdana" w:hAnsi="Verdana" w:cs="Verdana"/>
                <w:b w:val="0"/>
                <w:bCs/>
                <w:color w:val="auto"/>
                <w:sz w:val="21"/>
                <w:szCs w:val="21"/>
                <w:bdr w:val="none" w:color="auto" w:sz="0" w:space="0"/>
              </w:rPr>
              <w:t>10</w:t>
            </w:r>
            <w:r>
              <w:rPr>
                <w:rFonts w:hint="eastAsia" w:ascii="宋体" w:hAnsi="宋体" w:eastAsia="宋体" w:cs="宋体"/>
                <w:b w:val="0"/>
                <w:bCs/>
                <w:color w:val="auto"/>
                <w:sz w:val="21"/>
                <w:szCs w:val="21"/>
                <w:bdr w:val="none" w:color="auto" w:sz="0" w:space="0"/>
              </w:rPr>
              <w:t>分钟）</w:t>
            </w:r>
            <w:r>
              <w:rPr>
                <w:rFonts w:hint="default" w:ascii="Verdana" w:hAnsi="Verdana" w:cs="Verdana"/>
                <w:b w:val="0"/>
                <w:bCs/>
                <w:color w:val="auto"/>
                <w:sz w:val="21"/>
                <w:szCs w:val="21"/>
              </w:rPr>
              <w:t xml:space="preserve"> </w:t>
            </w:r>
          </w:p>
        </w:tc>
        <w:tc>
          <w:tcPr>
            <w:tcW w:w="3090"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【引入】多媒体展示</w:t>
            </w:r>
            <w:r>
              <w:rPr>
                <w:rFonts w:hint="default" w:ascii="Verdana" w:hAnsi="Verdana" w:cs="Verdana"/>
                <w:b w:val="0"/>
                <w:bCs/>
                <w:color w:val="auto"/>
                <w:sz w:val="21"/>
                <w:szCs w:val="21"/>
              </w:rPr>
              <w:t xml:space="preserve"> </w:t>
            </w:r>
          </w:p>
          <w:p>
            <w:pPr>
              <w:pStyle w:val="2"/>
              <w:keepNext w:val="0"/>
              <w:keepLines w:val="0"/>
              <w:widowControl/>
              <w:suppressLineNumbers w:val="0"/>
              <w:ind w:left="0" w:hanging="600"/>
              <w:jc w:val="left"/>
              <w:rPr>
                <w:b w:val="0"/>
                <w:bCs/>
                <w:color w:val="auto"/>
                <w:sz w:val="21"/>
                <w:szCs w:val="21"/>
              </w:rPr>
            </w:pP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）蜡烛在空气中燃烧现象及文字表达式。</w:t>
            </w:r>
            <w:r>
              <w:rPr>
                <w:rFonts w:hint="default" w:ascii="Verdana" w:hAnsi="Verdana" w:cs="Verdana"/>
                <w:b w:val="0"/>
                <w:bCs/>
                <w:color w:val="auto"/>
                <w:sz w:val="21"/>
                <w:szCs w:val="21"/>
              </w:rPr>
              <w:t xml:space="preserve"> </w:t>
            </w:r>
          </w:p>
          <w:p>
            <w:pPr>
              <w:pStyle w:val="2"/>
              <w:keepNext w:val="0"/>
              <w:keepLines w:val="0"/>
              <w:widowControl/>
              <w:suppressLineNumbers w:val="0"/>
              <w:ind w:left="0" w:hanging="600"/>
              <w:jc w:val="left"/>
              <w:rPr>
                <w:b w:val="0"/>
                <w:bCs/>
                <w:color w:val="auto"/>
                <w:sz w:val="21"/>
                <w:szCs w:val="21"/>
              </w:rPr>
            </w:pP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）酒精在空气中燃烧现象及文字表达式。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【讲述】</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导学生描述实验现象，写出文字表达式。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【提出问题】</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学反应前后的总质量有没有变化？</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教师倾听，对每种意见表现出理解。</w:t>
            </w:r>
            <w:r>
              <w:rPr>
                <w:rFonts w:hint="default" w:ascii="Verdana" w:hAnsi="Verdana" w:cs="Verdana"/>
                <w:b w:val="0"/>
                <w:bCs/>
                <w:color w:val="auto"/>
                <w:sz w:val="21"/>
                <w:szCs w:val="21"/>
              </w:rPr>
              <w:t xml:space="preserve"> </w:t>
            </w:r>
          </w:p>
        </w:tc>
        <w:tc>
          <w:tcPr>
            <w:tcW w:w="2575" w:type="dxa"/>
            <w:gridSpan w:val="3"/>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（学生回答）</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石蜡</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氧气—→二氧化碳</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水</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乙醇</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氧气—→二氧化碳</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水</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（学生倾听）</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240"/>
              <w:jc w:val="left"/>
              <w:rPr>
                <w:b w:val="0"/>
                <w:bCs/>
                <w:color w:val="auto"/>
                <w:sz w:val="21"/>
                <w:szCs w:val="21"/>
              </w:rPr>
            </w:pP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作出假设</w:t>
            </w:r>
            <w:r>
              <w:rPr>
                <w:rFonts w:hint="default" w:ascii="Verdana" w:hAnsi="Verdana" w:cs="Verdana"/>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、化学反应前后各物质的质量总和相等。</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、化学反应前后各物质的质量总和不相等。</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通过思考，大部分同学同意第一种观点</w:t>
            </w:r>
          </w:p>
        </w:tc>
        <w:tc>
          <w:tcPr>
            <w:tcW w:w="2678"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构建问题情境，</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引入课题。提炼出本节课的主题和教学线索。</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引导学生能把研究化学的思路从定性拓展到定量。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从已有知识入手，加深学生对观察能力的训练；引导学生从“现象”到“质量”的转化、提升。</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（准备：实验录像）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57"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新课教授阶段</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w:t>
            </w:r>
            <w:r>
              <w:rPr>
                <w:rFonts w:hint="default" w:ascii="Verdana" w:hAnsi="Verdana" w:cs="Verdana"/>
                <w:b w:val="0"/>
                <w:bCs/>
                <w:color w:val="auto"/>
                <w:sz w:val="21"/>
                <w:szCs w:val="21"/>
                <w:bdr w:val="none" w:color="auto" w:sz="0" w:space="0"/>
              </w:rPr>
              <w:t>25</w:t>
            </w:r>
            <w:r>
              <w:rPr>
                <w:rFonts w:hint="eastAsia" w:ascii="宋体" w:hAnsi="宋体" w:eastAsia="宋体" w:cs="宋体"/>
                <w:b w:val="0"/>
                <w:bCs/>
                <w:color w:val="auto"/>
                <w:sz w:val="21"/>
                <w:szCs w:val="21"/>
                <w:bdr w:val="none" w:color="auto" w:sz="0" w:space="0"/>
              </w:rPr>
              <w:t>分钟）</w:t>
            </w:r>
            <w:r>
              <w:rPr>
                <w:rFonts w:hint="default" w:ascii="Verdana" w:hAnsi="Verdana" w:cs="Verdana"/>
                <w:b w:val="0"/>
                <w:bCs/>
                <w:color w:val="auto"/>
                <w:sz w:val="21"/>
                <w:szCs w:val="21"/>
              </w:rPr>
              <w:t xml:space="preserve"> </w:t>
            </w:r>
          </w:p>
        </w:tc>
        <w:tc>
          <w:tcPr>
            <w:tcW w:w="3090"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三、新授</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（一）【活动与探究】</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20"/>
              <w:jc w:val="left"/>
              <w:rPr>
                <w:b w:val="0"/>
                <w:bCs/>
                <w:color w:val="auto"/>
                <w:sz w:val="21"/>
                <w:szCs w:val="21"/>
              </w:rPr>
            </w:pPr>
            <w:r>
              <w:rPr>
                <w:rFonts w:hint="eastAsia" w:ascii="宋体" w:hAnsi="宋体" w:eastAsia="宋体" w:cs="宋体"/>
                <w:b w:val="0"/>
                <w:bCs/>
                <w:color w:val="auto"/>
                <w:sz w:val="24"/>
                <w:szCs w:val="24"/>
                <w:bdr w:val="none" w:color="auto" w:sz="0" w:space="0"/>
              </w:rPr>
              <w:t>方案一实验</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、提出观察要求。</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、播放实验录像。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、总结：（现象、质量变化、反应化学方程式）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方案二实验</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、实验演示。</w:t>
            </w:r>
            <w:r>
              <w:rPr>
                <w:rFonts w:hint="default" w:ascii="Verdana" w:hAnsi="Verdana" w:cs="Verdana"/>
                <w:b w:val="0"/>
                <w:bCs/>
                <w:color w:val="auto"/>
                <w:sz w:val="21"/>
                <w:szCs w:val="21"/>
              </w:rPr>
              <w:t xml:space="preserve"> </w:t>
            </w:r>
          </w:p>
          <w:p>
            <w:pPr>
              <w:pStyle w:val="2"/>
              <w:keepNext w:val="0"/>
              <w:keepLines w:val="0"/>
              <w:widowControl/>
              <w:suppressLineNumbers w:val="0"/>
              <w:ind w:left="0" w:hanging="36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、提问：实验现象、反应前后质量变化及原因。</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、引导学生总结。</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（二）【阅读资料】课本</w:t>
            </w:r>
            <w:r>
              <w:rPr>
                <w:rFonts w:hint="default" w:ascii="Verdana" w:hAnsi="Verdana" w:cs="Verdana"/>
                <w:b w:val="0"/>
                <w:bCs/>
                <w:color w:val="auto"/>
                <w:sz w:val="24"/>
                <w:szCs w:val="24"/>
                <w:bdr w:val="none" w:color="auto" w:sz="0" w:space="0"/>
              </w:rPr>
              <w:t>P92</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拉瓦锡精确的定量实验。</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板书</w:t>
            </w:r>
            <w:r>
              <w:rPr>
                <w:rFonts w:hint="default" w:ascii="Verdana" w:hAnsi="Verdana" w:cs="Verdana"/>
                <w:b w:val="0"/>
                <w:bCs/>
                <w:color w:val="auto"/>
                <w:sz w:val="24"/>
                <w:szCs w:val="24"/>
                <w:bdr w:val="none" w:color="auto" w:sz="0" w:space="0"/>
              </w:rPr>
              <w:t xml:space="preserve">] </w:t>
            </w:r>
            <w:r>
              <w:rPr>
                <w:rFonts w:hint="eastAsia" w:ascii="宋体" w:hAnsi="宋体" w:eastAsia="宋体" w:cs="宋体"/>
                <w:b w:val="0"/>
                <w:bCs/>
                <w:color w:val="auto"/>
                <w:sz w:val="24"/>
                <w:szCs w:val="24"/>
                <w:bdr w:val="none" w:color="auto" w:sz="0" w:space="0"/>
              </w:rPr>
              <w:t>质量守恒定律</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内容：参加化学反应的各物质的质量总和等于反应后生成的各物质的质量总和。</w:t>
            </w:r>
          </w:p>
        </w:tc>
        <w:tc>
          <w:tcPr>
            <w:tcW w:w="2575" w:type="dxa"/>
            <w:gridSpan w:val="3"/>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观看录像</w:t>
            </w:r>
            <w:r>
              <w:rPr>
                <w:rFonts w:hint="default" w:ascii="Verdana" w:hAnsi="Verdana" w:cs="Verdana"/>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学生总结，做好记录</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、现象：红磷燃烧冒出大量白烟，气球膨胀鼓起，冷却后缩小。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、质量变化：化学反应前后质量相等。</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、磷</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氧气—→五氧化二磷</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学生总结，做好记录</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、现象：铁表面析出红色物质，溶液由蓝色逐渐变成浅绿色。</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、质量变化：化学反应前后质量相等。</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．铁</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硫酸铜—→铜</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硫酸亚铁</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tc>
        <w:tc>
          <w:tcPr>
            <w:tcW w:w="2678"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加强学生对实验现象直观感受，深化“现象”到“质量”的提升，学习到新的知识。</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（准备：实验仪器、药品）</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渗透化学史的教育，了解质量守恒定律的发现过程</w:t>
            </w:r>
            <w:r>
              <w:rPr>
                <w:rFonts w:hint="default" w:ascii="Verdana" w:hAnsi="Verdana" w:cs="Verdana"/>
                <w:b w:val="0"/>
                <w:bCs/>
                <w:color w:val="auto"/>
                <w:sz w:val="24"/>
                <w:szCs w:val="24"/>
                <w:bdr w:val="none" w:color="auto" w:sz="0" w:space="0"/>
              </w:rPr>
              <w:t xml:space="preserve"> </w:t>
            </w:r>
            <w:r>
              <w:rPr>
                <w:rFonts w:hint="eastAsia" w:ascii="宋体" w:hAnsi="宋体" w:eastAsia="宋体" w:cs="宋体"/>
                <w:b w:val="0"/>
                <w:bCs/>
                <w:color w:val="auto"/>
                <w:sz w:val="24"/>
                <w:szCs w:val="24"/>
                <w:bdr w:val="none" w:color="auto" w:sz="0" w:space="0"/>
              </w:rPr>
              <w:t>。强化学生对内容的理解。</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57"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tc>
        <w:tc>
          <w:tcPr>
            <w:tcW w:w="3090"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（三）【活动与探究】</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提出观察要求：（</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）反应物与生成物的状态及现象。（</w:t>
            </w: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）反应前后质量变化的情况。</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、演示</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实验</w:t>
            </w:r>
            <w:r>
              <w:rPr>
                <w:rFonts w:hint="default" w:ascii="Verdana" w:hAnsi="Verdana" w:cs="Verdana"/>
                <w:b w:val="0"/>
                <w:bCs/>
                <w:color w:val="auto"/>
                <w:sz w:val="24"/>
                <w:szCs w:val="24"/>
                <w:bdr w:val="none" w:color="auto" w:sz="0" w:space="0"/>
              </w:rPr>
              <w:t>5</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、提问：为什么盐酸与碳酸钠反应后的质量减小？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、得出结论：反应后生成了二氧化碳气体，排放到空气中，所以质量变小。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播放</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实验</w:t>
            </w:r>
            <w:r>
              <w:rPr>
                <w:rFonts w:hint="default" w:ascii="Verdana" w:hAnsi="Verdana" w:cs="Verdana"/>
                <w:b w:val="0"/>
                <w:bCs/>
                <w:color w:val="auto"/>
                <w:sz w:val="24"/>
                <w:szCs w:val="24"/>
                <w:bdr w:val="none" w:color="auto" w:sz="0" w:space="0"/>
              </w:rPr>
              <w:t>5</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2]</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、演示实验：镁条的燃烧。</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、提问：为何反应后质量增加？</w:t>
            </w:r>
            <w:r>
              <w:rPr>
                <w:rFonts w:hint="default" w:ascii="Verdana" w:hAnsi="Verdana" w:cs="Verdana"/>
                <w:b w:val="0"/>
                <w:bCs/>
                <w:color w:val="auto"/>
                <w:sz w:val="21"/>
                <w:szCs w:val="21"/>
              </w:rPr>
              <w:t xml:space="preserve"> </w:t>
            </w:r>
          </w:p>
          <w:p>
            <w:pPr>
              <w:pStyle w:val="2"/>
              <w:keepNext w:val="0"/>
              <w:keepLines w:val="0"/>
              <w:widowControl/>
              <w:suppressLineNumbers w:val="0"/>
              <w:ind w:left="0" w:hanging="36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、得出结论：镁与氧气反应后增加了</w:t>
            </w:r>
            <w:r>
              <w:rPr>
                <w:rFonts w:hint="eastAsia" w:ascii="宋体" w:hAnsi="宋体" w:eastAsia="宋体" w:cs="宋体"/>
                <w:b w:val="0"/>
                <w:bCs/>
                <w:color w:val="auto"/>
                <w:sz w:val="24"/>
                <w:szCs w:val="24"/>
                <w:bdr w:val="none" w:color="auto" w:sz="0" w:space="0"/>
              </w:rPr>
              <w:t>氧元素</w:t>
            </w:r>
            <w:r>
              <w:rPr>
                <w:rFonts w:hint="eastAsia" w:ascii="宋体" w:hAnsi="宋体" w:eastAsia="宋体" w:cs="宋体"/>
                <w:b w:val="0"/>
                <w:bCs/>
                <w:color w:val="auto"/>
                <w:sz w:val="24"/>
                <w:szCs w:val="24"/>
                <w:bdr w:val="none" w:color="auto" w:sz="0" w:space="0"/>
              </w:rPr>
              <w:t>的质量。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（设问：如果说成“增加氧气的质量”对吗？）</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xml:space="preserve">    </w:t>
            </w:r>
            <w:r>
              <w:rPr>
                <w:rFonts w:hint="eastAsia" w:ascii="宋体" w:hAnsi="宋体" w:eastAsia="宋体" w:cs="宋体"/>
                <w:b w:val="0"/>
                <w:bCs/>
                <w:color w:val="auto"/>
                <w:sz w:val="24"/>
                <w:szCs w:val="24"/>
                <w:bdr w:val="none" w:color="auto" w:sz="0" w:space="0"/>
              </w:rPr>
              <w:t>（总结）以上两个实验反应后质量发生了变化，但仍然遵守质量守恒定律。</w:t>
            </w:r>
          </w:p>
        </w:tc>
        <w:tc>
          <w:tcPr>
            <w:tcW w:w="2575" w:type="dxa"/>
            <w:gridSpan w:val="3"/>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（观察演示实验现象并总结）</w:t>
            </w:r>
            <w:r>
              <w:rPr>
                <w:rFonts w:hint="default" w:ascii="Verdana" w:hAnsi="Verdana" w:cs="Verdana"/>
                <w:b w:val="0"/>
                <w:bCs/>
                <w:color w:val="auto"/>
                <w:sz w:val="21"/>
                <w:szCs w:val="21"/>
              </w:rPr>
              <w:t xml:space="preserve"> </w:t>
            </w:r>
          </w:p>
          <w:p>
            <w:pPr>
              <w:pStyle w:val="2"/>
              <w:keepNext w:val="0"/>
              <w:keepLines w:val="0"/>
              <w:widowControl/>
              <w:suppressLineNumbers w:val="0"/>
              <w:ind w:left="0" w:hanging="36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、现象：（粉末溶解），产生大量气泡。</w:t>
            </w:r>
            <w:r>
              <w:rPr>
                <w:rFonts w:hint="default" w:ascii="Verdana" w:hAnsi="Verdana" w:cs="Verdana"/>
                <w:b w:val="0"/>
                <w:bCs/>
                <w:color w:val="auto"/>
                <w:sz w:val="21"/>
                <w:szCs w:val="21"/>
              </w:rPr>
              <w:t xml:space="preserve"> </w:t>
            </w:r>
          </w:p>
          <w:p>
            <w:pPr>
              <w:pStyle w:val="2"/>
              <w:keepNext w:val="0"/>
              <w:keepLines w:val="0"/>
              <w:widowControl/>
              <w:suppressLineNumbers w:val="0"/>
              <w:ind w:left="0" w:hanging="48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、质量变化：反应后物质质量减小。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、碳酸钠</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盐酸—→氯化钠</w:t>
            </w:r>
            <w:r>
              <w:rPr>
                <w:rFonts w:hint="default" w:ascii="Verdana" w:hAnsi="Verdana" w:cs="Verdana"/>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eastAsia" w:ascii="宋体" w:hAnsi="宋体" w:eastAsia="宋体" w:cs="宋体"/>
                <w:b w:val="0"/>
                <w:bCs/>
                <w:color w:val="auto"/>
                <w:sz w:val="24"/>
                <w:szCs w:val="24"/>
                <w:bdr w:val="none" w:color="auto" w:sz="0" w:space="0"/>
              </w:rPr>
              <w:t>二氧化碳</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水</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（观看录像及演示实验）</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（总结）：</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、现象：镁条燃烧发出耀眼白光</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产生大量白烟</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生成白色固体。</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、质量变化：化学反应后质量增大。</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、镁</w:t>
            </w: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氧气—→氧化镁</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w:t>
            </w:r>
            <w:r>
              <w:rPr>
                <w:rFonts w:hint="eastAsia" w:ascii="宋体" w:hAnsi="宋体" w:eastAsia="宋体" w:cs="宋体"/>
                <w:b w:val="0"/>
                <w:bCs/>
                <w:color w:val="auto"/>
                <w:sz w:val="24"/>
                <w:szCs w:val="24"/>
                <w:bdr w:val="none" w:color="auto" w:sz="0" w:space="0"/>
              </w:rPr>
              <w:t>学生思考、回答</w:t>
            </w:r>
            <w:r>
              <w:rPr>
                <w:rFonts w:hint="default" w:ascii="Verdana" w:hAnsi="Verdana" w:cs="Verdana"/>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（学生倾听、观看多媒体展示内容）</w:t>
            </w:r>
          </w:p>
        </w:tc>
        <w:tc>
          <w:tcPr>
            <w:tcW w:w="2678"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引导学生思考从质量“相等”到“减小”的原因，加深对质量守恒定律的理解。</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（准备：</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、实验仪器、药品；</w:t>
            </w: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PPT</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引导学生思考从质量“相等”到“增大”的原因，加深对质量守恒定律的理解。</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（准备：</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、实验仪器、药品；</w:t>
            </w: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、实验录像）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957"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小结阶段</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w:t>
            </w:r>
            <w:r>
              <w:rPr>
                <w:rFonts w:hint="default" w:ascii="Verdana" w:hAnsi="Verdana" w:cs="Verdana"/>
                <w:b w:val="0"/>
                <w:bCs/>
                <w:color w:val="auto"/>
                <w:sz w:val="21"/>
                <w:szCs w:val="21"/>
                <w:bdr w:val="none" w:color="auto" w:sz="0" w:space="0"/>
              </w:rPr>
              <w:t>5</w:t>
            </w:r>
            <w:r>
              <w:rPr>
                <w:rFonts w:hint="eastAsia" w:ascii="宋体" w:hAnsi="宋体" w:eastAsia="宋体" w:cs="宋体"/>
                <w:b w:val="0"/>
                <w:bCs/>
                <w:color w:val="auto"/>
                <w:sz w:val="21"/>
                <w:szCs w:val="21"/>
                <w:bdr w:val="none" w:color="auto" w:sz="0" w:space="0"/>
              </w:rPr>
              <w:t>分钟）</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作业布置及引导阶段</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1"/>
                <w:szCs w:val="21"/>
                <w:bdr w:val="none" w:color="auto" w:sz="0" w:space="0"/>
              </w:rPr>
              <w:t>（</w:t>
            </w:r>
            <w:r>
              <w:rPr>
                <w:rFonts w:hint="default" w:ascii="Verdana" w:hAnsi="Verdana" w:cs="Verdana"/>
                <w:b w:val="0"/>
                <w:bCs/>
                <w:color w:val="auto"/>
                <w:sz w:val="21"/>
                <w:szCs w:val="21"/>
                <w:bdr w:val="none" w:color="auto" w:sz="0" w:space="0"/>
              </w:rPr>
              <w:t>5</w:t>
            </w:r>
            <w:r>
              <w:rPr>
                <w:rFonts w:hint="eastAsia" w:ascii="宋体" w:hAnsi="宋体" w:eastAsia="宋体" w:cs="宋体"/>
                <w:b w:val="0"/>
                <w:bCs/>
                <w:color w:val="auto"/>
                <w:sz w:val="21"/>
                <w:szCs w:val="21"/>
                <w:bdr w:val="none" w:color="auto" w:sz="0" w:space="0"/>
              </w:rPr>
              <w:t>分钟）</w:t>
            </w:r>
            <w:r>
              <w:rPr>
                <w:rFonts w:hint="default" w:ascii="Verdana" w:hAnsi="Verdana" w:cs="Verdana"/>
                <w:b w:val="0"/>
                <w:bCs/>
                <w:color w:val="auto"/>
                <w:sz w:val="21"/>
                <w:szCs w:val="21"/>
              </w:rPr>
              <w:t xml:space="preserve"> </w:t>
            </w:r>
          </w:p>
        </w:tc>
        <w:tc>
          <w:tcPr>
            <w:tcW w:w="3090" w:type="dxa"/>
            <w:gridSpan w:val="2"/>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（四）引导</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学生阅读思考</w:t>
            </w:r>
            <w:r>
              <w:rPr>
                <w:rFonts w:hint="default" w:ascii="Verdana" w:hAnsi="Verdana" w:cs="Verdana"/>
                <w:b w:val="0"/>
                <w:bCs/>
                <w:color w:val="auto"/>
                <w:sz w:val="24"/>
                <w:szCs w:val="24"/>
                <w:bdr w:val="none" w:color="auto" w:sz="0" w:space="0"/>
              </w:rPr>
              <w:t>P93</w:t>
            </w:r>
            <w:r>
              <w:rPr>
                <w:rFonts w:hint="eastAsia" w:ascii="宋体" w:hAnsi="宋体" w:eastAsia="宋体" w:cs="宋体"/>
                <w:b w:val="0"/>
                <w:bCs/>
                <w:color w:val="auto"/>
                <w:sz w:val="24"/>
                <w:szCs w:val="24"/>
                <w:bdr w:val="none" w:color="auto" w:sz="0" w:space="0"/>
              </w:rPr>
              <w:t>讨论</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3</w:t>
            </w:r>
            <w:r>
              <w:rPr>
                <w:rFonts w:hint="default" w:ascii="Verdana" w:hAnsi="Verdana" w:cs="Verdana"/>
                <w:b w:val="0"/>
                <w:bCs/>
                <w:color w:val="auto"/>
                <w:sz w:val="21"/>
                <w:szCs w:val="21"/>
              </w:rPr>
              <w:t xml:space="preserve"> </w:t>
            </w:r>
          </w:p>
          <w:p>
            <w:pPr>
              <w:pStyle w:val="2"/>
              <w:keepNext w:val="0"/>
              <w:keepLines w:val="0"/>
              <w:widowControl/>
              <w:suppressLineNumbers w:val="0"/>
              <w:ind w:left="0" w:hanging="24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、讲授讨论内容，强调守恒的原因（微观解释）</w:t>
            </w:r>
            <w:r>
              <w:rPr>
                <w:rFonts w:hint="default" w:ascii="Verdana" w:hAnsi="Verdana" w:cs="Verdana"/>
                <w:b w:val="0"/>
                <w:bCs/>
                <w:color w:val="auto"/>
                <w:sz w:val="21"/>
                <w:szCs w:val="21"/>
              </w:rPr>
              <w:t xml:space="preserve"> </w:t>
            </w:r>
          </w:p>
          <w:p>
            <w:pPr>
              <w:pStyle w:val="2"/>
              <w:keepNext w:val="0"/>
              <w:keepLines w:val="0"/>
              <w:widowControl/>
              <w:suppressLineNumbers w:val="0"/>
              <w:ind w:left="0" w:hanging="24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、得出结论：化学反应必定符合质量守恒定律。</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四、小结</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、掌握质量守恒定律的内容及原因。</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、能运用质量守恒定律解释化学反应中的质量问题。</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举例：</w:t>
            </w:r>
            <w:r>
              <w:rPr>
                <w:rFonts w:hint="default" w:ascii="Verdana" w:hAnsi="Verdana" w:cs="Verdana"/>
                <w:b w:val="0"/>
                <w:bCs/>
                <w:color w:val="auto"/>
                <w:sz w:val="21"/>
                <w:szCs w:val="21"/>
              </w:rPr>
              <w:t xml:space="preserve"> </w:t>
            </w:r>
          </w:p>
          <w:p>
            <w:pPr>
              <w:pStyle w:val="2"/>
              <w:keepNext w:val="0"/>
              <w:keepLines w:val="0"/>
              <w:widowControl/>
              <w:suppressLineNumbers w:val="0"/>
              <w:ind w:left="0" w:hanging="480"/>
              <w:jc w:val="left"/>
              <w:rPr>
                <w:b w:val="0"/>
                <w:bCs/>
                <w:color w:val="auto"/>
                <w:sz w:val="21"/>
                <w:szCs w:val="21"/>
              </w:rPr>
            </w:pP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）高锰酸钾加热反应后的质量变化。</w:t>
            </w:r>
            <w:r>
              <w:rPr>
                <w:rFonts w:hint="default" w:ascii="Verdana" w:hAnsi="Verdana" w:cs="Verdana"/>
                <w:b w:val="0"/>
                <w:bCs/>
                <w:color w:val="auto"/>
                <w:sz w:val="21"/>
                <w:szCs w:val="21"/>
              </w:rPr>
              <w:t xml:space="preserve"> </w:t>
            </w:r>
          </w:p>
          <w:p>
            <w:pPr>
              <w:pStyle w:val="2"/>
              <w:keepNext w:val="0"/>
              <w:keepLines w:val="0"/>
              <w:widowControl/>
              <w:suppressLineNumbers w:val="0"/>
              <w:ind w:left="0" w:hanging="480"/>
              <w:jc w:val="left"/>
              <w:rPr>
                <w:b w:val="0"/>
                <w:bCs/>
                <w:color w:val="auto"/>
                <w:sz w:val="21"/>
                <w:szCs w:val="21"/>
              </w:rPr>
            </w:pP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2</w:t>
            </w:r>
            <w:r>
              <w:rPr>
                <w:rFonts w:hint="eastAsia" w:ascii="宋体" w:hAnsi="宋体" w:eastAsia="宋体" w:cs="宋体"/>
                <w:b w:val="0"/>
                <w:bCs/>
                <w:color w:val="auto"/>
                <w:sz w:val="24"/>
                <w:szCs w:val="24"/>
                <w:bdr w:val="none" w:color="auto" w:sz="0" w:space="0"/>
              </w:rPr>
              <w:t>）铁在氧气中燃烧后的质量变化。</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3</w:t>
            </w:r>
            <w:r>
              <w:rPr>
                <w:rFonts w:hint="eastAsia" w:ascii="宋体" w:hAnsi="宋体" w:eastAsia="宋体" w:cs="宋体"/>
                <w:b w:val="0"/>
                <w:bCs/>
                <w:color w:val="auto"/>
                <w:sz w:val="24"/>
                <w:szCs w:val="24"/>
                <w:bdr w:val="none" w:color="auto" w:sz="0" w:space="0"/>
              </w:rPr>
              <w:t>、牢记化学反应的文字表达式及化学式。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8"/>
                <w:szCs w:val="28"/>
                <w:bdr w:val="none" w:color="auto" w:sz="0" w:space="0"/>
              </w:rPr>
              <w:t>五、作业</w:t>
            </w:r>
            <w:r>
              <w:rPr>
                <w:rFonts w:hint="default" w:ascii="Verdana" w:hAnsi="Verdana" w:cs="Verdana"/>
                <w:b w:val="0"/>
                <w:bCs/>
                <w:color w:val="auto"/>
                <w:sz w:val="28"/>
                <w:szCs w:val="28"/>
                <w:bdr w:val="none" w:color="auto" w:sz="0" w:space="0"/>
              </w:rPr>
              <w:t xml:space="preserve"> </w:t>
            </w:r>
            <w:r>
              <w:rPr>
                <w:rFonts w:hint="default" w:ascii="Verdana" w:hAnsi="Verdana" w:cs="Verdana"/>
                <w:b w:val="0"/>
                <w:bCs/>
                <w:color w:val="auto"/>
                <w:sz w:val="24"/>
                <w:szCs w:val="24"/>
                <w:bdr w:val="none" w:color="auto" w:sz="0" w:space="0"/>
              </w:rPr>
              <w:t>1</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P96  2</w:t>
            </w:r>
            <w:r>
              <w:rPr>
                <w:rFonts w:hint="eastAsia" w:ascii="宋体" w:hAnsi="宋体" w:eastAsia="宋体" w:cs="宋体"/>
                <w:b w:val="0"/>
                <w:bCs/>
                <w:color w:val="auto"/>
                <w:sz w:val="24"/>
                <w:szCs w:val="24"/>
                <w:bdr w:val="none" w:color="auto" w:sz="0" w:space="0"/>
              </w:rPr>
              <w:t>、</w:t>
            </w:r>
            <w:r>
              <w:rPr>
                <w:rFonts w:hint="default" w:ascii="Verdana" w:hAnsi="Verdana" w:cs="Verdana"/>
                <w:b w:val="0"/>
                <w:bCs/>
                <w:color w:val="auto"/>
                <w:sz w:val="24"/>
                <w:szCs w:val="24"/>
                <w:bdr w:val="none" w:color="auto" w:sz="0" w:space="0"/>
              </w:rPr>
              <w:t>3</w:t>
            </w:r>
          </w:p>
        </w:tc>
        <w:tc>
          <w:tcPr>
            <w:tcW w:w="2575" w:type="dxa"/>
            <w:gridSpan w:val="3"/>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（阅读思考）</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（学生倾听、观看多媒体展示内容）</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tc>
        <w:tc>
          <w:tcPr>
            <w:tcW w:w="2678" w:type="dxa"/>
            <w:tcBorders>
              <w:top w:val="outset" w:color="auto" w:sz="6" w:space="0"/>
              <w:left w:val="outset" w:color="auto" w:sz="6" w:space="0"/>
              <w:bottom w:val="outset" w:color="auto" w:sz="6" w:space="0"/>
              <w:right w:val="outset" w:color="auto" w:sz="6" w:space="0"/>
            </w:tcBorders>
            <w:shd w:val="clear"/>
            <w:vAlign w:val="top"/>
          </w:tcPr>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从微观角度认识质量守恒定律，深刻理解守恒原因。</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让学生牢固掌握本课内容的重点、难点。</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知识延伸。</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920"/>
              <w:jc w:val="left"/>
              <w:rPr>
                <w:b w:val="0"/>
                <w:bCs/>
                <w:color w:val="auto"/>
                <w:sz w:val="21"/>
                <w:szCs w:val="21"/>
              </w:rPr>
            </w:pPr>
            <w:r>
              <w:rPr>
                <w:rFonts w:hint="default" w:ascii="Verdana" w:hAnsi="Verdana" w:cs="Verdana"/>
                <w:b w:val="0"/>
                <w:bCs/>
                <w:color w:val="auto"/>
                <w:sz w:val="24"/>
                <w:szCs w:val="24"/>
                <w:bdr w:val="none" w:color="auto" w:sz="0" w:space="0"/>
              </w:rPr>
              <w:t> </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eastAsia" w:ascii="宋体" w:hAnsi="宋体" w:eastAsia="宋体" w:cs="宋体"/>
                <w:b w:val="0"/>
                <w:bCs/>
                <w:color w:val="auto"/>
                <w:sz w:val="24"/>
                <w:szCs w:val="24"/>
                <w:bdr w:val="none" w:color="auto" w:sz="0" w:space="0"/>
              </w:rPr>
              <w:t>巩固本课内容</w:t>
            </w:r>
            <w:r>
              <w:rPr>
                <w:rFonts w:hint="default" w:ascii="Verdana" w:hAnsi="Verdana" w:cs="Verdana"/>
                <w:b w:val="0"/>
                <w:bCs/>
                <w:color w:val="auto"/>
                <w:sz w:val="21"/>
                <w:szCs w:val="21"/>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0300" w:type="dxa"/>
            <w:gridSpan w:val="8"/>
            <w:tcBorders>
              <w:top w:val="outset" w:color="auto" w:sz="6" w:space="0"/>
              <w:left w:val="outset" w:color="auto" w:sz="6" w:space="0"/>
              <w:bottom w:val="outset" w:color="auto" w:sz="6" w:space="0"/>
              <w:right w:val="outset" w:color="auto" w:sz="6" w:space="0"/>
            </w:tcBorders>
            <w:shd w:val="clear" w:color="auto" w:fill="AEAAAA"/>
            <w:vAlign w:val="top"/>
          </w:tcPr>
          <w:p>
            <w:pPr>
              <w:pStyle w:val="2"/>
              <w:keepNext w:val="0"/>
              <w:keepLines w:val="0"/>
              <w:widowControl/>
              <w:suppressLineNumbers w:val="0"/>
              <w:ind w:left="0" w:firstLine="0"/>
              <w:jc w:val="center"/>
              <w:rPr>
                <w:b w:val="0"/>
                <w:bCs/>
                <w:color w:val="auto"/>
                <w:sz w:val="21"/>
                <w:szCs w:val="21"/>
              </w:rPr>
            </w:pPr>
            <w:r>
              <w:rPr>
                <w:rFonts w:hint="eastAsia" w:ascii="宋体" w:hAnsi="宋体" w:eastAsia="宋体" w:cs="宋体"/>
                <w:b w:val="0"/>
                <w:bCs/>
                <w:color w:val="auto"/>
                <w:sz w:val="21"/>
                <w:szCs w:val="21"/>
                <w:bdr w:val="none" w:color="auto" w:sz="0" w:space="0"/>
              </w:rPr>
              <w:t>板书设计</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3040"/>
              <w:jc w:val="left"/>
              <w:rPr>
                <w:b w:val="0"/>
                <w:bCs/>
                <w:color w:val="auto"/>
                <w:sz w:val="21"/>
                <w:szCs w:val="21"/>
              </w:rPr>
            </w:pPr>
            <w:r>
              <w:rPr>
                <w:rFonts w:hint="eastAsia" w:ascii="宋体" w:hAnsi="宋体" w:eastAsia="宋体" w:cs="宋体"/>
                <w:b w:val="0"/>
                <w:bCs/>
                <w:color w:val="auto"/>
                <w:sz w:val="28"/>
                <w:szCs w:val="28"/>
                <w:bdr w:val="none" w:color="auto" w:sz="0" w:space="0"/>
              </w:rPr>
              <w:t>课题</w:t>
            </w:r>
            <w:r>
              <w:rPr>
                <w:rFonts w:hint="default" w:ascii="Verdana" w:hAnsi="Verdana" w:cs="Verdana"/>
                <w:b w:val="0"/>
                <w:bCs/>
                <w:color w:val="auto"/>
                <w:sz w:val="28"/>
                <w:szCs w:val="28"/>
                <w:bdr w:val="none" w:color="auto" w:sz="0" w:space="0"/>
              </w:rPr>
              <w:t xml:space="preserve">1  </w:t>
            </w:r>
            <w:r>
              <w:rPr>
                <w:rFonts w:hint="eastAsia" w:ascii="宋体" w:hAnsi="宋体" w:eastAsia="宋体" w:cs="宋体"/>
                <w:b w:val="0"/>
                <w:bCs/>
                <w:color w:val="auto"/>
                <w:sz w:val="28"/>
                <w:szCs w:val="28"/>
                <w:bdr w:val="none" w:color="auto" w:sz="0" w:space="0"/>
              </w:rPr>
              <w:t>质量守恒定律</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120"/>
              <w:jc w:val="left"/>
              <w:rPr>
                <w:b w:val="0"/>
                <w:bCs/>
                <w:color w:val="auto"/>
                <w:sz w:val="21"/>
                <w:szCs w:val="21"/>
              </w:rPr>
            </w:pPr>
            <w:r>
              <w:rPr>
                <w:rFonts w:hint="eastAsia" w:ascii="宋体" w:hAnsi="宋体" w:eastAsia="宋体" w:cs="宋体"/>
                <w:b w:val="0"/>
                <w:bCs/>
                <w:color w:val="auto"/>
                <w:sz w:val="28"/>
                <w:szCs w:val="28"/>
                <w:bdr w:val="none" w:color="auto" w:sz="0" w:space="0"/>
              </w:rPr>
              <w:t>一、质量守恒定律</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540"/>
              <w:jc w:val="left"/>
              <w:rPr>
                <w:b w:val="0"/>
                <w:bCs/>
                <w:color w:val="auto"/>
                <w:sz w:val="21"/>
                <w:szCs w:val="21"/>
              </w:rPr>
            </w:pPr>
            <w:r>
              <w:rPr>
                <w:rFonts w:hint="default" w:ascii="Verdana" w:hAnsi="Verdana" w:cs="Verdana"/>
                <w:b w:val="0"/>
                <w:bCs/>
                <w:color w:val="auto"/>
                <w:sz w:val="28"/>
                <w:szCs w:val="28"/>
                <w:bdr w:val="none" w:color="auto" w:sz="0" w:space="0"/>
              </w:rPr>
              <w:t>1</w:t>
            </w:r>
            <w:r>
              <w:rPr>
                <w:rFonts w:hint="eastAsia" w:ascii="宋体" w:hAnsi="宋体" w:eastAsia="宋体" w:cs="宋体"/>
                <w:b w:val="0"/>
                <w:bCs/>
                <w:color w:val="auto"/>
                <w:sz w:val="28"/>
                <w:szCs w:val="28"/>
                <w:bdr w:val="none" w:color="auto" w:sz="0" w:space="0"/>
              </w:rPr>
              <w:t>、内容</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540"/>
              <w:jc w:val="left"/>
              <w:rPr>
                <w:b w:val="0"/>
                <w:bCs/>
                <w:color w:val="auto"/>
                <w:sz w:val="21"/>
                <w:szCs w:val="21"/>
              </w:rPr>
            </w:pPr>
            <w:r>
              <w:rPr>
                <w:rFonts w:hint="default" w:ascii="Verdana" w:hAnsi="Verdana" w:cs="Verdana"/>
                <w:b w:val="0"/>
                <w:bCs/>
                <w:color w:val="auto"/>
                <w:sz w:val="28"/>
                <w:szCs w:val="28"/>
                <w:bdr w:val="none" w:color="auto" w:sz="0" w:space="0"/>
              </w:rPr>
              <w:t>2</w:t>
            </w:r>
            <w:r>
              <w:rPr>
                <w:rFonts w:hint="eastAsia" w:ascii="宋体" w:hAnsi="宋体" w:eastAsia="宋体" w:cs="宋体"/>
                <w:b w:val="0"/>
                <w:bCs/>
                <w:color w:val="auto"/>
                <w:sz w:val="28"/>
                <w:szCs w:val="28"/>
                <w:bdr w:val="none" w:color="auto" w:sz="0" w:space="0"/>
              </w:rPr>
              <w:t>、原因</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1120"/>
              <w:jc w:val="left"/>
              <w:rPr>
                <w:b w:val="0"/>
                <w:bCs/>
                <w:color w:val="auto"/>
                <w:sz w:val="21"/>
                <w:szCs w:val="21"/>
              </w:rPr>
            </w:pPr>
            <w:r>
              <w:rPr>
                <w:rFonts w:hint="eastAsia" w:ascii="宋体" w:hAnsi="宋体" w:eastAsia="宋体" w:cs="宋体"/>
                <w:b w:val="0"/>
                <w:bCs/>
                <w:color w:val="auto"/>
                <w:sz w:val="28"/>
                <w:szCs w:val="28"/>
                <w:bdr w:val="none" w:color="auto" w:sz="0" w:space="0"/>
              </w:rPr>
              <w:t>二、化学反应文字表达式及化学式</w:t>
            </w:r>
            <w:r>
              <w:rPr>
                <w:rFonts w:hint="default" w:ascii="Verdana" w:hAnsi="Verdana" w:cs="Verdana"/>
                <w:b w:val="0"/>
                <w:bCs/>
                <w:color w:val="auto"/>
                <w:sz w:val="21"/>
                <w:szCs w:val="21"/>
              </w:rPr>
              <w:t xml:space="preserve"> </w:t>
            </w:r>
          </w:p>
          <w:p>
            <w:pPr>
              <w:pStyle w:val="2"/>
              <w:keepNext w:val="0"/>
              <w:keepLines w:val="0"/>
              <w:widowControl/>
              <w:suppressLineNumbers w:val="0"/>
              <w:ind w:left="0" w:firstLine="0"/>
              <w:jc w:val="left"/>
              <w:rPr>
                <w:b w:val="0"/>
                <w:bCs/>
                <w:color w:val="auto"/>
                <w:sz w:val="21"/>
                <w:szCs w:val="21"/>
              </w:rPr>
            </w:pPr>
            <w:r>
              <w:rPr>
                <w:rFonts w:hint="default" w:ascii="Verdana" w:hAnsi="Verdana" w:cs="Verdana"/>
                <w:b w:val="0"/>
                <w:bCs/>
                <w:color w:val="auto"/>
                <w:sz w:val="21"/>
                <w:szCs w:val="21"/>
                <w:bdr w:val="none" w:color="auto" w:sz="0" w:space="0"/>
              </w:rPr>
              <w:t> </w:t>
            </w:r>
            <w:r>
              <w:rPr>
                <w:rFonts w:hint="default" w:ascii="Verdana" w:hAnsi="Verdana" w:cs="Verdana"/>
                <w:b w:val="0"/>
                <w:bCs/>
                <w:color w:val="auto"/>
                <w:sz w:val="21"/>
                <w:szCs w:val="21"/>
              </w:rPr>
              <w:t xml:space="preserve"> </w:t>
            </w:r>
          </w:p>
        </w:tc>
      </w:tr>
    </w:tbl>
    <w:p>
      <w:pPr>
        <w:rPr>
          <w:b w:val="0"/>
          <w:bCs/>
          <w:color w:val="auto"/>
        </w:rPr>
      </w:pPr>
    </w:p>
    <w:sectPr>
      <w:pgSz w:w="11906" w:h="16838"/>
      <w:pgMar w:top="1440" w:right="84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364C4"/>
    <w:rsid w:val="0D4364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kern w:val="0"/>
      <w:sz w:val="24"/>
      <w:lang w:val="en-US" w:eastAsia="zh-CN" w:bidi="ar"/>
    </w:rPr>
  </w:style>
  <w:style w:type="character" w:styleId="4">
    <w:name w:val="FollowedHyperlink"/>
    <w:basedOn w:val="3"/>
    <w:uiPriority w:val="0"/>
    <w:rPr>
      <w:color w:val="3399CC"/>
      <w:u w:val="none"/>
    </w:rPr>
  </w:style>
  <w:style w:type="character" w:styleId="5">
    <w:name w:val="Emphasis"/>
    <w:basedOn w:val="3"/>
    <w:qFormat/>
    <w:uiPriority w:val="0"/>
  </w:style>
  <w:style w:type="character" w:styleId="6">
    <w:name w:val="Hyperlink"/>
    <w:basedOn w:val="3"/>
    <w:uiPriority w:val="0"/>
    <w:rPr>
      <w:color w:val="3399CC"/>
      <w:u w:val="none"/>
    </w:rPr>
  </w:style>
  <w:style w:type="character" w:customStyle="1" w:styleId="8">
    <w:name w:val="gradepass"/>
    <w:basedOn w:val="3"/>
    <w:uiPriority w:val="0"/>
  </w:style>
  <w:style w:type="character" w:customStyle="1" w:styleId="9">
    <w:name w:val="gradenopass"/>
    <w:basedOn w:val="3"/>
    <w:uiPriority w:val="0"/>
  </w:style>
  <w:style w:type="character" w:customStyle="1" w:styleId="10">
    <w:name w:val="grade4"/>
    <w:basedOn w:val="3"/>
    <w:uiPriority w:val="0"/>
  </w:style>
  <w:style w:type="character" w:customStyle="1" w:styleId="11">
    <w:name w:val="grade3"/>
    <w:basedOn w:val="3"/>
    <w:uiPriority w:val="0"/>
  </w:style>
  <w:style w:type="character" w:customStyle="1" w:styleId="12">
    <w:name w:val="grade1"/>
    <w:basedOn w:val="3"/>
    <w:uiPriority w:val="0"/>
  </w:style>
  <w:style w:type="character" w:customStyle="1" w:styleId="13">
    <w:name w:val="pytitle"/>
    <w:basedOn w:val="3"/>
    <w:uiPriority w:val="0"/>
  </w:style>
  <w:style w:type="character" w:customStyle="1" w:styleId="14">
    <w:name w:val="grade2"/>
    <w:basedOn w:val="3"/>
    <w:uiPriority w:val="0"/>
  </w:style>
  <w:style w:type="character" w:customStyle="1" w:styleId="15">
    <w:name w:val="audit1"/>
    <w:basedOn w:val="3"/>
    <w:uiPriority w:val="0"/>
  </w:style>
  <w:style w:type="character" w:customStyle="1" w:styleId="16">
    <w:name w:val="audit0"/>
    <w:basedOn w:val="3"/>
    <w:uiPriority w:val="0"/>
  </w:style>
  <w:style w:type="character" w:customStyle="1" w:styleId="17">
    <w:name w:val="gradeverygood"/>
    <w:basedOn w:val="3"/>
    <w:uiPriority w:val="0"/>
  </w:style>
  <w:style w:type="character" w:customStyle="1" w:styleId="18">
    <w:name w:val="gradegood"/>
    <w:basedOn w:val="3"/>
    <w:uiPriority w:val="0"/>
  </w:style>
  <w:style w:type="character" w:customStyle="1" w:styleId="19">
    <w:name w:val="w5"/>
    <w:basedOn w:val="3"/>
    <w:uiPriority w:val="0"/>
  </w:style>
  <w:style w:type="character" w:customStyle="1" w:styleId="20">
    <w:name w:val="w51"/>
    <w:basedOn w:val="3"/>
    <w:uiPriority w:val="0"/>
  </w:style>
  <w:style w:type="character" w:customStyle="1" w:styleId="21">
    <w:name w:val="w6"/>
    <w:basedOn w:val="3"/>
    <w:uiPriority w:val="0"/>
  </w:style>
  <w:style w:type="character" w:customStyle="1" w:styleId="22">
    <w:name w:val="w61"/>
    <w:basedOn w:val="3"/>
    <w:uiPriority w:val="0"/>
  </w:style>
  <w:style w:type="character" w:customStyle="1" w:styleId="23">
    <w:name w:val="w1"/>
    <w:basedOn w:val="3"/>
    <w:uiPriority w:val="0"/>
  </w:style>
  <w:style w:type="character" w:customStyle="1" w:styleId="24">
    <w:name w:val="w11"/>
    <w:basedOn w:val="3"/>
    <w:uiPriority w:val="0"/>
  </w:style>
  <w:style w:type="character" w:customStyle="1" w:styleId="25">
    <w:name w:val="w7"/>
    <w:basedOn w:val="3"/>
    <w:uiPriority w:val="0"/>
  </w:style>
  <w:style w:type="character" w:customStyle="1" w:styleId="26">
    <w:name w:val="w71"/>
    <w:basedOn w:val="3"/>
    <w:uiPriority w:val="0"/>
  </w:style>
  <w:style w:type="character" w:customStyle="1" w:styleId="27">
    <w:name w:val="w8"/>
    <w:basedOn w:val="3"/>
    <w:uiPriority w:val="0"/>
  </w:style>
  <w:style w:type="character" w:customStyle="1" w:styleId="28">
    <w:name w:val="w81"/>
    <w:basedOn w:val="3"/>
    <w:uiPriority w:val="0"/>
  </w:style>
  <w:style w:type="character" w:customStyle="1" w:styleId="29">
    <w:name w:val="w4"/>
    <w:basedOn w:val="3"/>
    <w:uiPriority w:val="0"/>
  </w:style>
  <w:style w:type="character" w:customStyle="1" w:styleId="30">
    <w:name w:val="w41"/>
    <w:basedOn w:val="3"/>
    <w:uiPriority w:val="0"/>
  </w:style>
  <w:style w:type="character" w:customStyle="1" w:styleId="31">
    <w:name w:val="w2"/>
    <w:basedOn w:val="3"/>
    <w:uiPriority w:val="0"/>
  </w:style>
  <w:style w:type="character" w:customStyle="1" w:styleId="32">
    <w:name w:val="w21"/>
    <w:basedOn w:val="3"/>
    <w:uiPriority w:val="0"/>
  </w:style>
  <w:style w:type="character" w:customStyle="1" w:styleId="33">
    <w:name w:val="w3"/>
    <w:basedOn w:val="3"/>
    <w:uiPriority w:val="0"/>
  </w:style>
  <w:style w:type="character" w:customStyle="1" w:styleId="34">
    <w:name w:val="w31"/>
    <w:basedOn w:val="3"/>
    <w:uiPriority w:val="0"/>
  </w:style>
  <w:style w:type="character" w:customStyle="1" w:styleId="35">
    <w:name w:val="txt2"/>
    <w:basedOn w:val="3"/>
    <w:uiPriority w:val="0"/>
    <w:rPr>
      <w:rFonts w:hint="eastAsia" w:ascii="宋体" w:hAnsi="宋体" w:eastAsia="宋体" w:cs="宋体"/>
      <w:b/>
      <w:sz w:val="21"/>
      <w:szCs w:val="21"/>
    </w:rPr>
  </w:style>
  <w:style w:type="character" w:customStyle="1" w:styleId="36">
    <w:name w:val="font122"/>
    <w:basedOn w:val="3"/>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2016-05-26T01:42:00Z</dcterms:created>
  <dc:creator>Administrator</dc:creator>
  <cp:lastModifiedBy>Administrator</cp:lastModifiedBy>
  <dcterms:modified xsi:type="dcterms:W3CDTF">2016-05-26T01:45:37Z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