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7AC" w:rsidRDefault="002637AC" w:rsidP="002637AC">
      <w:pPr>
        <w:ind w:firstLineChars="100" w:firstLine="320"/>
        <w:jc w:val="center"/>
        <w:rPr>
          <w:rFonts w:hint="eastAsia"/>
          <w:sz w:val="32"/>
          <w:szCs w:val="32"/>
        </w:rPr>
      </w:pPr>
      <w:bookmarkStart w:id="0" w:name="_GoBack"/>
      <w:bookmarkEnd w:id="0"/>
      <w:r>
        <w:rPr>
          <w:rFonts w:hint="eastAsia"/>
          <w:sz w:val="32"/>
          <w:szCs w:val="32"/>
        </w:rPr>
        <w:t>作业</w:t>
      </w:r>
    </w:p>
    <w:p w:rsidR="00A43537" w:rsidRDefault="002637AC" w:rsidP="002637AC">
      <w:pPr>
        <w:ind w:firstLineChars="100" w:firstLine="320"/>
        <w:rPr>
          <w:sz w:val="32"/>
          <w:szCs w:val="32"/>
        </w:rPr>
      </w:pPr>
      <w:r>
        <w:rPr>
          <w:rFonts w:hint="eastAsia"/>
          <w:sz w:val="32"/>
          <w:szCs w:val="32"/>
        </w:rPr>
        <w:t>随着知识大爆炸时代的到来，信息技术的发</w:t>
      </w:r>
      <w:r>
        <w:rPr>
          <w:rFonts w:hint="eastAsia"/>
          <w:sz w:val="32"/>
          <w:szCs w:val="32"/>
        </w:rPr>
        <w:t>展</w:t>
      </w:r>
      <w:r>
        <w:rPr>
          <w:rFonts w:hint="eastAsia"/>
          <w:sz w:val="32"/>
          <w:szCs w:val="32"/>
        </w:rPr>
        <w:t>又加速了知识</w:t>
      </w:r>
      <w:r>
        <w:rPr>
          <w:rFonts w:hint="eastAsia"/>
          <w:sz w:val="32"/>
          <w:szCs w:val="32"/>
        </w:rPr>
        <w:t>信息</w:t>
      </w:r>
      <w:r>
        <w:rPr>
          <w:rFonts w:hint="eastAsia"/>
          <w:sz w:val="32"/>
          <w:szCs w:val="32"/>
        </w:rPr>
        <w:t>的传播，学生接受知识的渠道由以前由单一的书本传授变为现在的多角度电子设备影响，</w:t>
      </w:r>
      <w:r>
        <w:rPr>
          <w:rFonts w:hint="eastAsia"/>
          <w:sz w:val="32"/>
          <w:szCs w:val="32"/>
        </w:rPr>
        <w:t>教学手段和教学方法的也</w:t>
      </w:r>
      <w:r>
        <w:rPr>
          <w:rFonts w:hint="eastAsia"/>
          <w:sz w:val="32"/>
          <w:szCs w:val="32"/>
        </w:rPr>
        <w:t>必须跟随这一变化而</w:t>
      </w:r>
      <w:r>
        <w:rPr>
          <w:rFonts w:hint="eastAsia"/>
          <w:sz w:val="32"/>
          <w:szCs w:val="32"/>
        </w:rPr>
        <w:t>变化。</w:t>
      </w:r>
      <w:r>
        <w:rPr>
          <w:rFonts w:hint="eastAsia"/>
          <w:sz w:val="32"/>
          <w:szCs w:val="32"/>
        </w:rPr>
        <w:t>作为教育者要紧贴信息技术的改革，</w:t>
      </w:r>
      <w:r>
        <w:rPr>
          <w:rFonts w:hint="eastAsia"/>
          <w:sz w:val="32"/>
          <w:szCs w:val="32"/>
        </w:rPr>
        <w:t>把信息技术和各学科特点结合起来，提高学生对各课的学习积极性</w:t>
      </w:r>
      <w:r>
        <w:rPr>
          <w:rFonts w:hint="eastAsia"/>
          <w:sz w:val="32"/>
          <w:szCs w:val="32"/>
        </w:rPr>
        <w:t>，</w:t>
      </w:r>
      <w:r>
        <w:rPr>
          <w:rFonts w:hint="eastAsia"/>
          <w:sz w:val="32"/>
          <w:szCs w:val="32"/>
        </w:rPr>
        <w:t>“兴趣则是最好的老师”，有了兴趣就有良好的学习动机，但不是每一位学生都具有良好的学习的兴趣。</w:t>
      </w:r>
      <w:r>
        <w:rPr>
          <w:rFonts w:hint="eastAsia"/>
          <w:sz w:val="32"/>
          <w:szCs w:val="32"/>
        </w:rPr>
        <w:t xml:space="preserve"> </w:t>
      </w:r>
      <w:r>
        <w:rPr>
          <w:rFonts w:hint="eastAsia"/>
          <w:sz w:val="32"/>
          <w:szCs w:val="32"/>
        </w:rPr>
        <w:t>所以，要首先培养学生对知识“好奇心”，要想办法</w:t>
      </w:r>
      <w:r>
        <w:rPr>
          <w:rFonts w:hint="eastAsia"/>
          <w:sz w:val="32"/>
          <w:szCs w:val="32"/>
        </w:rPr>
        <w:t>满足</w:t>
      </w:r>
      <w:r>
        <w:rPr>
          <w:rFonts w:hint="eastAsia"/>
          <w:sz w:val="32"/>
          <w:szCs w:val="32"/>
        </w:rPr>
        <w:t>并</w:t>
      </w:r>
      <w:r>
        <w:rPr>
          <w:rFonts w:hint="eastAsia"/>
          <w:sz w:val="32"/>
          <w:szCs w:val="32"/>
        </w:rPr>
        <w:t>激起学生的好奇心</w:t>
      </w:r>
      <w:r>
        <w:rPr>
          <w:rFonts w:hint="eastAsia"/>
          <w:sz w:val="32"/>
          <w:szCs w:val="32"/>
        </w:rPr>
        <w:t>，让学生对知识的</w:t>
      </w:r>
      <w:r>
        <w:rPr>
          <w:rFonts w:hint="eastAsia"/>
          <w:sz w:val="32"/>
          <w:szCs w:val="32"/>
        </w:rPr>
        <w:t>“好奇”</w:t>
      </w:r>
      <w:r>
        <w:rPr>
          <w:rFonts w:hint="eastAsia"/>
          <w:sz w:val="32"/>
          <w:szCs w:val="32"/>
        </w:rPr>
        <w:t>，变为</w:t>
      </w:r>
      <w:r>
        <w:rPr>
          <w:rFonts w:hint="eastAsia"/>
          <w:sz w:val="32"/>
          <w:szCs w:val="32"/>
        </w:rPr>
        <w:t>对新颖事物、</w:t>
      </w:r>
      <w:r>
        <w:rPr>
          <w:rFonts w:hint="eastAsia"/>
          <w:sz w:val="32"/>
          <w:szCs w:val="32"/>
        </w:rPr>
        <w:t>未知知识的</w:t>
      </w:r>
      <w:r>
        <w:rPr>
          <w:rFonts w:hint="eastAsia"/>
          <w:sz w:val="32"/>
          <w:szCs w:val="32"/>
        </w:rPr>
        <w:t>兴趣</w:t>
      </w:r>
      <w:r>
        <w:rPr>
          <w:rFonts w:hint="eastAsia"/>
          <w:sz w:val="32"/>
          <w:szCs w:val="32"/>
        </w:rPr>
        <w:t>。虽然，我们一直在努力着改变现在的填鸭式教育形式，但是，我们也一直乐于享受这种“育肥”带来的光环效益，不敢轻易深入开展兴趣教学、互动教学，仍在进行着试探，因为害怕由此承担带来的消极后果。但是，如果我们再不打破完全</w:t>
      </w:r>
      <w:r>
        <w:rPr>
          <w:rFonts w:hint="eastAsia"/>
          <w:sz w:val="32"/>
          <w:szCs w:val="32"/>
        </w:rPr>
        <w:t>隔离</w:t>
      </w:r>
      <w:r>
        <w:rPr>
          <w:rFonts w:hint="eastAsia"/>
          <w:sz w:val="32"/>
          <w:szCs w:val="32"/>
        </w:rPr>
        <w:t>的教育资源和教育形式</w:t>
      </w:r>
      <w:r>
        <w:rPr>
          <w:rFonts w:hint="eastAsia"/>
          <w:sz w:val="32"/>
          <w:szCs w:val="32"/>
        </w:rPr>
        <w:t>，</w:t>
      </w:r>
      <w:r>
        <w:rPr>
          <w:rFonts w:hint="eastAsia"/>
          <w:sz w:val="32"/>
          <w:szCs w:val="32"/>
        </w:rPr>
        <w:t>就无法与信息时代接轨，就无法实现新式教育。所以，教育者要</w:t>
      </w:r>
      <w:r>
        <w:rPr>
          <w:rFonts w:hint="eastAsia"/>
          <w:sz w:val="32"/>
          <w:szCs w:val="32"/>
        </w:rPr>
        <w:t>善于运用信息技术</w:t>
      </w:r>
      <w:r>
        <w:rPr>
          <w:rFonts w:hint="eastAsia"/>
          <w:sz w:val="32"/>
          <w:szCs w:val="32"/>
        </w:rPr>
        <w:t>，</w:t>
      </w:r>
      <w:r>
        <w:rPr>
          <w:rFonts w:hint="eastAsia"/>
          <w:sz w:val="32"/>
          <w:szCs w:val="32"/>
        </w:rPr>
        <w:t>利用多媒体信息技术图文并茂、声像并举、能动会变、形象直观的特点为学生创设各种情境，激起学生的各种感官的参与，调动学生强烈的学习欲望，激发动机和兴趣</w:t>
      </w:r>
      <w:r>
        <w:rPr>
          <w:rFonts w:hint="eastAsia"/>
          <w:sz w:val="32"/>
          <w:szCs w:val="32"/>
        </w:rPr>
        <w:t>，让</w:t>
      </w:r>
      <w:r>
        <w:rPr>
          <w:rFonts w:hint="eastAsia"/>
          <w:sz w:val="32"/>
          <w:szCs w:val="32"/>
        </w:rPr>
        <w:t>学生始终</w:t>
      </w:r>
      <w:r>
        <w:rPr>
          <w:rFonts w:hint="eastAsia"/>
          <w:sz w:val="32"/>
          <w:szCs w:val="32"/>
        </w:rPr>
        <w:t>怀着</w:t>
      </w:r>
      <w:r>
        <w:rPr>
          <w:rFonts w:hint="eastAsia"/>
          <w:sz w:val="32"/>
          <w:szCs w:val="32"/>
        </w:rPr>
        <w:t>兴奋、愉悦的心理状态</w:t>
      </w:r>
      <w:r>
        <w:rPr>
          <w:rFonts w:hint="eastAsia"/>
          <w:sz w:val="32"/>
          <w:szCs w:val="32"/>
        </w:rPr>
        <w:t>求知和做人</w:t>
      </w:r>
      <w:r>
        <w:rPr>
          <w:rFonts w:hint="eastAsia"/>
          <w:sz w:val="32"/>
          <w:szCs w:val="32"/>
        </w:rPr>
        <w:t>。</w:t>
      </w:r>
    </w:p>
    <w:p w:rsidR="00A43537" w:rsidRDefault="00A43537" w:rsidP="00A43537">
      <w:pPr>
        <w:ind w:firstLineChars="100" w:firstLine="320"/>
        <w:rPr>
          <w:sz w:val="32"/>
          <w:szCs w:val="32"/>
        </w:rPr>
      </w:pPr>
    </w:p>
    <w:sectPr w:rsidR="00A435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6F"/>
    <w:rsid w:val="00207951"/>
    <w:rsid w:val="002637AC"/>
    <w:rsid w:val="002D0363"/>
    <w:rsid w:val="00473B7E"/>
    <w:rsid w:val="005A710D"/>
    <w:rsid w:val="007A78BB"/>
    <w:rsid w:val="00A33BB6"/>
    <w:rsid w:val="00A43537"/>
    <w:rsid w:val="00CF5132"/>
    <w:rsid w:val="00F1086F"/>
    <w:rsid w:val="0E1E06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BFB216-8516-4EB5-BEA6-F4B23699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Company>Microsoft</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2016-12-13T08:49:00Z</dcterms:created>
  <dcterms:modified xsi:type="dcterms:W3CDTF">2016-12-13T08:49:00Z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