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6E" w:rsidRDefault="006E5C6E" w:rsidP="006E5C6E">
      <w:pPr>
        <w:pStyle w:val="a4"/>
        <w:spacing w:line="360" w:lineRule="auto"/>
        <w:jc w:val="center"/>
        <w:rPr>
          <w:rFonts w:asciiTheme="minorEastAsia" w:eastAsiaTheme="minorEastAsia" w:hAnsiTheme="minorEastAsia"/>
          <w:b/>
          <w:sz w:val="28"/>
        </w:rPr>
      </w:pPr>
      <w:r w:rsidRPr="006E5C6E">
        <w:rPr>
          <w:rFonts w:asciiTheme="minorEastAsia" w:eastAsiaTheme="minorEastAsia" w:hAnsiTheme="minorEastAsia" w:hint="eastAsia"/>
          <w:b/>
          <w:sz w:val="28"/>
        </w:rPr>
        <w:t>张衡传</w:t>
      </w:r>
    </w:p>
    <w:p w:rsidR="00244137" w:rsidRDefault="00244137" w:rsidP="00244137">
      <w:pPr>
        <w:pStyle w:val="a4"/>
        <w:spacing w:line="360" w:lineRule="auto"/>
        <w:jc w:val="center"/>
        <w:rPr>
          <w:rFonts w:asciiTheme="minorEastAsia" w:eastAsiaTheme="minorEastAsia" w:hAnsiTheme="minorEastAsia"/>
          <w:b/>
          <w:sz w:val="28"/>
        </w:rPr>
      </w:pPr>
      <w:r w:rsidRPr="006E5C6E">
        <w:rPr>
          <w:rFonts w:asciiTheme="minorEastAsia" w:eastAsiaTheme="minorEastAsia" w:hAnsiTheme="minorEastAsia"/>
          <w:sz w:val="21"/>
        </w:rPr>
        <w:t>范晔</w:t>
      </w:r>
    </w:p>
    <w:p w:rsidR="006E5C6E" w:rsidRPr="006E5C6E" w:rsidRDefault="006E5C6E" w:rsidP="006E5C6E">
      <w:pPr>
        <w:pStyle w:val="a4"/>
        <w:spacing w:line="360" w:lineRule="auto"/>
        <w:rPr>
          <w:rFonts w:asciiTheme="minorEastAsia" w:eastAsiaTheme="minorEastAsia" w:hAnsiTheme="minorEastAsia"/>
          <w:b/>
          <w:sz w:val="21"/>
        </w:rPr>
      </w:pPr>
      <w:r w:rsidRPr="006E5C6E">
        <w:rPr>
          <w:rFonts w:asciiTheme="minorEastAsia" w:eastAsiaTheme="minorEastAsia" w:hAnsiTheme="minorEastAsia" w:hint="eastAsia"/>
          <w:b/>
          <w:sz w:val="21"/>
        </w:rPr>
        <w:t>【</w:t>
      </w:r>
      <w:r w:rsidRPr="006E5C6E">
        <w:rPr>
          <w:rFonts w:asciiTheme="minorEastAsia" w:eastAsiaTheme="minorEastAsia" w:hAnsiTheme="minorEastAsia"/>
          <w:b/>
          <w:sz w:val="21"/>
        </w:rPr>
        <w:t>作者作品</w:t>
      </w:r>
      <w:r w:rsidRPr="006E5C6E">
        <w:rPr>
          <w:rFonts w:asciiTheme="minorEastAsia" w:eastAsiaTheme="minorEastAsia" w:hAnsiTheme="minorEastAsia" w:hint="eastAsia"/>
          <w:b/>
          <w:sz w:val="21"/>
        </w:rPr>
        <w:t>】</w:t>
      </w:r>
    </w:p>
    <w:p w:rsidR="006E5C6E" w:rsidRPr="006E5C6E" w:rsidRDefault="006E5C6E" w:rsidP="006E5C6E">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t>范晔（398—445），南朝宋代的史学家、散文家。字蔚宗，顺阳（今河南淅川）人。博涉经史，好为文章，通晓音律。曾任尚书吏部郎、宣城太守，后迁任左卫将军、太子詹事，掌管禁旅，参预机要。因与孔熙先密谋拥立彭城王刘义康为帝，事泄被杀，他采集东汉以来各家有关东汉史事的著作，删繁补略，成《后汉书》。</w:t>
      </w:r>
    </w:p>
    <w:p w:rsidR="006E5C6E" w:rsidRPr="006E5C6E" w:rsidRDefault="006E5C6E" w:rsidP="006E5C6E">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t>《后汉书》内容充实，对考核史实有参考价值。文笔简练生动，议论部分具有强烈的抒情色彩，文气流畅，既具史学识见，又有较高文学价值。“十志”部分未及编作，北宋人将晋司马彪《续汉书》“八志”三十卷与之相配，遂成一百三十卷的今本。书中创立《党锢传》《文苑传》《列女传》《逸民传》等，赞扬正直贤明的人物，指斥奸邪昏佞，对宰相公卿则不甚重视，表现了进步历史见解。且珍重一代文学成绩，编入有价值的政论和辞赋，有利于后世的文学研究，语言凝练，富有文采，论赞部分尤为突出。</w:t>
      </w:r>
    </w:p>
    <w:p w:rsidR="00226A8F" w:rsidRPr="00226A8F" w:rsidRDefault="00226A8F" w:rsidP="00226A8F">
      <w:pPr>
        <w:pStyle w:val="a4"/>
        <w:spacing w:line="360" w:lineRule="auto"/>
        <w:rPr>
          <w:rFonts w:asciiTheme="minorEastAsia" w:eastAsiaTheme="minorEastAsia" w:hAnsiTheme="minorEastAsia"/>
          <w:b/>
          <w:sz w:val="21"/>
          <w:szCs w:val="21"/>
        </w:rPr>
      </w:pPr>
      <w:r>
        <w:rPr>
          <w:rFonts w:asciiTheme="minorEastAsia" w:eastAsiaTheme="minorEastAsia" w:hAnsiTheme="minorEastAsia" w:hint="eastAsia"/>
          <w:b/>
          <w:sz w:val="21"/>
          <w:szCs w:val="21"/>
        </w:rPr>
        <w:t>【</w:t>
      </w:r>
      <w:r w:rsidRPr="00226A8F">
        <w:rPr>
          <w:rFonts w:asciiTheme="minorEastAsia" w:eastAsiaTheme="minorEastAsia" w:hAnsiTheme="minorEastAsia" w:hint="eastAsia"/>
          <w:b/>
          <w:sz w:val="21"/>
          <w:szCs w:val="21"/>
        </w:rPr>
        <w:t>知人论世】</w:t>
      </w:r>
    </w:p>
    <w:p w:rsidR="00226A8F" w:rsidRPr="00226A8F" w:rsidRDefault="00226A8F" w:rsidP="00226A8F">
      <w:pPr>
        <w:pStyle w:val="a4"/>
        <w:spacing w:line="360" w:lineRule="auto"/>
        <w:rPr>
          <w:rFonts w:asciiTheme="minorEastAsia" w:eastAsiaTheme="minorEastAsia" w:hAnsiTheme="minorEastAsia"/>
          <w:sz w:val="21"/>
          <w:szCs w:val="21"/>
        </w:rPr>
      </w:pPr>
      <w:r w:rsidRPr="00226A8F">
        <w:rPr>
          <w:rFonts w:asciiTheme="minorEastAsia" w:eastAsiaTheme="minorEastAsia" w:hAnsiTheme="minorEastAsia" w:hint="eastAsia"/>
          <w:b/>
          <w:szCs w:val="21"/>
          <w:shd w:val="pct10" w:color="auto" w:fill="FFFFFF"/>
        </w:rPr>
        <w:t>知人</w:t>
      </w:r>
      <w:r w:rsidRPr="00226A8F">
        <w:rPr>
          <w:rFonts w:asciiTheme="minorEastAsia" w:eastAsiaTheme="minorEastAsia" w:hAnsiTheme="minorEastAsia" w:hint="eastAsia"/>
          <w:sz w:val="21"/>
          <w:szCs w:val="21"/>
        </w:rPr>
        <w:t>——让我们来认识全才的张衡：</w:t>
      </w:r>
    </w:p>
    <w:p w:rsidR="00226A8F" w:rsidRPr="00226A8F" w:rsidRDefault="00226A8F" w:rsidP="00226A8F">
      <w:pPr>
        <w:pStyle w:val="a4"/>
        <w:spacing w:line="360" w:lineRule="auto"/>
        <w:rPr>
          <w:rFonts w:asciiTheme="minorEastAsia" w:eastAsiaTheme="minorEastAsia" w:hAnsiTheme="minorEastAsia"/>
          <w:color w:val="000000"/>
          <w:sz w:val="21"/>
          <w:szCs w:val="21"/>
        </w:rPr>
      </w:pPr>
      <w:r w:rsidRPr="00226A8F">
        <w:rPr>
          <w:rFonts w:asciiTheme="minorEastAsia" w:eastAsiaTheme="minorEastAsia" w:hAnsiTheme="minorEastAsia" w:hint="eastAsia"/>
          <w:color w:val="000000"/>
          <w:sz w:val="21"/>
          <w:szCs w:val="21"/>
        </w:rPr>
        <w:t>1.不慕势利而追求高尚情操的张衡</w:t>
      </w:r>
    </w:p>
    <w:p w:rsidR="00226A8F" w:rsidRPr="00226A8F" w:rsidRDefault="00226A8F" w:rsidP="00226A8F">
      <w:pPr>
        <w:pStyle w:val="a4"/>
        <w:spacing w:line="360" w:lineRule="auto"/>
        <w:ind w:firstLineChars="200" w:firstLine="420"/>
        <w:rPr>
          <w:rFonts w:asciiTheme="minorEastAsia" w:eastAsiaTheme="minorEastAsia" w:hAnsiTheme="minorEastAsia"/>
          <w:color w:val="000000"/>
          <w:sz w:val="21"/>
          <w:szCs w:val="21"/>
        </w:rPr>
      </w:pPr>
      <w:r w:rsidRPr="00226A8F">
        <w:rPr>
          <w:rFonts w:asciiTheme="minorEastAsia" w:eastAsiaTheme="minorEastAsia" w:hAnsiTheme="minorEastAsia" w:hint="eastAsia"/>
          <w:sz w:val="21"/>
          <w:szCs w:val="21"/>
        </w:rPr>
        <w:t>“从容淡静，不好交接俗人。”（《后汉书·张衡传》）</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“体性温良，仁爱笃密，与世无伤”（崔瑗）</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“君子不患位之不尊，而患德之不崇；不耻禄之不夥，而耻智之不博。”（张衡）</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“张衡与众贤供职朝廷，风会一时，故其学识之广博”（《张衡评传》）</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“捷径邪至，我不忍以投步；干进苟容，我不忍以歙肩，”（张衡）</w:t>
      </w:r>
    </w:p>
    <w:p w:rsidR="00226A8F" w:rsidRPr="00226A8F" w:rsidRDefault="00226A8F" w:rsidP="00226A8F">
      <w:pPr>
        <w:pStyle w:val="a4"/>
        <w:spacing w:line="360" w:lineRule="auto"/>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2. 勤奋好学，知识渊博，造诣精深的张衡</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“敏而好学，如川之逝，不舍昼夜”（崔瑗）</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“亦观太学，遂通《五经》，贯六艺” （《后汉书·张衡传》）</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“衡乃拟班固《两都》作《二京赋》”（范晔《后汉书·张衡传》）</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“寄兴高远，遣词自妙”（东汉经学大师郑玄）</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“张衡怨篇，清典可味，仙诗缓歌，雅有新声。”（刘勰《文心雕龙》）</w:t>
      </w:r>
    </w:p>
    <w:p w:rsidR="00226A8F" w:rsidRPr="00226A8F" w:rsidRDefault="00226A8F" w:rsidP="00226A8F">
      <w:pPr>
        <w:pStyle w:val="a4"/>
        <w:spacing w:line="360" w:lineRule="auto"/>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3.既是科学家又是文学家的全才张衡</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“道德漫流，文章云浮。数术穷天地，制作侔造化。瑰辞丽说，奇技伟芳。磊落焕炳，与神合契”（ 崔瑗）</w:t>
      </w:r>
    </w:p>
    <w:p w:rsidR="00226A8F" w:rsidRPr="00226A8F" w:rsidRDefault="00226A8F" w:rsidP="00226A8F">
      <w:pPr>
        <w:pStyle w:val="a4"/>
        <w:spacing w:line="360" w:lineRule="auto"/>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226A8F">
        <w:rPr>
          <w:rFonts w:asciiTheme="minorEastAsia" w:eastAsiaTheme="minorEastAsia" w:hAnsiTheme="minorEastAsia" w:hint="eastAsia"/>
          <w:sz w:val="21"/>
          <w:szCs w:val="21"/>
        </w:rPr>
        <w:t>“吾子性德体道，笃信安仁，约己博艺，无坚不钻”（《后汉书·张衡传》）</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“如此全面发展之人物，在世界史中亦所罕见，万祀千龄，令人景仰。”（郭沫若）</w:t>
      </w:r>
    </w:p>
    <w:p w:rsidR="00226A8F" w:rsidRPr="00226A8F" w:rsidRDefault="00226A8F" w:rsidP="00226A8F">
      <w:pPr>
        <w:pStyle w:val="a4"/>
        <w:spacing w:line="360" w:lineRule="auto"/>
        <w:rPr>
          <w:rFonts w:asciiTheme="minorEastAsia" w:eastAsiaTheme="minorEastAsia" w:hAnsiTheme="minorEastAsia"/>
          <w:b/>
          <w:szCs w:val="21"/>
        </w:rPr>
      </w:pPr>
      <w:r w:rsidRPr="00226A8F">
        <w:rPr>
          <w:rFonts w:asciiTheme="minorEastAsia" w:eastAsiaTheme="minorEastAsia" w:hAnsiTheme="minorEastAsia" w:hint="eastAsia"/>
          <w:b/>
          <w:szCs w:val="21"/>
          <w:shd w:val="pct10" w:color="auto" w:fill="FFFFFF"/>
        </w:rPr>
        <w:t>论世</w:t>
      </w:r>
    </w:p>
    <w:p w:rsidR="00226A8F" w:rsidRPr="00226A8F" w:rsidRDefault="00226A8F" w:rsidP="00226A8F">
      <w:pPr>
        <w:pStyle w:val="a4"/>
        <w:spacing w:line="360" w:lineRule="auto"/>
        <w:rPr>
          <w:rFonts w:asciiTheme="minorEastAsia" w:eastAsiaTheme="minorEastAsia" w:hAnsiTheme="minorEastAsia"/>
          <w:b/>
          <w:color w:val="000000"/>
          <w:sz w:val="21"/>
          <w:szCs w:val="21"/>
        </w:rPr>
      </w:pPr>
      <w:r w:rsidRPr="00226A8F">
        <w:rPr>
          <w:rFonts w:asciiTheme="minorEastAsia" w:eastAsiaTheme="minorEastAsia" w:hAnsiTheme="minorEastAsia" w:hint="eastAsia"/>
          <w:b/>
          <w:color w:val="000000"/>
          <w:sz w:val="21"/>
          <w:szCs w:val="21"/>
        </w:rPr>
        <w:t>首先，要读懂一个时代</w:t>
      </w:r>
    </w:p>
    <w:p w:rsidR="00226A8F" w:rsidRPr="00226A8F" w:rsidRDefault="00226A8F" w:rsidP="00226A8F">
      <w:pPr>
        <w:pStyle w:val="a4"/>
        <w:spacing w:line="360" w:lineRule="auto"/>
        <w:jc w:val="center"/>
        <w:rPr>
          <w:rFonts w:asciiTheme="minorEastAsia" w:eastAsiaTheme="minorEastAsia" w:hAnsiTheme="minorEastAsia"/>
          <w:b/>
          <w:sz w:val="21"/>
          <w:szCs w:val="21"/>
        </w:rPr>
      </w:pPr>
      <w:r w:rsidRPr="00226A8F">
        <w:rPr>
          <w:rFonts w:asciiTheme="minorEastAsia" w:eastAsiaTheme="minorEastAsia" w:hAnsiTheme="minorEastAsia" w:hint="eastAsia"/>
          <w:b/>
          <w:sz w:val="21"/>
          <w:szCs w:val="21"/>
        </w:rPr>
        <w:lastRenderedPageBreak/>
        <w:t>东汉</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东汉是中国历史上的一个大一统的朝代，公元25年刘秀称帝，定都洛阳。刘秀建立东汉王朝后，首先致力于整顿吏治，加强专制主义中央集权。他虽封功臣为侯，赐予优厚的爵禄，但禁止他们干预政事。对诸侯王和外戚的权势，也多方限制。与此同时，刘秀还采取了不少措施来安定民生，恢复残破的社会经济。他前后九次下诏释放奴婢，或提高奴婢的法律地位，使大量奴婢免为庶人，使流民返回农村，促进生产。他统治的时期，史称“光武中兴”。</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汉明帝和汉章帝在位期间，东汉进入全盛时期，史称“明章之治”。但是在章帝后期，外戚窦氏日益跋扈，揭开东汉后期外戚与宦官两股势力争斗的序曲。此后东汉政局不稳，政治黑暗。东汉因富商豪强势力已成，而无法撼动，造成地主庄园势力的膨胀，其后无力解决这个问题，加上人口不断增加，而粮食生产又没有跟上人口成长，终于在184年爆发了黄巾之乱，导致三国局面的形成。公元220年曹丕篡汉，东汉结束。</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张衡所处的时代，是东汉从强盛渐趋衰落的时代。这期间，外戚与宦官争权夺利，又相互勾结，他们各谋私利，竞相奢华，亲戚攀援，贿赂公行，诈伪丛生，政治十分昏乱。</w:t>
      </w:r>
    </w:p>
    <w:p w:rsidR="00226A8F" w:rsidRPr="00451DB1" w:rsidRDefault="00226A8F" w:rsidP="00226A8F">
      <w:pPr>
        <w:pStyle w:val="a4"/>
        <w:spacing w:line="360" w:lineRule="auto"/>
        <w:rPr>
          <w:rFonts w:asciiTheme="minorEastAsia" w:eastAsiaTheme="minorEastAsia" w:hAnsiTheme="minorEastAsia"/>
          <w:b/>
          <w:sz w:val="21"/>
          <w:szCs w:val="21"/>
        </w:rPr>
      </w:pPr>
      <w:r w:rsidRPr="00451DB1">
        <w:rPr>
          <w:rFonts w:asciiTheme="minorEastAsia" w:eastAsiaTheme="minorEastAsia" w:hAnsiTheme="minorEastAsia" w:hint="eastAsia"/>
          <w:b/>
          <w:sz w:val="21"/>
          <w:szCs w:val="21"/>
        </w:rPr>
        <w:t>其次，要了解一种思想</w:t>
      </w:r>
    </w:p>
    <w:p w:rsidR="00226A8F" w:rsidRPr="00226A8F" w:rsidRDefault="00226A8F" w:rsidP="00226A8F">
      <w:pPr>
        <w:pStyle w:val="a4"/>
        <w:spacing w:line="360" w:lineRule="auto"/>
        <w:jc w:val="center"/>
        <w:rPr>
          <w:rFonts w:asciiTheme="minorEastAsia" w:eastAsiaTheme="minorEastAsia" w:hAnsiTheme="minorEastAsia"/>
          <w:b/>
          <w:sz w:val="21"/>
          <w:szCs w:val="21"/>
        </w:rPr>
      </w:pPr>
      <w:r w:rsidRPr="00226A8F">
        <w:rPr>
          <w:rFonts w:asciiTheme="minorEastAsia" w:eastAsiaTheme="minorEastAsia" w:hAnsiTheme="minorEastAsia" w:hint="eastAsia"/>
          <w:b/>
          <w:sz w:val="21"/>
          <w:szCs w:val="21"/>
        </w:rPr>
        <w:t>谶纬神学思想</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东汉政权为了加强统治，把谶纬迷信思想与封建经典结合起来，制定了一整套庸俗经学与宗教神学相结合的统治理论，目的是麻痹人民的反抗意志。谶纬神学思想，是东汉占统治地位的思想。所谓谶，本系刻有隐语或预言的图书符箓，纬则是用谶等迷信观点来解释儒家经典。因此，谶纬神学实际上是一种迷信活动，是统治者编造出来，为自己的统治服务的思想体系。东汉统治者召开白虎观会议，组织撰写《白虎通》，大力提倡使谶纬神学达到了泛滥成灾的程度。谶纬神学思想对于东汉统治者维护自己统治是非常有利的，但是，它严重地禁锢了人们的思想，毒化了学术空气，对后世产生了恶劣的影响。</w:t>
      </w:r>
    </w:p>
    <w:p w:rsidR="00226A8F" w:rsidRPr="00226A8F" w:rsidRDefault="00226A8F" w:rsidP="00226A8F">
      <w:pPr>
        <w:pStyle w:val="a4"/>
        <w:spacing w:line="360" w:lineRule="auto"/>
        <w:ind w:firstLineChars="200" w:firstLine="420"/>
        <w:rPr>
          <w:rFonts w:asciiTheme="minorEastAsia" w:eastAsiaTheme="minorEastAsia" w:hAnsiTheme="minorEastAsia"/>
          <w:sz w:val="21"/>
          <w:szCs w:val="21"/>
        </w:rPr>
      </w:pPr>
      <w:r w:rsidRPr="00226A8F">
        <w:rPr>
          <w:rFonts w:asciiTheme="minorEastAsia" w:eastAsiaTheme="minorEastAsia" w:hAnsiTheme="minorEastAsia" w:hint="eastAsia"/>
          <w:sz w:val="21"/>
          <w:szCs w:val="21"/>
        </w:rPr>
        <w:t>光武帝刘秀称帝初期，奉“谶纬”为国典。张衡奋起展开了反对谶纬神学的斗争。汉顺帝阳嘉二年(133)张衡上书《驳图谶疏》，以为“国谶虚妄，非圣人之法”，并说“……此皆欺世罔俗……宜收藏图谶，一禁绝之”。直接要求汉顺帝用行政命令禁绝图谶。他冒着犯上违背刘氏皇祖圣命的危险，向推崇“图谶”邪说的权势们挑战，凭借他的渊博知识，无情地揭露这股势力的虚伪性，以当时的事实批驳“图谶”邪说。在当时，，孤身奋争的张衡该需要多大的勇气啊！本文中张衡的为官与科技成就就是在这样的背景下形成的。</w:t>
      </w:r>
    </w:p>
    <w:p w:rsidR="00226A8F" w:rsidRPr="00451DB1" w:rsidRDefault="00226A8F" w:rsidP="00226A8F">
      <w:pPr>
        <w:pStyle w:val="a4"/>
        <w:spacing w:line="360" w:lineRule="auto"/>
        <w:rPr>
          <w:rFonts w:asciiTheme="minorEastAsia" w:eastAsiaTheme="minorEastAsia" w:hAnsiTheme="minorEastAsia"/>
          <w:b/>
          <w:color w:val="000000"/>
          <w:sz w:val="21"/>
          <w:szCs w:val="21"/>
        </w:rPr>
      </w:pPr>
      <w:r w:rsidRPr="00451DB1">
        <w:rPr>
          <w:rFonts w:asciiTheme="minorEastAsia" w:eastAsiaTheme="minorEastAsia" w:hAnsiTheme="minorEastAsia" w:hint="eastAsia"/>
          <w:b/>
          <w:color w:val="000000"/>
          <w:sz w:val="21"/>
          <w:szCs w:val="21"/>
        </w:rPr>
        <w:t>最后，熟悉一种宗教</w:t>
      </w:r>
    </w:p>
    <w:p w:rsidR="00226A8F" w:rsidRPr="00226A8F" w:rsidRDefault="00226A8F" w:rsidP="00226A8F">
      <w:pPr>
        <w:pStyle w:val="a4"/>
        <w:spacing w:line="360" w:lineRule="auto"/>
        <w:jc w:val="center"/>
        <w:rPr>
          <w:rFonts w:asciiTheme="minorEastAsia" w:eastAsiaTheme="minorEastAsia" w:hAnsiTheme="minorEastAsia"/>
          <w:b/>
          <w:color w:val="000000"/>
          <w:sz w:val="21"/>
          <w:szCs w:val="21"/>
        </w:rPr>
      </w:pPr>
      <w:r w:rsidRPr="00226A8F">
        <w:rPr>
          <w:rFonts w:asciiTheme="minorEastAsia" w:eastAsiaTheme="minorEastAsia" w:hAnsiTheme="minorEastAsia" w:hint="eastAsia"/>
          <w:b/>
          <w:color w:val="000000"/>
          <w:sz w:val="21"/>
          <w:szCs w:val="21"/>
        </w:rPr>
        <w:t>佛教</w:t>
      </w:r>
    </w:p>
    <w:p w:rsidR="00226A8F" w:rsidRPr="00226A8F" w:rsidRDefault="00226A8F" w:rsidP="00226A8F">
      <w:pPr>
        <w:pStyle w:val="a4"/>
        <w:spacing w:line="360" w:lineRule="auto"/>
        <w:ind w:firstLineChars="200" w:firstLine="420"/>
        <w:rPr>
          <w:rFonts w:asciiTheme="minorEastAsia" w:eastAsiaTheme="minorEastAsia" w:hAnsiTheme="minorEastAsia"/>
          <w:color w:val="000000"/>
          <w:sz w:val="21"/>
          <w:szCs w:val="21"/>
        </w:rPr>
      </w:pPr>
      <w:r w:rsidRPr="00226A8F">
        <w:rPr>
          <w:rFonts w:asciiTheme="minorEastAsia" w:eastAsiaTheme="minorEastAsia" w:hAnsiTheme="minorEastAsia" w:hint="eastAsia"/>
          <w:color w:val="000000"/>
          <w:sz w:val="21"/>
          <w:szCs w:val="21"/>
        </w:rPr>
        <w:t>东汉是佛教流行于中国最早的一个阶段。汉明帝时，因明帝刘庄夜梦金人向西而去，遂派蔡谙和秦景到天竺拜求佛法。蔡、秦等人用白马驮回了佛像和四十二章经，及带回了两位在途中遇到的天竺高僧摄摩腾，竺法兰。汉明帝敕令仿天竺式样修建寺院供两位高僧居住，并将寺院取名为“白马寺”，以铭记白马驮经之功。后来两位高僧将四十二章经译成中文，佛教从此传入中国。当时张衡写的《西京赋》就提到的“桑门”即沙门，可见那时佛教僧徒的存在已开始成为引起文人学士注意的社会现象了。</w:t>
      </w:r>
    </w:p>
    <w:p w:rsidR="00226A8F" w:rsidRPr="00226A8F" w:rsidRDefault="00226A8F" w:rsidP="00226A8F">
      <w:pPr>
        <w:pStyle w:val="a4"/>
        <w:spacing w:line="360" w:lineRule="auto"/>
        <w:ind w:firstLineChars="200" w:firstLine="420"/>
        <w:rPr>
          <w:rFonts w:asciiTheme="minorEastAsia" w:eastAsiaTheme="minorEastAsia" w:hAnsiTheme="minorEastAsia"/>
          <w:color w:val="000000"/>
          <w:sz w:val="21"/>
          <w:szCs w:val="21"/>
        </w:rPr>
      </w:pPr>
      <w:r w:rsidRPr="00226A8F">
        <w:rPr>
          <w:rFonts w:asciiTheme="minorEastAsia" w:eastAsiaTheme="minorEastAsia" w:hAnsiTheme="minorEastAsia" w:hint="eastAsia"/>
          <w:color w:val="000000"/>
          <w:sz w:val="21"/>
          <w:szCs w:val="21"/>
        </w:rPr>
        <w:lastRenderedPageBreak/>
        <w:t>白马寺也因此被认为是中国佛教的发源地，被尊称为“释源”、“祖庭”。释源祖庭-洛阳白马寺佛教作为一种由印度发端的外来文明，由汉朝官方主动引进，并在以后的千百年时间里逐步汉化成为一种最具中土特色的本土宗教。这说明经学 在当时社会已失去了作为统治工具的作用。在这种情况下，社会酝酿和流行着各种不同的思想和信仰，先秦诸子学说再次兴起，玄学也处于胎动之中。由于儒术统治地位的动摇所带来的思想文化领域的活跃气氛，十分有利于佛教的流行。</w:t>
      </w:r>
    </w:p>
    <w:p w:rsidR="006E5C6E" w:rsidRPr="006E5C6E" w:rsidRDefault="006E5C6E" w:rsidP="006E5C6E">
      <w:pPr>
        <w:pStyle w:val="a4"/>
        <w:spacing w:line="360" w:lineRule="auto"/>
        <w:rPr>
          <w:rFonts w:asciiTheme="minorEastAsia" w:eastAsiaTheme="minorEastAsia" w:hAnsiTheme="minorEastAsia"/>
          <w:sz w:val="21"/>
        </w:rPr>
      </w:pPr>
      <w:r>
        <w:rPr>
          <w:rFonts w:asciiTheme="minorEastAsia" w:eastAsiaTheme="minorEastAsia" w:hAnsiTheme="minorEastAsia" w:hint="eastAsia"/>
          <w:sz w:val="21"/>
        </w:rPr>
        <w:t>【</w:t>
      </w:r>
      <w:r w:rsidR="00B95F1F">
        <w:rPr>
          <w:rFonts w:asciiTheme="minorEastAsia" w:eastAsiaTheme="minorEastAsia" w:hAnsiTheme="minorEastAsia" w:hint="eastAsia"/>
          <w:sz w:val="21"/>
        </w:rPr>
        <w:t>原文</w:t>
      </w:r>
      <w:r w:rsidRPr="006E5C6E">
        <w:rPr>
          <w:rFonts w:asciiTheme="minorEastAsia" w:eastAsiaTheme="minorEastAsia" w:hAnsiTheme="minorEastAsia" w:hint="eastAsia"/>
          <w:sz w:val="21"/>
        </w:rPr>
        <w:t>】</w:t>
      </w:r>
    </w:p>
    <w:p w:rsidR="006E5C6E" w:rsidRPr="00DE0390" w:rsidRDefault="006E5C6E" w:rsidP="00DE0390">
      <w:pPr>
        <w:pStyle w:val="a4"/>
        <w:spacing w:line="360" w:lineRule="auto"/>
        <w:ind w:firstLineChars="200" w:firstLine="480"/>
        <w:rPr>
          <w:rFonts w:ascii="楷体" w:eastAsia="楷体" w:hAnsi="楷体"/>
          <w:sz w:val="24"/>
        </w:rPr>
      </w:pPr>
      <w:r w:rsidRPr="00DE0390">
        <w:rPr>
          <w:rFonts w:ascii="楷体" w:eastAsia="楷体" w:hAnsi="楷体"/>
          <w:sz w:val="24"/>
        </w:rPr>
        <w:t>张衡字平子，南阳西鄂人也。衡少善属文，游于三辅，因入京师，观太学，遂通五经，贯六艺。虽才高于世，而无骄尚之情。常从容淡静，不好交接俗人。永元中，举孝廉不行，连辟公府不就。时天下承平日久，自王侯以下莫不逾侈。衡乃拟班固《两都》作《二京赋》，因以讽谏。精思傅会，十年乃成。大将军邓骘奇其才，累召不应。</w:t>
      </w:r>
    </w:p>
    <w:p w:rsidR="00DE0390" w:rsidRPr="006E5C6E" w:rsidRDefault="00DE0390" w:rsidP="00DE0390">
      <w:pPr>
        <w:pStyle w:val="a4"/>
        <w:spacing w:line="360" w:lineRule="auto"/>
        <w:ind w:firstLineChars="200" w:firstLine="422"/>
        <w:rPr>
          <w:rFonts w:asciiTheme="minorEastAsia" w:eastAsiaTheme="minorEastAsia" w:hAnsiTheme="minorEastAsia"/>
          <w:sz w:val="21"/>
        </w:rPr>
      </w:pPr>
      <w:r w:rsidRPr="006E5C6E">
        <w:rPr>
          <w:rFonts w:asciiTheme="minorEastAsia" w:eastAsiaTheme="minorEastAsia" w:hAnsiTheme="minorEastAsia" w:hint="eastAsia"/>
          <w:b/>
          <w:sz w:val="21"/>
        </w:rPr>
        <w:t>【</w:t>
      </w:r>
      <w:r w:rsidRPr="006E5C6E">
        <w:rPr>
          <w:rFonts w:asciiTheme="minorEastAsia" w:eastAsiaTheme="minorEastAsia" w:hAnsiTheme="minorEastAsia"/>
          <w:b/>
          <w:sz w:val="21"/>
        </w:rPr>
        <w:t>析文品妙</w:t>
      </w:r>
      <w:r w:rsidRPr="006E5C6E">
        <w:rPr>
          <w:rFonts w:asciiTheme="minorEastAsia" w:eastAsiaTheme="minorEastAsia" w:hAnsiTheme="minorEastAsia" w:hint="eastAsia"/>
          <w:b/>
          <w:sz w:val="21"/>
        </w:rPr>
        <w:t>】</w:t>
      </w:r>
      <w:r w:rsidRPr="006E5C6E">
        <w:rPr>
          <w:rFonts w:asciiTheme="minorEastAsia" w:eastAsiaTheme="minorEastAsia" w:hAnsiTheme="minorEastAsia"/>
          <w:sz w:val="21"/>
        </w:rPr>
        <w:t>这一段为文章的第一部分，记述了张衡的学业、品德和文学上的成就。开头两句按历史人物传记的格式，记述张衡的姓名、籍贯与家世。接着介绍其在文学上的造诣。“少善属文”说明他具有先天的禀赋，而“ 游于三辅，因入京师，观太学”说明他注重社会实践。也正是因为他在青少年时代就打下了如此深厚扎实的基础，并不断自我提高，所以才能“通五经，贯六艺”。在叙述了其“才”后紧接着叙述其德。“虽才高于世，而无骄尚之情。常从容淡静，不好交接俗人。”具有谦虚稳重、超尘拔俗的品格，而面对统治者的招罗，作者连用“不行”“不就”“ 不应”等词语表现他的不慕荣利的高洁品德。而《二京赋》进一步证实其文学才能及精研精神。</w:t>
      </w:r>
    </w:p>
    <w:p w:rsidR="006E5C6E" w:rsidRPr="00DE0390" w:rsidRDefault="006E5C6E" w:rsidP="00DE0390">
      <w:pPr>
        <w:pStyle w:val="a4"/>
        <w:spacing w:line="360" w:lineRule="auto"/>
        <w:ind w:firstLineChars="200" w:firstLine="480"/>
        <w:rPr>
          <w:rFonts w:ascii="楷体" w:eastAsia="楷体" w:hAnsi="楷体"/>
          <w:sz w:val="24"/>
        </w:rPr>
      </w:pPr>
      <w:r w:rsidRPr="00DE0390">
        <w:rPr>
          <w:rFonts w:ascii="楷体" w:eastAsia="楷体" w:hAnsi="楷体"/>
          <w:sz w:val="24"/>
        </w:rPr>
        <w:t>衡善机巧，安帝雅闻衡善术学，公车特征拜郎中，遂乃研核阴阳，妙尽璇机之正，著《灵宪》《算罔论》，言甚详明。</w:t>
      </w:r>
    </w:p>
    <w:p w:rsidR="00DE0390" w:rsidRPr="006E5C6E" w:rsidRDefault="00DE0390" w:rsidP="00DE0390">
      <w:pPr>
        <w:pStyle w:val="a4"/>
        <w:spacing w:line="360" w:lineRule="auto"/>
        <w:ind w:firstLineChars="200" w:firstLine="422"/>
        <w:rPr>
          <w:rFonts w:asciiTheme="minorEastAsia" w:eastAsiaTheme="minorEastAsia" w:hAnsiTheme="minorEastAsia"/>
          <w:sz w:val="21"/>
        </w:rPr>
      </w:pPr>
      <w:r w:rsidRPr="006E5C6E">
        <w:rPr>
          <w:rFonts w:asciiTheme="minorEastAsia" w:eastAsiaTheme="minorEastAsia" w:hAnsiTheme="minorEastAsia" w:hint="eastAsia"/>
          <w:b/>
          <w:sz w:val="21"/>
        </w:rPr>
        <w:t>【</w:t>
      </w:r>
      <w:r w:rsidRPr="006E5C6E">
        <w:rPr>
          <w:rFonts w:asciiTheme="minorEastAsia" w:eastAsiaTheme="minorEastAsia" w:hAnsiTheme="minorEastAsia"/>
          <w:b/>
          <w:sz w:val="21"/>
        </w:rPr>
        <w:t>析文品妙</w:t>
      </w:r>
      <w:r w:rsidRPr="006E5C6E">
        <w:rPr>
          <w:rFonts w:asciiTheme="minorEastAsia" w:eastAsiaTheme="minorEastAsia" w:hAnsiTheme="minorEastAsia" w:hint="eastAsia"/>
          <w:b/>
          <w:sz w:val="21"/>
        </w:rPr>
        <w:t>】</w:t>
      </w:r>
      <w:r w:rsidRPr="006E5C6E">
        <w:rPr>
          <w:rFonts w:asciiTheme="minorEastAsia" w:eastAsiaTheme="minorEastAsia" w:hAnsiTheme="minorEastAsia"/>
          <w:sz w:val="21"/>
        </w:rPr>
        <w:t>本段主要介绍了张衡在科学上的成就，包括科学发明和理论著作两部分。张衡上通天文，下穷地理，精于历算，擅于机械，在天文、数学、地理、气象、机械制造方面都有卓越的成就，在文学、绘画、诗赋方面也成绩斐然，难怪郭沫若说：“ 如此全面发展之人物，在世界史上亦所罕见。”</w:t>
      </w:r>
    </w:p>
    <w:p w:rsidR="006E5C6E" w:rsidRPr="00C94B5A" w:rsidRDefault="006E5C6E" w:rsidP="00C94B5A">
      <w:pPr>
        <w:pStyle w:val="a4"/>
        <w:spacing w:line="360" w:lineRule="auto"/>
        <w:ind w:firstLineChars="200" w:firstLine="480"/>
        <w:rPr>
          <w:rFonts w:ascii="楷体" w:eastAsia="楷体" w:hAnsi="楷体"/>
          <w:sz w:val="24"/>
        </w:rPr>
      </w:pPr>
      <w:r w:rsidRPr="00C94B5A">
        <w:rPr>
          <w:rFonts w:ascii="楷体" w:eastAsia="楷体" w:hAnsi="楷体"/>
          <w:sz w:val="24"/>
        </w:rPr>
        <w:t>帝初，再转复为太史令。衡不慕当世，自去史职，五载复还。</w:t>
      </w:r>
    </w:p>
    <w:p w:rsidR="00DE0390" w:rsidRPr="006E5C6E" w:rsidRDefault="00DE0390" w:rsidP="00DE0390">
      <w:pPr>
        <w:pStyle w:val="a4"/>
        <w:spacing w:line="360" w:lineRule="auto"/>
        <w:ind w:firstLineChars="200" w:firstLine="422"/>
        <w:rPr>
          <w:rFonts w:asciiTheme="minorEastAsia" w:eastAsiaTheme="minorEastAsia" w:hAnsiTheme="minorEastAsia"/>
          <w:sz w:val="21"/>
        </w:rPr>
      </w:pPr>
      <w:r w:rsidRPr="006E5C6E">
        <w:rPr>
          <w:rFonts w:asciiTheme="minorEastAsia" w:eastAsiaTheme="minorEastAsia" w:hAnsiTheme="minorEastAsia" w:hint="eastAsia"/>
          <w:b/>
          <w:sz w:val="21"/>
        </w:rPr>
        <w:t>【</w:t>
      </w:r>
      <w:r w:rsidRPr="006E5C6E">
        <w:rPr>
          <w:rFonts w:asciiTheme="minorEastAsia" w:eastAsiaTheme="minorEastAsia" w:hAnsiTheme="minorEastAsia"/>
          <w:b/>
          <w:sz w:val="21"/>
        </w:rPr>
        <w:t>析文品妙</w:t>
      </w:r>
      <w:r w:rsidRPr="006E5C6E">
        <w:rPr>
          <w:rFonts w:asciiTheme="minorEastAsia" w:eastAsiaTheme="minorEastAsia" w:hAnsiTheme="minorEastAsia" w:hint="eastAsia"/>
          <w:b/>
          <w:sz w:val="21"/>
        </w:rPr>
        <w:t>】</w:t>
      </w:r>
      <w:r w:rsidRPr="006E5C6E">
        <w:rPr>
          <w:rFonts w:asciiTheme="minorEastAsia" w:eastAsiaTheme="minorEastAsia" w:hAnsiTheme="minorEastAsia"/>
          <w:sz w:val="21"/>
        </w:rPr>
        <w:t>“衡不慕当世，所居之官辄积年不徙。”正因他不想握权柄以抬高地位，居高官以谋私利，不把学问当做沽名之具，钓利之饵，登官之梯，才能有时间和精力在科学上做出这样伟大的成绩。</w:t>
      </w:r>
    </w:p>
    <w:p w:rsidR="006E5C6E" w:rsidRPr="00473971" w:rsidRDefault="006E5C6E" w:rsidP="00473971">
      <w:pPr>
        <w:pStyle w:val="a4"/>
        <w:spacing w:line="360" w:lineRule="auto"/>
        <w:ind w:firstLineChars="200" w:firstLine="480"/>
        <w:rPr>
          <w:rFonts w:ascii="楷体" w:eastAsia="楷体" w:hAnsi="楷体"/>
          <w:sz w:val="24"/>
        </w:rPr>
      </w:pPr>
      <w:r w:rsidRPr="00473971">
        <w:rPr>
          <w:rFonts w:ascii="楷体" w:eastAsia="楷体" w:hAnsi="楷体"/>
          <w:sz w:val="24"/>
        </w:rPr>
        <w:t>阳嘉元年，复造候风地动仪。以精铜铸成，员径八尺，合盖隆起，形似酒尊，饰以篆文山龟鸟兽之形。中有都柱，施关发机。外有八龙，首衔铜丸，下有蟾蜍，张口承之。其牙机巧制，皆隐在尊中，覆盖周密无际。如有地动，尊则振龙，机发吐丸，而蟾蜍衔之。振声激扬，伺者因此觉知。虽一龙发机，而七首不动，寻其方面，乃知震之所在。验之以事，合契若神。自书典所记，未之有也。尝一龙机发而地不觉动，京师学者咸怪其无征。后数日驿至，果地震陇西，自此以后，乃令史官记地动所从方起。</w:t>
      </w:r>
    </w:p>
    <w:p w:rsidR="00DE0390" w:rsidRPr="006E5C6E" w:rsidRDefault="00DE0390" w:rsidP="00DE0390">
      <w:pPr>
        <w:pStyle w:val="a4"/>
        <w:spacing w:line="360" w:lineRule="auto"/>
        <w:ind w:firstLineChars="200" w:firstLine="422"/>
        <w:rPr>
          <w:rFonts w:asciiTheme="minorEastAsia" w:eastAsiaTheme="minorEastAsia" w:hAnsiTheme="minorEastAsia"/>
          <w:sz w:val="21"/>
        </w:rPr>
      </w:pPr>
      <w:r w:rsidRPr="006E5C6E">
        <w:rPr>
          <w:rFonts w:asciiTheme="minorEastAsia" w:eastAsiaTheme="minorEastAsia" w:hAnsiTheme="minorEastAsia" w:hint="eastAsia"/>
          <w:b/>
          <w:sz w:val="21"/>
        </w:rPr>
        <w:lastRenderedPageBreak/>
        <w:t>【</w:t>
      </w:r>
      <w:r w:rsidRPr="006E5C6E">
        <w:rPr>
          <w:rFonts w:asciiTheme="minorEastAsia" w:eastAsiaTheme="minorEastAsia" w:hAnsiTheme="minorEastAsia"/>
          <w:b/>
          <w:sz w:val="21"/>
        </w:rPr>
        <w:t>析文品妙</w:t>
      </w:r>
      <w:r w:rsidRPr="006E5C6E">
        <w:rPr>
          <w:rFonts w:asciiTheme="minorEastAsia" w:eastAsiaTheme="minorEastAsia" w:hAnsiTheme="minorEastAsia" w:hint="eastAsia"/>
          <w:b/>
          <w:sz w:val="21"/>
        </w:rPr>
        <w:t>】</w:t>
      </w:r>
      <w:r w:rsidRPr="006E5C6E">
        <w:rPr>
          <w:rFonts w:asciiTheme="minorEastAsia" w:eastAsiaTheme="minorEastAsia" w:hAnsiTheme="minorEastAsia"/>
          <w:sz w:val="21"/>
        </w:rPr>
        <w:t>本段着重介绍了能代表其成就的候风地动仪，重点介绍候风地动仪的结构和功用。“地震陇西”一事用力地证明了候风地动仪的神奇功用。</w:t>
      </w:r>
    </w:p>
    <w:p w:rsidR="006E5C6E" w:rsidRPr="00BC645E" w:rsidRDefault="006E5C6E" w:rsidP="00BC645E">
      <w:pPr>
        <w:pStyle w:val="a4"/>
        <w:spacing w:line="360" w:lineRule="auto"/>
        <w:ind w:firstLineChars="200" w:firstLine="480"/>
        <w:rPr>
          <w:rFonts w:ascii="楷体" w:eastAsia="楷体" w:hAnsi="楷体"/>
          <w:sz w:val="24"/>
          <w:szCs w:val="24"/>
        </w:rPr>
      </w:pPr>
      <w:r w:rsidRPr="00BC645E">
        <w:rPr>
          <w:rFonts w:ascii="楷体" w:eastAsia="楷体" w:hAnsi="楷体"/>
          <w:sz w:val="24"/>
          <w:szCs w:val="24"/>
        </w:rPr>
        <w:t>时政事渐损，权移于下，衡因上疏陈事。后迁侍中，帝引在帷幄，讽议左右。尝问天下所疾恶者。宦官惧其毁己，皆共目之，。衡乃诡对而出。阉竖恐终为其患，遂共谗之。衡常思图身之事，以为吉凶倚伏，幽微难明，乃作《思玄赋》以宣寄情志。</w:t>
      </w:r>
    </w:p>
    <w:p w:rsidR="00DE0390" w:rsidRPr="006E5C6E" w:rsidRDefault="00DE0390" w:rsidP="00DE0390">
      <w:pPr>
        <w:pStyle w:val="a4"/>
        <w:spacing w:line="360" w:lineRule="auto"/>
        <w:ind w:firstLineChars="200" w:firstLine="422"/>
        <w:rPr>
          <w:rFonts w:asciiTheme="minorEastAsia" w:eastAsiaTheme="minorEastAsia" w:hAnsiTheme="minorEastAsia"/>
          <w:sz w:val="21"/>
        </w:rPr>
      </w:pPr>
      <w:r w:rsidRPr="006E5C6E">
        <w:rPr>
          <w:rFonts w:asciiTheme="minorEastAsia" w:eastAsiaTheme="minorEastAsia" w:hAnsiTheme="minorEastAsia" w:hint="eastAsia"/>
          <w:b/>
          <w:sz w:val="21"/>
        </w:rPr>
        <w:t>【</w:t>
      </w:r>
      <w:r w:rsidRPr="006E5C6E">
        <w:rPr>
          <w:rFonts w:asciiTheme="minorEastAsia" w:eastAsiaTheme="minorEastAsia" w:hAnsiTheme="minorEastAsia"/>
          <w:b/>
          <w:sz w:val="21"/>
        </w:rPr>
        <w:t>析文品妙</w:t>
      </w:r>
      <w:r w:rsidRPr="006E5C6E">
        <w:rPr>
          <w:rFonts w:asciiTheme="minorEastAsia" w:eastAsiaTheme="minorEastAsia" w:hAnsiTheme="minorEastAsia" w:hint="eastAsia"/>
          <w:b/>
          <w:sz w:val="21"/>
        </w:rPr>
        <w:t>】</w:t>
      </w:r>
      <w:r w:rsidRPr="006E5C6E">
        <w:rPr>
          <w:rFonts w:asciiTheme="minorEastAsia" w:eastAsiaTheme="minorEastAsia" w:hAnsiTheme="minorEastAsia"/>
          <w:sz w:val="21"/>
        </w:rPr>
        <w:t>张衡不仅在科学、文学等方面有着突出的成就，在政治方面也有着杰出的才干，面对“时政事渐损，权移于下”的状况，他挺身而出“ 因上疏陈事”“ 讽议左右”向皇上直言进谏，弹劾奸佞，努力剪除奸徒丑类。然而，官场的黑暗，使他难施手脚，只好借《思玄赋》来抒发和寄托自己的感情。另一方面也表现了他的心思细密，小心谨慎。</w:t>
      </w:r>
    </w:p>
    <w:p w:rsidR="006E5C6E" w:rsidRPr="001E73B7" w:rsidRDefault="006E5C6E" w:rsidP="001E73B7">
      <w:pPr>
        <w:pStyle w:val="a4"/>
        <w:spacing w:line="360" w:lineRule="auto"/>
        <w:ind w:firstLineChars="200" w:firstLine="480"/>
        <w:rPr>
          <w:rFonts w:ascii="楷体" w:eastAsia="楷体" w:hAnsi="楷体"/>
          <w:sz w:val="24"/>
        </w:rPr>
      </w:pPr>
      <w:r w:rsidRPr="001E73B7">
        <w:rPr>
          <w:rFonts w:ascii="楷体" w:eastAsia="楷体" w:hAnsi="楷体"/>
          <w:sz w:val="24"/>
        </w:rPr>
        <w:t>永和初，出为河间相。时国王骄奢，不遵典宪；又多豪右，共为不轨。衡下车，治威严，整法度，阴知奸党名姓，一时收禽，上下肃然，视事三年，上书乞骸骨</w:t>
      </w:r>
      <w:r w:rsidR="00A721B6" w:rsidRPr="001E73B7">
        <w:rPr>
          <w:rFonts w:ascii="楷体" w:eastAsia="楷体" w:hAnsi="楷体" w:hint="eastAsia"/>
          <w:sz w:val="24"/>
        </w:rPr>
        <w:t>，</w:t>
      </w:r>
      <w:r w:rsidRPr="001E73B7">
        <w:rPr>
          <w:rFonts w:ascii="楷体" w:eastAsia="楷体" w:hAnsi="楷体"/>
          <w:sz w:val="24"/>
        </w:rPr>
        <w:t>征拜尚书。年六十二，永和四年卒。</w:t>
      </w:r>
    </w:p>
    <w:p w:rsidR="00DE0390" w:rsidRPr="006E5C6E" w:rsidRDefault="00DE0390" w:rsidP="00DE0390">
      <w:pPr>
        <w:pStyle w:val="a4"/>
        <w:spacing w:line="360" w:lineRule="auto"/>
        <w:ind w:firstLineChars="200" w:firstLine="422"/>
        <w:rPr>
          <w:rFonts w:asciiTheme="minorEastAsia" w:eastAsiaTheme="minorEastAsia" w:hAnsiTheme="minorEastAsia"/>
          <w:sz w:val="21"/>
        </w:rPr>
      </w:pPr>
      <w:r w:rsidRPr="006E5C6E">
        <w:rPr>
          <w:rFonts w:asciiTheme="minorEastAsia" w:eastAsiaTheme="minorEastAsia" w:hAnsiTheme="minorEastAsia" w:hint="eastAsia"/>
          <w:b/>
          <w:sz w:val="21"/>
        </w:rPr>
        <w:t>【</w:t>
      </w:r>
      <w:r w:rsidRPr="006E5C6E">
        <w:rPr>
          <w:rFonts w:asciiTheme="minorEastAsia" w:eastAsiaTheme="minorEastAsia" w:hAnsiTheme="minorEastAsia"/>
          <w:b/>
          <w:sz w:val="21"/>
        </w:rPr>
        <w:t>析文品妙</w:t>
      </w:r>
      <w:r w:rsidRPr="006E5C6E">
        <w:rPr>
          <w:rFonts w:asciiTheme="minorEastAsia" w:eastAsiaTheme="minorEastAsia" w:hAnsiTheme="minorEastAsia" w:hint="eastAsia"/>
          <w:b/>
          <w:sz w:val="21"/>
        </w:rPr>
        <w:t>】</w:t>
      </w:r>
      <w:r w:rsidRPr="006E5C6E">
        <w:rPr>
          <w:rFonts w:asciiTheme="minorEastAsia" w:eastAsiaTheme="minorEastAsia" w:hAnsiTheme="minorEastAsia"/>
          <w:sz w:val="21"/>
        </w:rPr>
        <w:t>本段写张衡出任河间相时与奸党斗争一事。笔墨寥寥却写出了一位真实可感、形神丰满的廉吏。</w:t>
      </w:r>
    </w:p>
    <w:p w:rsidR="00B95F1F" w:rsidRDefault="00B95F1F" w:rsidP="00B95F1F">
      <w:pPr>
        <w:pStyle w:val="a4"/>
        <w:spacing w:line="360" w:lineRule="auto"/>
        <w:rPr>
          <w:rFonts w:asciiTheme="minorEastAsia" w:eastAsiaTheme="minorEastAsia" w:hAnsiTheme="minorEastAsia"/>
          <w:b/>
          <w:sz w:val="21"/>
        </w:rPr>
      </w:pPr>
      <w:r>
        <w:rPr>
          <w:rFonts w:asciiTheme="minorEastAsia" w:eastAsiaTheme="minorEastAsia" w:hAnsiTheme="minorEastAsia" w:hint="eastAsia"/>
          <w:b/>
          <w:sz w:val="21"/>
        </w:rPr>
        <w:t>【注释】</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w:t>
      </w:r>
      <w:r w:rsidRPr="006E5C6E">
        <w:rPr>
          <w:rFonts w:asciiTheme="minorEastAsia" w:eastAsiaTheme="minorEastAsia" w:hAnsiTheme="minorEastAsia"/>
          <w:sz w:val="21"/>
        </w:rPr>
        <w:t>南阳西鄂：南阳郡的西鄂县，在今河南南阳。</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w:t>
      </w:r>
      <w:r w:rsidRPr="006E5C6E">
        <w:rPr>
          <w:rFonts w:asciiTheme="minorEastAsia" w:eastAsiaTheme="minorEastAsia" w:hAnsiTheme="minorEastAsia"/>
          <w:sz w:val="21"/>
        </w:rPr>
        <w:t>属（</w:t>
      </w:r>
      <w:proofErr w:type="spellStart"/>
      <w:r w:rsidRPr="006E5C6E">
        <w:rPr>
          <w:rFonts w:asciiTheme="minorEastAsia" w:eastAsiaTheme="minorEastAsia" w:hAnsiTheme="minorEastAsia"/>
          <w:sz w:val="21"/>
        </w:rPr>
        <w:t>zh</w:t>
      </w:r>
      <w:proofErr w:type="spellEnd"/>
      <w:r w:rsidRPr="006E5C6E">
        <w:rPr>
          <w:rFonts w:asciiTheme="minorEastAsia" w:eastAsiaTheme="minorEastAsia" w:hAnsiTheme="minorEastAsia" w:cs="宋体" w:hint="eastAsia"/>
          <w:sz w:val="21"/>
        </w:rPr>
        <w:t>ǔ</w:t>
      </w:r>
      <w:r w:rsidRPr="006E5C6E">
        <w:rPr>
          <w:rFonts w:asciiTheme="minorEastAsia" w:eastAsiaTheme="minorEastAsia" w:hAnsiTheme="minorEastAsia"/>
          <w:sz w:val="21"/>
        </w:rPr>
        <w:t>）文：写文章。属，连缀。</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w:t>
      </w:r>
      <w:r w:rsidRPr="006E5C6E">
        <w:rPr>
          <w:rFonts w:asciiTheme="minorEastAsia" w:eastAsiaTheme="minorEastAsia" w:hAnsiTheme="minorEastAsia"/>
          <w:sz w:val="21"/>
        </w:rPr>
        <w:t>游于三辅：在三辅一带游学。游，游历、游学，指考察、学习。下文“观太学”的“观”也是“游”的意思。三辅，汉朝以京兆尹（原为官名，汉朝也作政区名）、左冯翊、右扶风为三辅。这三个地区在今陕西西安附近。</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w:t>
      </w:r>
      <w:r w:rsidRPr="006E5C6E">
        <w:rPr>
          <w:rFonts w:asciiTheme="minorEastAsia" w:eastAsiaTheme="minorEastAsia" w:hAnsiTheme="minorEastAsia"/>
          <w:sz w:val="21"/>
        </w:rPr>
        <w:t>京师：指洛阳。</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w:t>
      </w:r>
      <w:r w:rsidRPr="006E5C6E">
        <w:rPr>
          <w:rFonts w:asciiTheme="minorEastAsia" w:eastAsiaTheme="minorEastAsia" w:hAnsiTheme="minorEastAsia"/>
          <w:sz w:val="21"/>
        </w:rPr>
        <w:t>太学：古代设在京城的全国最高学府。</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6.</w:t>
      </w:r>
      <w:r w:rsidRPr="006E5C6E">
        <w:rPr>
          <w:rFonts w:asciiTheme="minorEastAsia" w:eastAsiaTheme="minorEastAsia" w:hAnsiTheme="minorEastAsia"/>
          <w:sz w:val="21"/>
        </w:rPr>
        <w:t>五经：指《诗》《书》《礼》《易》《春秋》五部经书。</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7.</w:t>
      </w:r>
      <w:r w:rsidRPr="006E5C6E">
        <w:rPr>
          <w:rFonts w:asciiTheme="minorEastAsia" w:eastAsiaTheme="minorEastAsia" w:hAnsiTheme="minorEastAsia"/>
          <w:sz w:val="21"/>
        </w:rPr>
        <w:t>六艺：指礼、乐、射、御、书、数六种学问和技能。</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8.</w:t>
      </w:r>
      <w:r w:rsidRPr="006E5C6E">
        <w:rPr>
          <w:rFonts w:asciiTheme="minorEastAsia" w:eastAsiaTheme="minorEastAsia" w:hAnsiTheme="minorEastAsia"/>
          <w:sz w:val="21"/>
        </w:rPr>
        <w:t>虽才高于世，而无骄尚之情：虽……而……”，相当于“虽然……但是……”。文言文里，前边分句用“虽”，后边分句有时候用“而”“然”“犹”等词同它呼应。骄尚，骄傲自大。</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9.</w:t>
      </w:r>
      <w:r w:rsidRPr="006E5C6E">
        <w:rPr>
          <w:rFonts w:asciiTheme="minorEastAsia" w:eastAsiaTheme="minorEastAsia" w:hAnsiTheme="minorEastAsia"/>
          <w:sz w:val="21"/>
        </w:rPr>
        <w:t>永元：东汉和帝年号（89—105）。</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10.</w:t>
      </w:r>
      <w:r w:rsidRPr="006E5C6E">
        <w:rPr>
          <w:rFonts w:asciiTheme="minorEastAsia" w:eastAsiaTheme="minorEastAsia" w:hAnsiTheme="minorEastAsia"/>
          <w:sz w:val="21"/>
        </w:rPr>
        <w:t>举孝廉不行：（被）举为孝廉，没有去（应荐）。汉朝由地方官（太守）向中央举荐品行端正的人任以官职，被举荐的人称为“孝廉”。</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11.</w:t>
      </w:r>
      <w:r w:rsidRPr="006E5C6E">
        <w:rPr>
          <w:rFonts w:asciiTheme="minorEastAsia" w:eastAsiaTheme="minorEastAsia" w:hAnsiTheme="minorEastAsia"/>
          <w:sz w:val="21"/>
        </w:rPr>
        <w:t>连辟（</w:t>
      </w:r>
      <w:proofErr w:type="spellStart"/>
      <w:r w:rsidRPr="006E5C6E">
        <w:rPr>
          <w:rFonts w:asciiTheme="minorEastAsia" w:eastAsiaTheme="minorEastAsia" w:hAnsiTheme="minorEastAsia"/>
          <w:sz w:val="21"/>
        </w:rPr>
        <w:t>bì</w:t>
      </w:r>
      <w:proofErr w:type="spellEnd"/>
      <w:r w:rsidRPr="006E5C6E">
        <w:rPr>
          <w:rFonts w:asciiTheme="minorEastAsia" w:eastAsiaTheme="minorEastAsia" w:hAnsiTheme="minorEastAsia"/>
          <w:sz w:val="21"/>
        </w:rPr>
        <w:t>）公府：屡次（被）公府征召。辟，召。公府，三公（太尉、司徒、司空）的公署。</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12.</w:t>
      </w:r>
      <w:r w:rsidRPr="006E5C6E">
        <w:rPr>
          <w:rFonts w:asciiTheme="minorEastAsia" w:eastAsiaTheme="minorEastAsia" w:hAnsiTheme="minorEastAsia"/>
          <w:sz w:val="21"/>
        </w:rPr>
        <w:t>逾侈：过度奢侈。</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lastRenderedPageBreak/>
        <w:t>13.</w:t>
      </w:r>
      <w:r w:rsidRPr="006E5C6E">
        <w:rPr>
          <w:rFonts w:asciiTheme="minorEastAsia" w:eastAsiaTheme="minorEastAsia" w:hAnsiTheme="minorEastAsia"/>
          <w:sz w:val="21"/>
        </w:rPr>
        <w:t>班固《两都》：班固作的《两都赋》。两都，西汉的都城长安和东汉的都城洛阳。下文的“ 二京”，也指长安和洛阳。</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14.</w:t>
      </w:r>
      <w:r w:rsidRPr="006E5C6E">
        <w:rPr>
          <w:rFonts w:asciiTheme="minorEastAsia" w:eastAsiaTheme="minorEastAsia" w:hAnsiTheme="minorEastAsia"/>
          <w:sz w:val="21"/>
        </w:rPr>
        <w:t>傅会：文章的组织、布局、命意、修辞。也写作“附会”。</w:t>
      </w:r>
    </w:p>
    <w:p w:rsidR="00B95F1F" w:rsidRPr="006E5C6E"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15.</w:t>
      </w:r>
      <w:r w:rsidRPr="006E5C6E">
        <w:rPr>
          <w:rFonts w:asciiTheme="minorEastAsia" w:eastAsiaTheme="minorEastAsia" w:hAnsiTheme="minorEastAsia"/>
          <w:sz w:val="21"/>
        </w:rPr>
        <w:t>邓骘（</w:t>
      </w:r>
      <w:proofErr w:type="spellStart"/>
      <w:r w:rsidRPr="006E5C6E">
        <w:rPr>
          <w:rFonts w:asciiTheme="minorEastAsia" w:eastAsiaTheme="minorEastAsia" w:hAnsiTheme="minorEastAsia"/>
          <w:sz w:val="21"/>
        </w:rPr>
        <w:t>zhì</w:t>
      </w:r>
      <w:proofErr w:type="spellEnd"/>
      <w:r w:rsidRPr="006E5C6E">
        <w:rPr>
          <w:rFonts w:asciiTheme="minorEastAsia" w:eastAsiaTheme="minorEastAsia" w:hAnsiTheme="minorEastAsia"/>
          <w:sz w:val="21"/>
        </w:rPr>
        <w:t>）：和帝邓皇后之兄，立安帝，以大将军辅政。</w:t>
      </w:r>
    </w:p>
    <w:p w:rsidR="00B95F1F" w:rsidRDefault="00B95F1F" w:rsidP="00B95F1F">
      <w:pPr>
        <w:pStyle w:val="a4"/>
        <w:spacing w:line="360" w:lineRule="auto"/>
        <w:ind w:firstLineChars="200" w:firstLine="442"/>
        <w:rPr>
          <w:rFonts w:asciiTheme="minorEastAsia" w:eastAsiaTheme="minorEastAsia" w:hAnsiTheme="minorEastAsia"/>
          <w:sz w:val="21"/>
        </w:rPr>
      </w:pPr>
      <w:r w:rsidRPr="00B95F1F">
        <w:rPr>
          <w:rFonts w:asciiTheme="minorEastAsia" w:eastAsiaTheme="minorEastAsia" w:hAnsiTheme="minorEastAsia" w:hint="eastAsia"/>
          <w:b/>
        </w:rPr>
        <w:t>16.</w:t>
      </w:r>
      <w:r w:rsidRPr="006E5C6E">
        <w:rPr>
          <w:rFonts w:asciiTheme="minorEastAsia" w:eastAsiaTheme="minorEastAsia" w:hAnsiTheme="minorEastAsia"/>
          <w:sz w:val="21"/>
        </w:rPr>
        <w:t>机巧：指器械方面制造的巧妙。尤致思于天文阴阳历算。致思：用心思。</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17.</w:t>
      </w:r>
      <w:r w:rsidRPr="006E5C6E">
        <w:rPr>
          <w:rFonts w:asciiTheme="minorEastAsia" w:eastAsiaTheme="minorEastAsia" w:hAnsiTheme="minorEastAsia"/>
          <w:sz w:val="21"/>
        </w:rPr>
        <w:t>雅闻：常听说。雅，素常。术学：关于术数方面的学问，指天文、历算等。</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18.</w:t>
      </w:r>
      <w:r w:rsidRPr="006E5C6E">
        <w:rPr>
          <w:rFonts w:asciiTheme="minorEastAsia" w:eastAsiaTheme="minorEastAsia" w:hAnsiTheme="minorEastAsia"/>
          <w:sz w:val="21"/>
        </w:rPr>
        <w:t>公车特征：公车特地征召。公车，汉代官署名。臣民上书和征召，都由公车接待。</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19.</w:t>
      </w:r>
      <w:r w:rsidRPr="006E5C6E">
        <w:rPr>
          <w:rFonts w:asciiTheme="minorEastAsia" w:eastAsiaTheme="minorEastAsia" w:hAnsiTheme="minorEastAsia"/>
          <w:sz w:val="21"/>
        </w:rPr>
        <w:t>再迁：两次迁升。第一次由郎中升任尚书侍郎，第二次由尚书侍郎升任太史令。</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20.</w:t>
      </w:r>
      <w:r w:rsidRPr="006E5C6E">
        <w:rPr>
          <w:rFonts w:asciiTheme="minorEastAsia" w:eastAsiaTheme="minorEastAsia" w:hAnsiTheme="minorEastAsia"/>
          <w:sz w:val="21"/>
        </w:rPr>
        <w:t>研核：研究考验。</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21.</w:t>
      </w:r>
      <w:r w:rsidRPr="006E5C6E">
        <w:rPr>
          <w:rFonts w:asciiTheme="minorEastAsia" w:eastAsiaTheme="minorEastAsia" w:hAnsiTheme="minorEastAsia"/>
          <w:sz w:val="21"/>
        </w:rPr>
        <w:t>妙尽璇机之正：精妙地研究透了测天仪器的道理。璇机，玉饰的测天仪器。也写作“ 璇玑”。作浑天仪，浑天仪：一种表示天象的仪器，类似现在的天球仪。</w:t>
      </w:r>
    </w:p>
    <w:p w:rsidR="00B95F1F" w:rsidRPr="00B95F1F" w:rsidRDefault="00B95F1F" w:rsidP="00B95F1F">
      <w:pPr>
        <w:pStyle w:val="a4"/>
        <w:spacing w:line="360" w:lineRule="auto"/>
        <w:ind w:firstLineChars="200" w:firstLine="442"/>
        <w:rPr>
          <w:rFonts w:asciiTheme="minorEastAsia" w:eastAsiaTheme="minorEastAsia" w:hAnsiTheme="minorEastAsia"/>
          <w:b/>
        </w:rPr>
      </w:pPr>
      <w:r>
        <w:rPr>
          <w:rFonts w:asciiTheme="minorEastAsia" w:eastAsiaTheme="minorEastAsia" w:hAnsiTheme="minorEastAsia" w:hint="eastAsia"/>
          <w:b/>
        </w:rPr>
        <w:t>22.</w:t>
      </w:r>
      <w:r w:rsidRPr="006E5C6E">
        <w:rPr>
          <w:rFonts w:asciiTheme="minorEastAsia" w:eastAsiaTheme="minorEastAsia" w:hAnsiTheme="minorEastAsia"/>
          <w:sz w:val="21"/>
        </w:rPr>
        <w:t>《灵宪》《算罔论》：《灵宪》，历法书。《算罔论》，算术书。</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23.</w:t>
      </w:r>
      <w:r w:rsidRPr="006E5C6E">
        <w:rPr>
          <w:rFonts w:asciiTheme="minorEastAsia" w:eastAsiaTheme="minorEastAsia" w:hAnsiTheme="minorEastAsia"/>
          <w:sz w:val="21"/>
        </w:rPr>
        <w:t>再转复为太史令：转任两次，又做了太史令。第一次由太史令转任公车司马令，第二次由公车司马令转任太史令。</w:t>
      </w:r>
    </w:p>
    <w:p w:rsidR="00B95F1F" w:rsidRPr="006E5C6E"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24.</w:t>
      </w:r>
      <w:r w:rsidRPr="006E5C6E">
        <w:rPr>
          <w:rFonts w:asciiTheme="minorEastAsia" w:eastAsiaTheme="minorEastAsia" w:hAnsiTheme="minorEastAsia"/>
          <w:sz w:val="21"/>
        </w:rPr>
        <w:t>不慕当世：不趋附当时的权贵。当世，指权臣大官。所居之官辄积年不徙。</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25.</w:t>
      </w:r>
      <w:r w:rsidRPr="006E5C6E">
        <w:rPr>
          <w:rFonts w:asciiTheme="minorEastAsia" w:eastAsiaTheme="minorEastAsia" w:hAnsiTheme="minorEastAsia"/>
          <w:sz w:val="21"/>
        </w:rPr>
        <w:t>阳嘉元年：公元132年。阳嘉，汉顺帝年号（132—136）。下文的“永和”，是他的另一个年号（136—142）。</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26.</w:t>
      </w:r>
      <w:r w:rsidRPr="006E5C6E">
        <w:rPr>
          <w:rFonts w:asciiTheme="minorEastAsia" w:eastAsiaTheme="minorEastAsia" w:hAnsiTheme="minorEastAsia"/>
          <w:sz w:val="21"/>
        </w:rPr>
        <w:t>候风地动仪：一种测验地震的仪器。也有人说这是两种仪器，一是测验风向的候风仪，一是测验地震的地动仪。</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27.</w:t>
      </w:r>
      <w:r w:rsidRPr="006E5C6E">
        <w:rPr>
          <w:rFonts w:asciiTheme="minorEastAsia" w:eastAsiaTheme="minorEastAsia" w:hAnsiTheme="minorEastAsia"/>
          <w:sz w:val="21"/>
        </w:rPr>
        <w:t>合盖隆起：上下两部分相合盖住，中央凸起。</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28.</w:t>
      </w:r>
      <w:r w:rsidRPr="006E5C6E">
        <w:rPr>
          <w:rFonts w:asciiTheme="minorEastAsia" w:eastAsiaTheme="minorEastAsia" w:hAnsiTheme="minorEastAsia"/>
          <w:sz w:val="21"/>
        </w:rPr>
        <w:t>都柱：粗大的铜柱。都，大。</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29.</w:t>
      </w:r>
      <w:r w:rsidRPr="006E5C6E">
        <w:rPr>
          <w:rFonts w:asciiTheme="minorEastAsia" w:eastAsiaTheme="minorEastAsia" w:hAnsiTheme="minorEastAsia"/>
          <w:sz w:val="21"/>
        </w:rPr>
        <w:t>傍行八道：这个仪器已失传。推测起来，大约是在大柱的周围，设四根横杆，交叉起来，按照东、西、南、北、东南、西南、西北、东北八个方向，和八个龙头相衔接。</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30.</w:t>
      </w:r>
      <w:r w:rsidRPr="006E5C6E">
        <w:rPr>
          <w:rFonts w:asciiTheme="minorEastAsia" w:eastAsiaTheme="minorEastAsia" w:hAnsiTheme="minorEastAsia"/>
          <w:sz w:val="21"/>
        </w:rPr>
        <w:t>施关发机：设置关键（用来）拨动机件。关，枢纽、关键。发，拨动。</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31.</w:t>
      </w:r>
      <w:r w:rsidRPr="006E5C6E">
        <w:rPr>
          <w:rFonts w:asciiTheme="minorEastAsia" w:eastAsiaTheme="minorEastAsia" w:hAnsiTheme="minorEastAsia"/>
          <w:sz w:val="21"/>
        </w:rPr>
        <w:t>牙机巧制：枢纽和（各种）机件的巧妙构造。牙，发动机件的枢纽。制，形制、构造。</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32.</w:t>
      </w:r>
      <w:r w:rsidRPr="006E5C6E">
        <w:rPr>
          <w:rFonts w:asciiTheme="minorEastAsia" w:eastAsiaTheme="minorEastAsia" w:hAnsiTheme="minorEastAsia"/>
          <w:sz w:val="21"/>
        </w:rPr>
        <w:t>验之以事：用事实来检验。</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33.</w:t>
      </w:r>
      <w:r w:rsidRPr="006E5C6E">
        <w:rPr>
          <w:rFonts w:asciiTheme="minorEastAsia" w:eastAsiaTheme="minorEastAsia" w:hAnsiTheme="minorEastAsia"/>
          <w:sz w:val="21"/>
        </w:rPr>
        <w:t>合契若神：（彼此）符合，（灵验）如神。合契，符合、相合。</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34.</w:t>
      </w:r>
      <w:r w:rsidRPr="006E5C6E">
        <w:rPr>
          <w:rFonts w:asciiTheme="minorEastAsia" w:eastAsiaTheme="minorEastAsia" w:hAnsiTheme="minorEastAsia"/>
          <w:sz w:val="21"/>
        </w:rPr>
        <w:t>未之有也：从来没有这件事。之，代词，指上文所说的候风地动仪巧妙灵验这件事。</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35.</w:t>
      </w:r>
      <w:r w:rsidRPr="006E5C6E">
        <w:rPr>
          <w:rFonts w:asciiTheme="minorEastAsia" w:eastAsiaTheme="minorEastAsia" w:hAnsiTheme="minorEastAsia"/>
          <w:sz w:val="21"/>
        </w:rPr>
        <w:t>无征：没有应验。</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36.</w:t>
      </w:r>
      <w:r w:rsidRPr="006E5C6E">
        <w:rPr>
          <w:rFonts w:asciiTheme="minorEastAsia" w:eastAsiaTheme="minorEastAsia" w:hAnsiTheme="minorEastAsia"/>
          <w:sz w:val="21"/>
        </w:rPr>
        <w:t>驿：这里指驿站上传送文书的人。</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37.</w:t>
      </w:r>
      <w:r w:rsidRPr="006E5C6E">
        <w:rPr>
          <w:rFonts w:asciiTheme="minorEastAsia" w:eastAsiaTheme="minorEastAsia" w:hAnsiTheme="minorEastAsia"/>
          <w:sz w:val="21"/>
        </w:rPr>
        <w:t>陇西：汉朝郡名，在今甘肃兰州、临洮、陇西一带。于是皆服其妙。</w:t>
      </w:r>
    </w:p>
    <w:p w:rsidR="00B95F1F" w:rsidRPr="006E5C6E"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38.</w:t>
      </w:r>
      <w:r w:rsidRPr="006E5C6E">
        <w:rPr>
          <w:rFonts w:asciiTheme="minorEastAsia" w:eastAsiaTheme="minorEastAsia" w:hAnsiTheme="minorEastAsia"/>
          <w:sz w:val="21"/>
        </w:rPr>
        <w:t>所从方起：从哪个方向发生。</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lastRenderedPageBreak/>
        <w:t>39.</w:t>
      </w:r>
      <w:r w:rsidRPr="006E5C6E">
        <w:rPr>
          <w:rFonts w:asciiTheme="minorEastAsia" w:eastAsiaTheme="minorEastAsia" w:hAnsiTheme="minorEastAsia"/>
          <w:sz w:val="21"/>
        </w:rPr>
        <w:t>帷幄：这里指皇宫。</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40.</w:t>
      </w:r>
      <w:r w:rsidRPr="006E5C6E">
        <w:rPr>
          <w:rFonts w:asciiTheme="minorEastAsia" w:eastAsiaTheme="minorEastAsia" w:hAnsiTheme="minorEastAsia"/>
          <w:sz w:val="21"/>
        </w:rPr>
        <w:t>讽议左右：在皇帝的左右，对国家的政事提出意见。</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41.</w:t>
      </w:r>
      <w:r w:rsidRPr="006E5C6E">
        <w:rPr>
          <w:rFonts w:asciiTheme="minorEastAsia" w:eastAsiaTheme="minorEastAsia" w:hAnsiTheme="minorEastAsia"/>
          <w:sz w:val="21"/>
        </w:rPr>
        <w:t>疾恶：痛恨。</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42.</w:t>
      </w:r>
      <w:r w:rsidRPr="006E5C6E">
        <w:rPr>
          <w:rFonts w:asciiTheme="minorEastAsia" w:eastAsiaTheme="minorEastAsia" w:hAnsiTheme="minorEastAsia"/>
          <w:sz w:val="21"/>
        </w:rPr>
        <w:t>目之：给他递眼色。</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43.</w:t>
      </w:r>
      <w:r w:rsidRPr="006E5C6E">
        <w:rPr>
          <w:rFonts w:asciiTheme="minorEastAsia" w:eastAsiaTheme="minorEastAsia" w:hAnsiTheme="minorEastAsia"/>
          <w:sz w:val="21"/>
        </w:rPr>
        <w:t>诡对：不用实话对答。</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44.</w:t>
      </w:r>
      <w:r w:rsidRPr="006E5C6E">
        <w:rPr>
          <w:rFonts w:asciiTheme="minorEastAsia" w:eastAsiaTheme="minorEastAsia" w:hAnsiTheme="minorEastAsia"/>
          <w:sz w:val="21"/>
        </w:rPr>
        <w:t>阉竖：对宦官的蔑称。</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45.</w:t>
      </w:r>
      <w:r w:rsidRPr="006E5C6E">
        <w:rPr>
          <w:rFonts w:asciiTheme="minorEastAsia" w:eastAsiaTheme="minorEastAsia" w:hAnsiTheme="minorEastAsia"/>
          <w:sz w:val="21"/>
        </w:rPr>
        <w:t>图身之事：图谋自身安全的事。</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46.</w:t>
      </w:r>
      <w:r w:rsidRPr="006E5C6E">
        <w:rPr>
          <w:rFonts w:asciiTheme="minorEastAsia" w:eastAsiaTheme="minorEastAsia" w:hAnsiTheme="minorEastAsia"/>
          <w:sz w:val="21"/>
        </w:rPr>
        <w:t>吉凶倚伏：祸福相因。语出《老子》：祸兮福所倚，福兮祸所伏。</w:t>
      </w:r>
    </w:p>
    <w:p w:rsidR="00B95F1F"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47.</w:t>
      </w:r>
      <w:r w:rsidRPr="006E5C6E">
        <w:rPr>
          <w:rFonts w:asciiTheme="minorEastAsia" w:eastAsiaTheme="minorEastAsia" w:hAnsiTheme="minorEastAsia"/>
          <w:sz w:val="21"/>
        </w:rPr>
        <w:t>幽微难明：幽深微妙，难以看清。</w:t>
      </w:r>
    </w:p>
    <w:p w:rsidR="00B95F1F" w:rsidRPr="006E5C6E"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48.</w:t>
      </w:r>
      <w:r w:rsidRPr="006E5C6E">
        <w:rPr>
          <w:rFonts w:asciiTheme="minorEastAsia" w:eastAsiaTheme="minorEastAsia" w:hAnsiTheme="minorEastAsia"/>
          <w:sz w:val="21"/>
        </w:rPr>
        <w:t>宣寄情志：表达和寄托自己的情意。</w:t>
      </w:r>
    </w:p>
    <w:p w:rsidR="00DE0390" w:rsidRDefault="00B95F1F" w:rsidP="00B95F1F">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49.</w:t>
      </w:r>
      <w:r w:rsidRPr="006E5C6E">
        <w:rPr>
          <w:rFonts w:asciiTheme="minorEastAsia" w:eastAsiaTheme="minorEastAsia" w:hAnsiTheme="minorEastAsia"/>
          <w:sz w:val="21"/>
        </w:rPr>
        <w:t>出为河间相（</w:t>
      </w:r>
      <w:proofErr w:type="spellStart"/>
      <w:r w:rsidRPr="006E5C6E">
        <w:rPr>
          <w:rFonts w:asciiTheme="minorEastAsia" w:eastAsiaTheme="minorEastAsia" w:hAnsiTheme="minorEastAsia"/>
          <w:sz w:val="21"/>
        </w:rPr>
        <w:t>xiàng</w:t>
      </w:r>
      <w:proofErr w:type="spellEnd"/>
      <w:r w:rsidRPr="006E5C6E">
        <w:rPr>
          <w:rFonts w:asciiTheme="minorEastAsia" w:eastAsiaTheme="minorEastAsia" w:hAnsiTheme="minorEastAsia"/>
          <w:sz w:val="21"/>
        </w:rPr>
        <w:t>）：出京做河间王（刘政）的相。出，离开（ 朝廷）。汉朝王国的相，职权相当于郡的太守。下文的“国王”即指刘政。</w:t>
      </w:r>
    </w:p>
    <w:p w:rsidR="00DE0390"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50.</w:t>
      </w:r>
      <w:r w:rsidR="00B95F1F" w:rsidRPr="006E5C6E">
        <w:rPr>
          <w:rFonts w:asciiTheme="minorEastAsia" w:eastAsiaTheme="minorEastAsia" w:hAnsiTheme="minorEastAsia"/>
          <w:sz w:val="21"/>
        </w:rPr>
        <w:t>典宪：典章法制。</w:t>
      </w:r>
    </w:p>
    <w:p w:rsidR="00DE0390"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51.</w:t>
      </w:r>
      <w:r w:rsidR="00B95F1F" w:rsidRPr="006E5C6E">
        <w:rPr>
          <w:rFonts w:asciiTheme="minorEastAsia" w:eastAsiaTheme="minorEastAsia" w:hAnsiTheme="minorEastAsia"/>
          <w:sz w:val="21"/>
        </w:rPr>
        <w:t>豪右：豪族大户。右，右族，即豪族。秦汉时，豪族住在城市的右边，故称“豪右”。</w:t>
      </w:r>
    </w:p>
    <w:p w:rsidR="00DE0390"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52.</w:t>
      </w:r>
      <w:r w:rsidR="00B95F1F" w:rsidRPr="006E5C6E">
        <w:rPr>
          <w:rFonts w:asciiTheme="minorEastAsia" w:eastAsiaTheme="minorEastAsia" w:hAnsiTheme="minorEastAsia"/>
          <w:sz w:val="21"/>
        </w:rPr>
        <w:t>下车：指官吏初到任。</w:t>
      </w:r>
    </w:p>
    <w:p w:rsidR="00DE0390"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53.</w:t>
      </w:r>
      <w:r w:rsidR="00B95F1F" w:rsidRPr="006E5C6E">
        <w:rPr>
          <w:rFonts w:asciiTheme="minorEastAsia" w:eastAsiaTheme="minorEastAsia" w:hAnsiTheme="minorEastAsia"/>
          <w:sz w:val="21"/>
        </w:rPr>
        <w:t>治威严：治理严厉。治，治理。</w:t>
      </w:r>
    </w:p>
    <w:p w:rsidR="00DE0390"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54.</w:t>
      </w:r>
      <w:r w:rsidR="00B95F1F" w:rsidRPr="006E5C6E">
        <w:rPr>
          <w:rFonts w:asciiTheme="minorEastAsia" w:eastAsiaTheme="minorEastAsia" w:hAnsiTheme="minorEastAsia"/>
          <w:sz w:val="21"/>
        </w:rPr>
        <w:t>阴知：暗中查知。</w:t>
      </w:r>
    </w:p>
    <w:p w:rsidR="00DE0390"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55.</w:t>
      </w:r>
      <w:r w:rsidR="00B95F1F" w:rsidRPr="006E5C6E">
        <w:rPr>
          <w:rFonts w:asciiTheme="minorEastAsia" w:eastAsiaTheme="minorEastAsia" w:hAnsiTheme="minorEastAsia"/>
          <w:sz w:val="21"/>
        </w:rPr>
        <w:t>称为政理。政理：政治清明。</w:t>
      </w:r>
    </w:p>
    <w:p w:rsidR="00DE0390"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56.</w:t>
      </w:r>
      <w:r w:rsidR="00B95F1F" w:rsidRPr="006E5C6E">
        <w:rPr>
          <w:rFonts w:asciiTheme="minorEastAsia" w:eastAsiaTheme="minorEastAsia" w:hAnsiTheme="minorEastAsia"/>
          <w:sz w:val="21"/>
        </w:rPr>
        <w:t>视事：这里指官员到职工作。</w:t>
      </w:r>
    </w:p>
    <w:p w:rsidR="00B95F1F" w:rsidRPr="006E5C6E" w:rsidRDefault="00DE0390" w:rsidP="00DE0390">
      <w:pPr>
        <w:pStyle w:val="a4"/>
        <w:spacing w:line="360" w:lineRule="auto"/>
        <w:ind w:firstLineChars="200" w:firstLine="442"/>
        <w:rPr>
          <w:rFonts w:asciiTheme="minorEastAsia" w:eastAsiaTheme="minorEastAsia" w:hAnsiTheme="minorEastAsia"/>
          <w:sz w:val="21"/>
        </w:rPr>
      </w:pPr>
      <w:r>
        <w:rPr>
          <w:rFonts w:asciiTheme="minorEastAsia" w:eastAsiaTheme="minorEastAsia" w:hAnsiTheme="minorEastAsia" w:hint="eastAsia"/>
          <w:b/>
        </w:rPr>
        <w:t>57.</w:t>
      </w:r>
      <w:r w:rsidR="00B95F1F" w:rsidRPr="006E5C6E">
        <w:rPr>
          <w:rFonts w:asciiTheme="minorEastAsia" w:eastAsiaTheme="minorEastAsia" w:hAnsiTheme="minorEastAsia"/>
          <w:sz w:val="21"/>
        </w:rPr>
        <w:t>乞骸骨：封建社会，大臣年老了请求辞职为“乞骸骨”，意思是请求赐还自己的身体，回家乡去。</w:t>
      </w:r>
    </w:p>
    <w:p w:rsidR="009602EA" w:rsidRPr="009602EA" w:rsidRDefault="009602EA" w:rsidP="009602EA">
      <w:pPr>
        <w:pStyle w:val="a4"/>
        <w:spacing w:line="360" w:lineRule="auto"/>
        <w:rPr>
          <w:rFonts w:asciiTheme="minorEastAsia" w:eastAsiaTheme="minorEastAsia" w:hAnsiTheme="minorEastAsia"/>
          <w:b/>
          <w:sz w:val="21"/>
        </w:rPr>
      </w:pPr>
      <w:r w:rsidRPr="009602EA">
        <w:rPr>
          <w:rFonts w:asciiTheme="minorEastAsia" w:eastAsiaTheme="minorEastAsia" w:hAnsiTheme="minorEastAsia" w:hint="eastAsia"/>
          <w:b/>
          <w:sz w:val="21"/>
        </w:rPr>
        <w:t>【参考译文】</w:t>
      </w:r>
    </w:p>
    <w:p w:rsidR="006E5C6E" w:rsidRDefault="006E5C6E" w:rsidP="006E5C6E">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t>张衡，字平子，是南阳郡西鄂县人。张衡年轻时就善于写文章，到西汉故都长安及其附近地区考察、学习，并趁此机会前往京城洛阳，到太学观光、学习，于是通晓了五经、六艺。虽然才学高出当时一般人，却没有骄傲自大的情绪。（他）总是从容不迫，淡泊宁静，不爱和庸俗的人们往来。（汉和帝）永元年间，被推荐为孝廉，没有去应荐；三公官署屡次召请去任职（他）也不去应召。当时社会长期太平无事，从王侯直到下边的官吏，没有谁不过度奢侈的。张衡就仿照班固的《两都赋》写了一篇《二京赋》，用来讽喻规劝。精心地构思写作，（经过）十年才完成。大将军邓骘认为他是奇才，多次召请，（他）也不去应召。</w:t>
      </w:r>
    </w:p>
    <w:p w:rsidR="006E5C6E" w:rsidRPr="006E5C6E" w:rsidRDefault="006E5C6E" w:rsidP="007445FF">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t>张衡擅长机械方面制造的技巧，尤其专心研究天文、气象、岁时节候的推算。汉安帝常听说张衡精通天文、历法等术数方面的学问，就派官府专车，特地召请（张衡）任命他为郎中，后又升为太史令。于是他研究、考察了自然界的变化，精妙透彻地掌握了测天仪器的原理，制造了浑天仪，写了《灵宪》《算罔论》等关于历法、数学方面的论著，论述十分详尽明白。</w:t>
      </w:r>
    </w:p>
    <w:p w:rsidR="006E5C6E" w:rsidRPr="006E5C6E" w:rsidRDefault="006E5C6E" w:rsidP="006E5C6E">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t>（汉）顺帝初年，（ 张衡）又被调回重当太史令。他不慕高官厚禄，所担任的官职，常常多年得不到提升。从离开太史令职务，五年后又恢复原职。</w:t>
      </w:r>
    </w:p>
    <w:p w:rsidR="006E5C6E" w:rsidRPr="006E5C6E" w:rsidRDefault="006E5C6E" w:rsidP="006E5C6E">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lastRenderedPageBreak/>
        <w:t>（顺帝）阳嘉元年，（ 张衡）又制造了候风地动仪。是用纯铜铸造的，直径有八尺，盖子中央凸起，样子像个大酒樽。外面用篆体文字和山、龟、鸟、兽的图案装饰，内部中央有根粗大的铜柱，铜柱周围伸出八条滑道，（还）装置着枢纽，（用来）拨动机件。外面有八条铜龙，龙口各含一枚铜丸，（ 龙头）下面各有一个蛤蟆，张着嘴巴，准备接住龙口吐出的铜丸，仪器的枢纽和机件制造的巧妙，都隐藏在酒樽形的仪器中，覆盖严密得没有一点缝隙。如果发生地震，仪器外面的龙就震动起来，机关发动，龙口吐出铜丸，下面的蛤蟆就把它接住。（铜丸）震击的声音清脆响亮，守候仪器的人因此知道发生了地震。（地震发生时）虽然只有一条龙的机关发动，另外七个龙头丝毫不动，寻找它的方向，就能知道地震的地方。用实际发生的地震来检验仪器，彼此完全相符，真是灵验如神。从古籍的记载中，还看不到这样的仪器。曾有一次，一条龙的机关发动了，可是（洛阳）并没有感到地震，京城里的学者都惊异地动仪这次怎么不灵验了。几天后，驿站上传送文书的人来了，证明果然在陇西地区发生了地震，于是全都叹服地动仪的巧妙。从此以后，（朝廷）就责成史官根据地动仪，记载每次地震发生的方位。</w:t>
      </w:r>
    </w:p>
    <w:p w:rsidR="006E5C6E" w:rsidRPr="006E5C6E" w:rsidRDefault="006E5C6E" w:rsidP="006E5C6E">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t>当时政治越来越腐败，大权落到了宦官手里，张衡于是给皇帝上疏陈述政事，提出关于政事的意见。后来张衡升任侍中，顺帝任用他入宫廷，在自己左右对国家的政事提出意见。顺帝曾经询问张衡天下所痛恨的人。宦官们害怕他说自己的坏话，都用眼睛瞪着他，张衡便用一些不易捉摸的话回答后出来了。这些阉人竖子还是担心张衡终究会成为他们的祸害，于是就群起而毁谤张衡。张衡也常考虑自身安全的事，认为祸福相因，幽深微妙，难以知道。于是作《思玄赋》来抒发和寄托自己的感情志趣。</w:t>
      </w:r>
    </w:p>
    <w:p w:rsidR="004358AB" w:rsidRDefault="006E5C6E" w:rsidP="000625A4">
      <w:pPr>
        <w:pStyle w:val="a4"/>
        <w:spacing w:line="360" w:lineRule="auto"/>
        <w:ind w:firstLineChars="200" w:firstLine="420"/>
        <w:rPr>
          <w:rFonts w:asciiTheme="minorEastAsia" w:eastAsiaTheme="minorEastAsia" w:hAnsiTheme="minorEastAsia"/>
          <w:sz w:val="21"/>
        </w:rPr>
      </w:pPr>
      <w:r w:rsidRPr="006E5C6E">
        <w:rPr>
          <w:rFonts w:asciiTheme="minorEastAsia" w:eastAsiaTheme="minorEastAsia" w:hAnsiTheme="minorEastAsia"/>
          <w:sz w:val="21"/>
        </w:rPr>
        <w:t>（顺帝）永和初年，张衡被调出京城，去当河间王刘政的相国。当时河间王骄横奢侈，不遵守法令制度；（河间地区）又有很多豪门大户，和刘政一道胡作非为，张衡一到任就树立威信，整顿法制，暗中探知一些奸党分子的姓名，一下子全都抓起来，官民上下都很敬畏，赞颂河间地区政治清明。张衡治理河间政务三年后，就向朝廷上书，请求辞职告老还乡，朝廷却把他调回京城，任命为尚书。（张衡）活到六十二岁，永和四年与世长辞。</w:t>
      </w:r>
    </w:p>
    <w:p w:rsidR="00350146" w:rsidRPr="00FA64C3" w:rsidRDefault="00350146" w:rsidP="00350146">
      <w:pPr>
        <w:pStyle w:val="a4"/>
        <w:spacing w:line="360" w:lineRule="auto"/>
        <w:rPr>
          <w:rFonts w:asciiTheme="minorEastAsia" w:eastAsiaTheme="minorEastAsia" w:hAnsiTheme="minorEastAsia"/>
          <w:b/>
          <w:sz w:val="21"/>
        </w:rPr>
      </w:pPr>
      <w:r w:rsidRPr="00350146">
        <w:rPr>
          <w:rFonts w:asciiTheme="minorEastAsia" w:eastAsiaTheme="minorEastAsia" w:hAnsiTheme="minorEastAsia" w:hint="eastAsia"/>
          <w:b/>
          <w:sz w:val="21"/>
        </w:rPr>
        <w:t>【实用文本】</w:t>
      </w:r>
    </w:p>
    <w:p w:rsidR="00350146" w:rsidRPr="00FA64C3" w:rsidRDefault="00350146" w:rsidP="00FA64C3">
      <w:pPr>
        <w:pStyle w:val="a4"/>
        <w:spacing w:line="360" w:lineRule="auto"/>
        <w:jc w:val="center"/>
        <w:rPr>
          <w:rFonts w:asciiTheme="minorEastAsia" w:eastAsiaTheme="minorEastAsia" w:hAnsiTheme="minorEastAsia"/>
          <w:b/>
          <w:sz w:val="21"/>
        </w:rPr>
      </w:pPr>
      <w:r w:rsidRPr="00FA64C3">
        <w:rPr>
          <w:rFonts w:asciiTheme="minorEastAsia" w:eastAsiaTheme="minorEastAsia" w:hAnsiTheme="minorEastAsia" w:hint="eastAsia"/>
          <w:b/>
          <w:sz w:val="21"/>
        </w:rPr>
        <w:t>古代天文学家——张衡</w:t>
      </w:r>
    </w:p>
    <w:p w:rsidR="00350146" w:rsidRPr="00350146" w:rsidRDefault="00350146" w:rsidP="00FA64C3">
      <w:pPr>
        <w:pStyle w:val="a4"/>
        <w:spacing w:line="360" w:lineRule="auto"/>
        <w:jc w:val="center"/>
        <w:rPr>
          <w:rFonts w:asciiTheme="minorEastAsia" w:eastAsiaTheme="minorEastAsia" w:hAnsiTheme="minorEastAsia"/>
          <w:sz w:val="21"/>
        </w:rPr>
      </w:pPr>
      <w:r w:rsidRPr="00350146">
        <w:rPr>
          <w:rFonts w:asciiTheme="minorEastAsia" w:eastAsiaTheme="minorEastAsia" w:hAnsiTheme="minorEastAsia" w:hint="eastAsia"/>
          <w:sz w:val="21"/>
        </w:rPr>
        <w:t>崔玉亭</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勤学不倦</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张衡这个响亮的名字，至今仍回荡于宇宙。他是我国1800多年前出现的一位伟大的科学家，是天文学的奠基者，是地震学的鼻祖。</w:t>
      </w:r>
    </w:p>
    <w:p w:rsidR="00350146" w:rsidRPr="00350146" w:rsidRDefault="00350146" w:rsidP="00350146">
      <w:pPr>
        <w:pStyle w:val="a4"/>
        <w:spacing w:line="360" w:lineRule="auto"/>
        <w:rPr>
          <w:rFonts w:asciiTheme="minorEastAsia" w:eastAsiaTheme="minorEastAsia" w:hAnsiTheme="minorEastAsia"/>
          <w:sz w:val="21"/>
        </w:rPr>
      </w:pPr>
      <w:r w:rsidRPr="00350146">
        <w:rPr>
          <w:rFonts w:asciiTheme="minorEastAsia" w:eastAsiaTheme="minorEastAsia" w:hAnsiTheme="minorEastAsia"/>
          <w:sz w:val="21"/>
        </w:rPr>
        <w:t xml:space="preserve"> </w:t>
      </w:r>
      <w:r w:rsidR="00FA64C3">
        <w:rPr>
          <w:rFonts w:asciiTheme="minorEastAsia" w:eastAsiaTheme="minorEastAsia" w:hAnsiTheme="minorEastAsia" w:hint="eastAsia"/>
          <w:sz w:val="21"/>
        </w:rPr>
        <w:t xml:space="preserve">   </w:t>
      </w:r>
      <w:r w:rsidRPr="00350146">
        <w:rPr>
          <w:rFonts w:asciiTheme="minorEastAsia" w:eastAsiaTheme="minorEastAsia" w:hAnsiTheme="minorEastAsia" w:hint="eastAsia"/>
          <w:sz w:val="21"/>
        </w:rPr>
        <w:t>张衡虽然出生在官宦之家，但是，家境却很贫寒，生活清苦维艰，时常靠亲友的救济渡日。贫寒的生活条件磨炼了他坚强的意志。从小他喜爱文学，精读了许多儒学典籍。正是他这种刻苦追求知识的精神，使他成为伟大的科学家。</w:t>
      </w:r>
    </w:p>
    <w:p w:rsidR="00350146" w:rsidRPr="00350146" w:rsidRDefault="00350146" w:rsidP="00350146">
      <w:pPr>
        <w:pStyle w:val="a4"/>
        <w:spacing w:line="360" w:lineRule="auto"/>
        <w:rPr>
          <w:rFonts w:asciiTheme="minorEastAsia" w:eastAsiaTheme="minorEastAsia" w:hAnsiTheme="minorEastAsia"/>
          <w:sz w:val="21"/>
        </w:rPr>
      </w:pPr>
      <w:r w:rsidRPr="00350146">
        <w:rPr>
          <w:rFonts w:asciiTheme="minorEastAsia" w:eastAsiaTheme="minorEastAsia" w:hAnsiTheme="minorEastAsia"/>
          <w:sz w:val="21"/>
        </w:rPr>
        <w:t xml:space="preserve"> </w:t>
      </w:r>
      <w:r w:rsidR="00FA64C3">
        <w:rPr>
          <w:rFonts w:asciiTheme="minorEastAsia" w:eastAsiaTheme="minorEastAsia" w:hAnsiTheme="minorEastAsia" w:hint="eastAsia"/>
          <w:sz w:val="21"/>
        </w:rPr>
        <w:t xml:space="preserve">   </w:t>
      </w:r>
      <w:r w:rsidRPr="00350146">
        <w:rPr>
          <w:rFonts w:asciiTheme="minorEastAsia" w:eastAsiaTheme="minorEastAsia" w:hAnsiTheme="minorEastAsia" w:hint="eastAsia"/>
          <w:sz w:val="21"/>
        </w:rPr>
        <w:t>张衡不满足书斋求知，不拘泥于经卷所云。当他十六七岁时便走出“书斋”，辞别家人，开始游历，进行实际考察。他游历了京都“三辅”，踏遍名山大川，考察自然景物、风俗人情。登骊山，观秦王墓，感慨万千。他对人民的饥苦，时政的弊端，官吏的骄奢，看在眼中，用心思索，仿照班固的《两都赋》精思十年，写出著名的《二京赋》，以丹青妙笔揭露时弊，讽谏当朝。</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lastRenderedPageBreak/>
        <w:t>张衡的求知欲驱使他去洛阳访各家名儒，参观太学。在太学府精心研读了“五经”、“六艺”，又潜心研读了杨雄的《太玄经》。《太玄经》是一部讲天、地、人的道理并带有朴素的唯物主义观点的哲学著作，这引起张衡的极大兴趣。他很崇拜《太玄经》，把它与圣人留下的经典相提并论，撰写了《玄经注》，还绘制了《玄经图》。他于黄老、儒墨、道家之外，自成一家，走上了为科学奋斗的道路。尤致思于天文、阴阳、历法，时人称其为勤学不倦的“南阳通人”。</w:t>
      </w:r>
    </w:p>
    <w:p w:rsidR="00350146" w:rsidRPr="00350146" w:rsidRDefault="00350146" w:rsidP="00350146">
      <w:pPr>
        <w:pStyle w:val="a4"/>
        <w:spacing w:line="360" w:lineRule="auto"/>
        <w:rPr>
          <w:rFonts w:asciiTheme="minorEastAsia" w:eastAsiaTheme="minorEastAsia" w:hAnsiTheme="minorEastAsia"/>
          <w:sz w:val="21"/>
        </w:rPr>
      </w:pPr>
      <w:r w:rsidRPr="00350146">
        <w:rPr>
          <w:rFonts w:asciiTheme="minorEastAsia" w:eastAsiaTheme="minorEastAsia" w:hAnsiTheme="minorEastAsia" w:hint="eastAsia"/>
          <w:sz w:val="21"/>
        </w:rPr>
        <w:t>逆境中奋斗</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张衡的一生是处在“图谶”邪说盛行，世俗小人妒忌，宦戚权贵们诬陷诽谤的逆境之中。他冒着犯上违背刘氏皇祖圣命的危险，向推崇“图谶”邪说的权势们挑战，凭借他的渊博知识，无情地揭露这股势力的虚伪性，以当时的事实批驳“图谶”邪说。</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谶有图有字，所以又叫“图谶”。它是鬼神学说，用它来解释书经典籍，预卜吉凶，主要宣扬“王权神授”、“天人感应”等唯心思想，以此欺骗人民，很受统治者的青睐，被尊为“朝章国典”。</w:t>
      </w:r>
    </w:p>
    <w:p w:rsidR="00350146" w:rsidRPr="00350146" w:rsidRDefault="00350146" w:rsidP="00350146">
      <w:pPr>
        <w:pStyle w:val="a4"/>
        <w:spacing w:line="360" w:lineRule="auto"/>
        <w:rPr>
          <w:rFonts w:asciiTheme="minorEastAsia" w:eastAsiaTheme="minorEastAsia" w:hAnsiTheme="minorEastAsia"/>
          <w:sz w:val="21"/>
        </w:rPr>
      </w:pPr>
      <w:r w:rsidRPr="00350146">
        <w:rPr>
          <w:rFonts w:asciiTheme="minorEastAsia" w:eastAsiaTheme="minorEastAsia" w:hAnsiTheme="minorEastAsia" w:hint="eastAsia"/>
          <w:sz w:val="21"/>
        </w:rPr>
        <w:t>东汉初年，汉光武帝刘秀也非常崇尚“图谶”邪说，奉为圣典，致使谶学之说久兴不衰，直到安帝时这股邪说仍然盛行，把“图谶”之学说成是先王的经典。</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张衡任太史令时，推行的是“四分历”，权贵们借“图谶”反对“四分历”。张衡把自己的升迁置之度外，逆流而上，凭借他的学识和科学的态度，勇敢地批驳了“图谶”邪说，揭露大肆宣扬“图谶”者虚妄，并向安帝提出《请禁绝图谶疏》。张衡以形象的笔触深刻地揭露出谶学及其推崇者的虚伪实质，并大胆提出废除“图谶”，“一禁绝之”。张衡有根有据的批驳令皇帝折服，提升张衡为侍中。</w:t>
      </w:r>
    </w:p>
    <w:p w:rsidR="00350146" w:rsidRPr="00350146" w:rsidRDefault="00350146" w:rsidP="00350146">
      <w:pPr>
        <w:pStyle w:val="a4"/>
        <w:spacing w:line="360" w:lineRule="auto"/>
        <w:rPr>
          <w:rFonts w:asciiTheme="minorEastAsia" w:eastAsiaTheme="minorEastAsia" w:hAnsiTheme="minorEastAsia"/>
          <w:sz w:val="21"/>
        </w:rPr>
      </w:pPr>
      <w:r w:rsidRPr="00350146">
        <w:rPr>
          <w:rFonts w:asciiTheme="minorEastAsia" w:eastAsiaTheme="minorEastAsia" w:hAnsiTheme="minorEastAsia" w:hint="eastAsia"/>
          <w:sz w:val="21"/>
        </w:rPr>
        <w:t>天文学和地震学上的成就</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张衡在天文学上研究颇深，他创制了“浑天仪”，撰写了《浑天仪图注》和著名的天文理论著作《灵宪》等。</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浑天仪就是水运浑象，恰似现代的天球仪。主体是球体模型，代表天体。球体表面列出28宿及其他恒星的位置。球绕轴转动一周便是一昼夜。浑天仪的制造在我国天文学史上具有划时代意义。</w:t>
      </w:r>
      <w:r w:rsidRPr="00350146">
        <w:rPr>
          <w:rFonts w:asciiTheme="minorEastAsia" w:eastAsiaTheme="minorEastAsia" w:hAnsiTheme="minorEastAsia"/>
          <w:sz w:val="21"/>
        </w:rPr>
        <w:t xml:space="preserve"> </w:t>
      </w:r>
    </w:p>
    <w:p w:rsidR="00350146" w:rsidRPr="00350146" w:rsidRDefault="00350146" w:rsidP="00350146">
      <w:pPr>
        <w:pStyle w:val="a4"/>
        <w:spacing w:line="360" w:lineRule="auto"/>
        <w:rPr>
          <w:rFonts w:asciiTheme="minorEastAsia" w:eastAsiaTheme="minorEastAsia" w:hAnsiTheme="minorEastAsia"/>
          <w:sz w:val="21"/>
        </w:rPr>
      </w:pPr>
      <w:r w:rsidRPr="00350146">
        <w:rPr>
          <w:rFonts w:asciiTheme="minorEastAsia" w:eastAsiaTheme="minorEastAsia" w:hAnsiTheme="minorEastAsia" w:hint="eastAsia"/>
          <w:sz w:val="21"/>
        </w:rPr>
        <w:t>《灵宪》一部阐述天地日月星辰生成和它们运动的天文学理论性著作。在《灵宪》中，第一次提出月亮不发光，月光是太阳光反照的结果，揭示了月食的奥秘；提出了宇宙无限的伟大思想；测出太阳和月亮的角直径。《灵宪》代表了当时世界上天文学的最高水平。</w:t>
      </w:r>
    </w:p>
    <w:p w:rsidR="00350146" w:rsidRPr="00350146" w:rsidRDefault="00350146" w:rsidP="00FA64C3">
      <w:pPr>
        <w:pStyle w:val="a4"/>
        <w:spacing w:line="360" w:lineRule="auto"/>
        <w:ind w:firstLineChars="200" w:firstLine="420"/>
        <w:rPr>
          <w:rFonts w:asciiTheme="minorEastAsia" w:eastAsiaTheme="minorEastAsia" w:hAnsiTheme="minorEastAsia"/>
          <w:sz w:val="21"/>
        </w:rPr>
      </w:pPr>
      <w:r w:rsidRPr="00350146">
        <w:rPr>
          <w:rFonts w:asciiTheme="minorEastAsia" w:eastAsiaTheme="minorEastAsia" w:hAnsiTheme="minorEastAsia" w:hint="eastAsia"/>
          <w:sz w:val="21"/>
        </w:rPr>
        <w:t>东汉时期经常发生地震。根据《后汉书·五行志》记载，从公元92年至125年的33年中，就发生26次较大的地震。张衡对此有亲身感触。他认为人是可以掌握地震动向的，为测报地震动态，他决心研究地震学。于是，在顺帝元年公元126年辞职回家，潜心研究长达5年之久。顺帝阳嘉六年（公元131年）张衡复职后的第一年制造出世界上第一台测报地震的仪器——“地动仪”。</w:t>
      </w:r>
    </w:p>
    <w:p w:rsidR="00754EAE" w:rsidRDefault="00350146" w:rsidP="00DC2724">
      <w:pPr>
        <w:pStyle w:val="a4"/>
        <w:spacing w:line="360" w:lineRule="auto"/>
        <w:ind w:firstLineChars="200" w:firstLine="420"/>
        <w:rPr>
          <w:rFonts w:asciiTheme="minorEastAsia" w:eastAsiaTheme="minorEastAsia" w:hAnsiTheme="minorEastAsia" w:hint="eastAsia"/>
          <w:sz w:val="21"/>
        </w:rPr>
      </w:pPr>
      <w:r w:rsidRPr="00350146">
        <w:rPr>
          <w:rFonts w:asciiTheme="minorEastAsia" w:eastAsiaTheme="minorEastAsia" w:hAnsiTheme="minorEastAsia" w:hint="eastAsia"/>
          <w:sz w:val="21"/>
        </w:rPr>
        <w:t>公元138年张衡与世长辞了。张衡的一生追求科学的意志坚韧不拔；贫困不阿、蔑视贵权的精神难能可贵。人民怀念、称颂他，“数术穷天地，创作造化。瑰辞丽说，奇技伟芳。磊落焕炳，与神合契”。这是当之无愧的。</w:t>
      </w:r>
    </w:p>
    <w:p w:rsidR="00B36058" w:rsidRDefault="00B36058" w:rsidP="00B36058">
      <w:pPr>
        <w:jc w:val="center"/>
        <w:rPr>
          <w:rFonts w:asciiTheme="minorEastAsia" w:eastAsiaTheme="minorEastAsia" w:hAnsiTheme="minorEastAsia" w:hint="eastAsia"/>
          <w:b/>
          <w:sz w:val="28"/>
          <w:szCs w:val="21"/>
        </w:rPr>
      </w:pPr>
    </w:p>
    <w:p w:rsidR="00B36058" w:rsidRDefault="00B36058" w:rsidP="00B36058">
      <w:pPr>
        <w:jc w:val="center"/>
        <w:rPr>
          <w:rFonts w:asciiTheme="minorEastAsia" w:eastAsiaTheme="minorEastAsia" w:hAnsiTheme="minorEastAsia"/>
          <w:b/>
          <w:sz w:val="28"/>
          <w:szCs w:val="21"/>
        </w:rPr>
      </w:pPr>
      <w:r w:rsidRPr="00DA0978">
        <w:rPr>
          <w:rFonts w:asciiTheme="minorEastAsia" w:eastAsiaTheme="minorEastAsia" w:hAnsiTheme="minorEastAsia" w:hint="eastAsia"/>
          <w:b/>
          <w:sz w:val="28"/>
          <w:szCs w:val="21"/>
        </w:rPr>
        <w:lastRenderedPageBreak/>
        <w:t>《张衡传》文言知识归纳</w:t>
      </w:r>
    </w:p>
    <w:p w:rsidR="00B36058" w:rsidRPr="00DA0978" w:rsidRDefault="00B36058" w:rsidP="00B36058">
      <w:pPr>
        <w:pStyle w:val="a3"/>
        <w:shd w:val="clear" w:color="auto" w:fill="FFFFFF"/>
        <w:spacing w:before="0" w:beforeAutospacing="0" w:after="240" w:afterAutospacing="0"/>
        <w:rPr>
          <w:rFonts w:asciiTheme="minorEastAsia" w:eastAsiaTheme="minorEastAsia" w:hAnsiTheme="minorEastAsia"/>
          <w:b/>
          <w:sz w:val="21"/>
          <w:szCs w:val="21"/>
        </w:rPr>
      </w:pPr>
      <w:r w:rsidRPr="00DA0978">
        <w:rPr>
          <w:rFonts w:asciiTheme="minorEastAsia" w:eastAsiaTheme="minorEastAsia" w:hAnsiTheme="minorEastAsia" w:hint="eastAsia"/>
          <w:b/>
          <w:sz w:val="21"/>
          <w:szCs w:val="21"/>
        </w:rPr>
        <w:t>一、文言知识归纳</w:t>
      </w:r>
      <w:r>
        <w:rPr>
          <w:rFonts w:asciiTheme="minorEastAsia" w:eastAsiaTheme="minorEastAsia" w:hAnsiTheme="minorEastAsia" w:hint="eastAsia"/>
          <w:b/>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（一）通假字</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1.员径八尺（员，通</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2.形似酒尊（尊，通</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3.一时收禽（禽，通</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（二）古今异义</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1.常从容淡静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今义：不慌不忙，沉着镇定。）</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2.举孝廉不行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今义：不可以。 ）</w:t>
      </w:r>
    </w:p>
    <w:p w:rsidR="00B36058" w:rsidRPr="007011D3" w:rsidRDefault="00B36058" w:rsidP="00B36058">
      <w:pPr>
        <w:pStyle w:val="a3"/>
        <w:shd w:val="clear" w:color="auto" w:fill="FFFFFF"/>
        <w:spacing w:before="0" w:beforeAutospacing="0" w:after="288" w:afterAutospacing="0"/>
        <w:ind w:leftChars="200" w:left="2120" w:hangingChars="800" w:hanging="16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 xml:space="preserve">3.公车特征拜郎中（ </w:t>
      </w:r>
      <w:r>
        <w:rPr>
          <w:rFonts w:asciiTheme="minorEastAsia" w:eastAsiaTheme="minorEastAsia" w:hAnsiTheme="minorEastAsia" w:hint="eastAsia"/>
          <w:sz w:val="21"/>
          <w:szCs w:val="21"/>
        </w:rPr>
        <w:t>特征，</w:t>
      </w:r>
      <w:r w:rsidRPr="007011D3">
        <w:rPr>
          <w:rFonts w:asciiTheme="minorEastAsia" w:eastAsiaTheme="minorEastAsia" w:hAnsiTheme="minorEastAsia" w:hint="eastAsia"/>
          <w:sz w:val="21"/>
          <w:szCs w:val="21"/>
        </w:rPr>
        <w:t>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今义：事物的特点、征象、标志等。）（</w:t>
      </w:r>
      <w:r>
        <w:rPr>
          <w:rFonts w:asciiTheme="minorEastAsia" w:eastAsiaTheme="minorEastAsia" w:hAnsiTheme="minorEastAsia" w:hint="eastAsia"/>
          <w:sz w:val="21"/>
          <w:szCs w:val="21"/>
        </w:rPr>
        <w:t xml:space="preserve"> 郎中，</w:t>
      </w:r>
      <w:r w:rsidRPr="007011D3">
        <w:rPr>
          <w:rFonts w:asciiTheme="minorEastAsia" w:eastAsiaTheme="minorEastAsia" w:hAnsiTheme="minorEastAsia" w:hint="eastAsia"/>
          <w:sz w:val="21"/>
          <w:szCs w:val="21"/>
        </w:rPr>
        <w:t>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今义：中医医生</w:t>
      </w:r>
      <w:r>
        <w:rPr>
          <w:rFonts w:asciiTheme="minorEastAsia" w:eastAsiaTheme="minorEastAsia" w:hAnsiTheme="minorEastAsia" w:hint="eastAsia"/>
          <w:sz w:val="21"/>
          <w:szCs w:val="21"/>
        </w:rPr>
        <w:t>。</w:t>
      </w:r>
      <w:r w:rsidRPr="007011D3">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4.饰以篆文山龟鸟兽之形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今义：汉字的一种书体，如大篆、小篆等。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5.覆盖周密无际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今义：周到细致。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6.振声激扬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今义：激动昂扬或激励使振作起来。）</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7.寻其方面（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今义：事情或事物的一面。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8.衡下车，治威严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今义：从车上下来。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9.上下肃然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今义：十分恭敬的样子，如：肃然起敬。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10.中有都柱 （古义：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今义：都市；或用作表范围的副词 ( 音dōu )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11.不好交接俗人（古义：</w:t>
      </w:r>
      <w:r>
        <w:rPr>
          <w:rFonts w:asciiTheme="minorEastAsia" w:eastAsiaTheme="minorEastAsia" w:hAnsiTheme="minorEastAsia" w:hint="eastAsia"/>
          <w:sz w:val="21"/>
          <w:szCs w:val="21"/>
        </w:rPr>
        <w:t xml:space="preserve">                          </w:t>
      </w:r>
      <w:r w:rsidRPr="007011D3">
        <w:rPr>
          <w:rFonts w:asciiTheme="minorEastAsia" w:eastAsiaTheme="minorEastAsia" w:hAnsiTheme="minorEastAsia" w:hint="eastAsia"/>
          <w:sz w:val="21"/>
          <w:szCs w:val="21"/>
        </w:rPr>
        <w:t>今义：移交和接替）</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（三）词类活用</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w:t>
      </w:r>
      <w:r w:rsidRPr="00E231B1">
        <w:rPr>
          <w:rFonts w:asciiTheme="minorEastAsia" w:eastAsiaTheme="minorEastAsia" w:hAnsiTheme="minorEastAsia" w:hint="eastAsia"/>
          <w:b/>
          <w:sz w:val="21"/>
          <w:szCs w:val="21"/>
        </w:rPr>
        <w:t>时</w:t>
      </w:r>
      <w:r w:rsidRPr="007011D3">
        <w:rPr>
          <w:rFonts w:asciiTheme="minorEastAsia" w:eastAsiaTheme="minorEastAsia" w:hAnsiTheme="minorEastAsia" w:hint="eastAsia"/>
          <w:sz w:val="21"/>
          <w:szCs w:val="21"/>
        </w:rPr>
        <w:t xml:space="preserve">天下承平日久 </w:t>
      </w:r>
      <w:r>
        <w:rPr>
          <w:rFonts w:asciiTheme="minorEastAsia" w:eastAsiaTheme="minorEastAsia" w:hAnsiTheme="minorEastAsia" w:hint="eastAsia"/>
          <w:sz w:val="21"/>
          <w:szCs w:val="21"/>
        </w:rPr>
        <w:t>：</w:t>
      </w:r>
    </w:p>
    <w:p w:rsidR="00B36058"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2.衡少</w:t>
      </w:r>
      <w:r w:rsidRPr="00E231B1">
        <w:rPr>
          <w:rFonts w:asciiTheme="minorEastAsia" w:eastAsiaTheme="minorEastAsia" w:hAnsiTheme="minorEastAsia" w:hint="eastAsia"/>
          <w:b/>
          <w:sz w:val="21"/>
          <w:szCs w:val="21"/>
        </w:rPr>
        <w:t>善</w:t>
      </w:r>
      <w:r w:rsidRPr="007011D3">
        <w:rPr>
          <w:rFonts w:asciiTheme="minorEastAsia" w:eastAsiaTheme="minorEastAsia" w:hAnsiTheme="minorEastAsia" w:hint="eastAsia"/>
          <w:sz w:val="21"/>
          <w:szCs w:val="21"/>
        </w:rPr>
        <w:t>属文</w:t>
      </w:r>
      <w:r>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3.安帝雅闻衡</w:t>
      </w:r>
      <w:r w:rsidRPr="00E231B1">
        <w:rPr>
          <w:rFonts w:asciiTheme="minorEastAsia" w:eastAsiaTheme="minorEastAsia" w:hAnsiTheme="minorEastAsia" w:hint="eastAsia"/>
          <w:b/>
          <w:sz w:val="21"/>
          <w:szCs w:val="21"/>
        </w:rPr>
        <w:t>善</w:t>
      </w:r>
      <w:r w:rsidRPr="007011D3">
        <w:rPr>
          <w:rFonts w:asciiTheme="minorEastAsia" w:eastAsiaTheme="minorEastAsia" w:hAnsiTheme="minorEastAsia" w:hint="eastAsia"/>
          <w:sz w:val="21"/>
          <w:szCs w:val="21"/>
        </w:rPr>
        <w:t>术学</w:t>
      </w:r>
      <w:r>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4.妙</w:t>
      </w:r>
      <w:r w:rsidRPr="00E231B1">
        <w:rPr>
          <w:rFonts w:asciiTheme="minorEastAsia" w:eastAsiaTheme="minorEastAsia" w:hAnsiTheme="minorEastAsia" w:hint="eastAsia"/>
          <w:b/>
          <w:sz w:val="21"/>
          <w:szCs w:val="21"/>
        </w:rPr>
        <w:t>尽</w:t>
      </w:r>
      <w:r w:rsidRPr="007011D3">
        <w:rPr>
          <w:rFonts w:asciiTheme="minorEastAsia" w:eastAsiaTheme="minorEastAsia" w:hAnsiTheme="minorEastAsia" w:hint="eastAsia"/>
          <w:sz w:val="21"/>
          <w:szCs w:val="21"/>
        </w:rPr>
        <w:t>璇机之</w:t>
      </w:r>
      <w:r w:rsidRPr="00E231B1">
        <w:rPr>
          <w:rFonts w:asciiTheme="minorEastAsia" w:eastAsiaTheme="minorEastAsia" w:hAnsiTheme="minorEastAsia" w:hint="eastAsia"/>
          <w:b/>
          <w:sz w:val="21"/>
          <w:szCs w:val="21"/>
        </w:rPr>
        <w:t>正</w:t>
      </w:r>
      <w:r>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5.大将军邓骘</w:t>
      </w:r>
      <w:r w:rsidRPr="00E231B1">
        <w:rPr>
          <w:rFonts w:asciiTheme="minorEastAsia" w:eastAsiaTheme="minorEastAsia" w:hAnsiTheme="minorEastAsia" w:hint="eastAsia"/>
          <w:b/>
          <w:sz w:val="21"/>
          <w:szCs w:val="21"/>
        </w:rPr>
        <w:t>奇</w:t>
      </w:r>
      <w:r w:rsidRPr="007011D3">
        <w:rPr>
          <w:rFonts w:asciiTheme="minorEastAsia" w:eastAsiaTheme="minorEastAsia" w:hAnsiTheme="minorEastAsia" w:hint="eastAsia"/>
          <w:sz w:val="21"/>
          <w:szCs w:val="21"/>
        </w:rPr>
        <w:t>其才</w:t>
      </w:r>
      <w:r>
        <w:rPr>
          <w:rFonts w:asciiTheme="minorEastAsia" w:eastAsiaTheme="minorEastAsia" w:hAnsiTheme="minorEastAsia" w:hint="eastAsia"/>
          <w:sz w:val="21"/>
          <w:szCs w:val="21"/>
        </w:rPr>
        <w:t>：</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lastRenderedPageBreak/>
        <w:t>（四）一词多义</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 公</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连辟公府不就 （名词，指三公。公府，三公的官署。）</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十年春，齐师伐我，公将战 （名词，古代五等爵位 ( 公侯伯子男 ) 之一。此指鲁庄公。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盖当蓼州周公之被逮 （名词，对尊长或平辈人的尊称。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便可白公姥 （名词，称丈夫的父亲。）</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邪曲之害公也 （形容词作名词，公正无私的人。）</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公车特征拜郎中 （形容词，公家的。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公然抱茅入竹去 （副词，公开。）</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公私之积，犹可哀痛（与私相对，属于国家的）</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邪曲之害公也（公正、公正的人）</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脚著谢公屐（对人的尊称）</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 辟</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连辟公府不就（征召）</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其北陵，文王之所辟风雨也（通“避”）</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唇吻翕辟（开，打开）</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辟病梅之馆以贮之（开辟，开设）</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辟邪说（排除，驳斥）</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疆土之新辟者（开垦）</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 征</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京师学者咸怪其无征（名词，证据，征验。）</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征于色，发于声，而后喻 （动词，表现。）</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愿为市鞍马，从此替爷征（ 动词，出征。）</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旁征博引 （动词，寻求，搜集。）</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公车特征拜郎中（征召）</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lastRenderedPageBreak/>
        <w:t>挟天子以征四方（征伐）</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岁征民间（征收）</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4 制</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①其牙机巧制（制作，构造）</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②秦有余力而制其弊（制服，控制）</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③吴起……赵奢之伦制其兵（统率，指挥）</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④乃重修岳阳楼，增其旧制（规模）</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5 精</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精思傅会，十年乃成 （形容词，精心。）</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以精铜铸成 （形容词，精纯。）</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食不厌精，脍不厌细 （名词，本义是精舂过的上等白米。）</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齐楚之精英 （形容词活用作名词，精粹的宝器。）</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信臣精卒陈利兵而谁何（ 形容词，精锐。）</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三打白骨精 （名词，精怪。）</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殚精竭虑（名词，精力，精神。）</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6 施</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傍行八道，施关发机 （动词，设置。）</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仁义不施，攻守之势异也 （动词，施行，实行。）</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己所不欲，勿施于人 （动词，施加，强加。）</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留待作遗施，于今无会因（ 动词作名词，给予、赠送的东西。）</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靡计不施，迄无济 （动词，使用。）</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未报秦施（ 动词作名词，恩惠。）</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何施之为（ 动词，报答。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7 关</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施关发机 （名词，枢纽，关键。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lastRenderedPageBreak/>
        <w:t>天子一跬步，皆关民命 （动词，涉及，关系到。）</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距关，勿内诸侯（名词，关口，要塞。此指函谷关。）</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赢乃夷门抱关者 （名词，此用本义：门闩。抱关者，守门人。）</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8 机</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傍行八道，施关发机（名词，器件。）</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衡善机巧 （名词，机件。）</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成败之机，在于今日 （名词，关键。）</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此子机变 （形容词，灵活，机灵。）</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公输盘九设攻城之机变（形容词作名词，机变：灵巧应变的方法。）</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日理万机 （名词，事务。）</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9 雅</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安帝雅闻衡善术学 （副词，平素，向来。）</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察纳雅言（ 形容词，正确的。）</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明经义谙雅故（ 形容词，旧时的。）</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闻弦歌而知雅意（ 形容词，属旧时敬辞，可译为“美好的”。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附庸风雅 （名词，《诗经》中的“大雅”和“小雅”。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10 观</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观太学（观摩学习）</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大王见臣列观（殿堂）</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此岳阳楼之大观也（景像）</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玄都观里桃千树（道士庙）</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启窗而观（看）</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（五）</w:t>
      </w:r>
      <w:r>
        <w:rPr>
          <w:rFonts w:asciiTheme="minorEastAsia" w:eastAsiaTheme="minorEastAsia" w:hAnsiTheme="minorEastAsia" w:hint="eastAsia"/>
          <w:sz w:val="21"/>
          <w:szCs w:val="21"/>
        </w:rPr>
        <w:t>翻译下面的句子</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1.判断句</w:t>
      </w:r>
    </w:p>
    <w:p w:rsidR="00B36058"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张衡字平子，南阳西鄂人也</w:t>
      </w:r>
      <w:r>
        <w:rPr>
          <w:rFonts w:asciiTheme="minorEastAsia" w:eastAsiaTheme="minorEastAsia" w:hAnsiTheme="minorEastAsia" w:hint="eastAsia"/>
          <w:sz w:val="21"/>
          <w:szCs w:val="21"/>
        </w:rPr>
        <w:t xml:space="preserve">  </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E231B1">
        <w:rPr>
          <w:rFonts w:asciiTheme="minorEastAsia" w:eastAsiaTheme="minorEastAsia" w:hAnsiTheme="minorEastAsia" w:hint="eastAsia"/>
          <w:b/>
          <w:sz w:val="21"/>
          <w:szCs w:val="21"/>
        </w:rPr>
        <w:lastRenderedPageBreak/>
        <w:t>译文：</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 倒装句</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（1）否定句宾语前置</w:t>
      </w:r>
    </w:p>
    <w:p w:rsidR="00B36058"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①自书典所记，未之有也。</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E231B1">
        <w:rPr>
          <w:rFonts w:asciiTheme="minorEastAsia" w:eastAsiaTheme="minorEastAsia" w:hAnsiTheme="minorEastAsia" w:hint="eastAsia"/>
          <w:b/>
          <w:sz w:val="21"/>
          <w:szCs w:val="21"/>
        </w:rPr>
        <w:t>译文：</w:t>
      </w:r>
    </w:p>
    <w:p w:rsidR="00B36058"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②自古及今，未之尝闻。</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E231B1">
        <w:rPr>
          <w:rFonts w:asciiTheme="minorEastAsia" w:eastAsiaTheme="minorEastAsia" w:hAnsiTheme="minorEastAsia" w:hint="eastAsia"/>
          <w:b/>
          <w:sz w:val="21"/>
          <w:szCs w:val="21"/>
        </w:rPr>
        <w:t>译文：</w:t>
      </w:r>
    </w:p>
    <w:p w:rsidR="00B36058"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③残贼公行，莫之或止。</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E231B1">
        <w:rPr>
          <w:rFonts w:asciiTheme="minorEastAsia" w:eastAsiaTheme="minorEastAsia" w:hAnsiTheme="minorEastAsia" w:hint="eastAsia"/>
          <w:b/>
          <w:sz w:val="21"/>
          <w:szCs w:val="21"/>
        </w:rPr>
        <w:t>译文：</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（2）状语后置</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① 果地震（于）陇西</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② 讽议（于）左右</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E231B1">
        <w:rPr>
          <w:rFonts w:asciiTheme="minorEastAsia" w:eastAsiaTheme="minorEastAsia" w:hAnsiTheme="minorEastAsia" w:hint="eastAsia"/>
          <w:b/>
          <w:sz w:val="21"/>
          <w:szCs w:val="21"/>
        </w:rPr>
        <w:t>译文：</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3.被动句</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①举（被）孝廉不行</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②连辟（被）公府不就</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③兵（被）挫地（被）削</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④信而见疑，忠而被谤</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⑤不凝滞于物</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⑥身客死于秦，为天下笑</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⑦而自令见放为</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⑧内惑于郑袖，外欺于张仪</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4.省略句（省略介词“于”）</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① 果地震（于）陇西</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E231B1" w:rsidRDefault="00B36058" w:rsidP="00B36058">
      <w:pPr>
        <w:pStyle w:val="a3"/>
        <w:shd w:val="clear" w:color="auto" w:fill="FFFFFF"/>
        <w:spacing w:before="0" w:beforeAutospacing="0" w:after="288" w:afterAutospacing="0"/>
        <w:ind w:firstLine="480"/>
        <w:rPr>
          <w:rFonts w:asciiTheme="minorEastAsia" w:eastAsiaTheme="minorEastAsia" w:hAnsiTheme="minorEastAsia"/>
          <w:b/>
          <w:sz w:val="21"/>
          <w:szCs w:val="21"/>
        </w:rPr>
      </w:pPr>
      <w:r w:rsidRPr="007011D3">
        <w:rPr>
          <w:rFonts w:asciiTheme="minorEastAsia" w:eastAsiaTheme="minorEastAsia" w:hAnsiTheme="minorEastAsia" w:hint="eastAsia"/>
          <w:sz w:val="21"/>
          <w:szCs w:val="21"/>
        </w:rPr>
        <w:t>② 讽议（于）左右</w:t>
      </w:r>
      <w:r>
        <w:rPr>
          <w:rFonts w:asciiTheme="minorEastAsia" w:eastAsiaTheme="minorEastAsia" w:hAnsiTheme="minorEastAsia" w:hint="eastAsia"/>
          <w:sz w:val="21"/>
          <w:szCs w:val="21"/>
        </w:rPr>
        <w:t xml:space="preserve">  </w:t>
      </w:r>
      <w:r w:rsidRPr="00E231B1">
        <w:rPr>
          <w:rFonts w:asciiTheme="minorEastAsia" w:eastAsiaTheme="minorEastAsia" w:hAnsiTheme="minorEastAsia" w:hint="eastAsia"/>
          <w:b/>
          <w:sz w:val="21"/>
          <w:szCs w:val="21"/>
        </w:rPr>
        <w:t>译文：</w:t>
      </w:r>
    </w:p>
    <w:p w:rsidR="00B36058" w:rsidRPr="00DA0978" w:rsidRDefault="00B36058" w:rsidP="00B36058">
      <w:pPr>
        <w:pStyle w:val="a3"/>
        <w:shd w:val="clear" w:color="auto" w:fill="FFFFFF"/>
        <w:spacing w:before="0" w:beforeAutospacing="0" w:after="288" w:afterAutospacing="0"/>
        <w:rPr>
          <w:rFonts w:asciiTheme="minorEastAsia" w:eastAsiaTheme="minorEastAsia" w:hAnsiTheme="minorEastAsia"/>
          <w:b/>
          <w:sz w:val="21"/>
          <w:szCs w:val="21"/>
        </w:rPr>
      </w:pPr>
      <w:r w:rsidRPr="00DA0978">
        <w:rPr>
          <w:rFonts w:asciiTheme="minorEastAsia" w:eastAsiaTheme="minorEastAsia" w:hAnsiTheme="minorEastAsia" w:hint="eastAsia"/>
          <w:b/>
          <w:sz w:val="21"/>
          <w:szCs w:val="21"/>
        </w:rPr>
        <w:lastRenderedPageBreak/>
        <w:t>二、重点文言虚词及</w:t>
      </w:r>
      <w:r>
        <w:rPr>
          <w:rFonts w:asciiTheme="minorEastAsia" w:eastAsiaTheme="minorEastAsia" w:hAnsiTheme="minorEastAsia" w:hint="eastAsia"/>
          <w:b/>
          <w:sz w:val="21"/>
          <w:szCs w:val="21"/>
        </w:rPr>
        <w:t>古代文化</w:t>
      </w:r>
      <w:r w:rsidRPr="00DA0978">
        <w:rPr>
          <w:rFonts w:asciiTheme="minorEastAsia" w:eastAsiaTheme="minorEastAsia" w:hAnsiTheme="minorEastAsia" w:hint="eastAsia"/>
          <w:b/>
          <w:sz w:val="21"/>
          <w:szCs w:val="21"/>
        </w:rPr>
        <w:t>知识：</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（一）副词</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1.表示全面、概括的副词。①皆：皆隐在尊中。／于是皆服其妙。／皆出营立观。</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②咸：京师学者咸怪其无征。／江表英豪咸归附之。</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③尽：妙尽璇机之正。／尽收其他。／尽失其度。</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④毕：群贤毕至。</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⑤俱：船、粮、战俱办。／待吾客与俱。</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⑥悉：悉使羸兵负草填之。／悉府库以赈之。</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⑦举：举家庆贺。／杀人如不能举。</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⑧胜：刑人如恐不胜。／不胜枚举。</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⑨备：约与食客门下有勇力文武备具者二十人偕。</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2.表示长久、经常的副词。</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①常：常从容淡静，不好交接俗人。／常痛于骨髓。</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②雅：安帝雅闻衡善术学。</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③素：荣禄遇足下素厚。／素疾大户兼并。</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3.表示否定的副词。</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①不：衡不慕当世。</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②未：自书典所记，未之有也。</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③无：虽才高于世，而无骄尚之情。</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④弗：行道之人弗受。</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⑤非：夫仁义辩智非所以持国也。</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⑥毋：赵王畏秦，欲毋行。</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⑦勿：愿将军勿虑。</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⑧莫：愿早定大计，莫用众人之议也。</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（二）关于官职任命、调动、贬谪等的词语。</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lastRenderedPageBreak/>
        <w:t>1举：推荐。（被）举荐任官。（“举孝廉不行”）</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2行：去应荐。</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 辟：征召，召来授官。（被）召。（“连辟公府不就”）</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4就：就职，任职。</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5召：召请来授官。（“累召不应”）</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6应：应职，接受官职。</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7拜：任命，授给官职。（“拜为上卿”）</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8 迁：调动官职。（“再迁为太史令”）左迁，降职贬官。</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9 转：调动官职。（“再转复为太史令”）</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10徙：调动官职。（“所居之官辄积年不徙”）</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11出：离京去外地为官。（“出为河间相”）</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12下车：指官吏初到任。（“下国伊始”、“衡下车”）</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13视事：指官员到职工作。（“视事三年”）</w:t>
      </w:r>
    </w:p>
    <w:p w:rsidR="00B36058"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14除：拜官。</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15乞骸骨：请求辞职，告老还乡。（“上书乞骸骨”）</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（三）官职、年号、地名、学校及相关用语。</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 官职</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(1)孝廉：被举荐的品行端正的人。</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(2)公府：官署。指三公的官署。东汉以太尉（掌管军事）、司徒（掌管政事）、司空（掌管工程）为三公，是当时最高的官。</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(3)大将军：位比三公。邓骘位在三公之上。</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(4)公车：官署，总领天下征召事务。设公车令。</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(5)郎中：官名。</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(6)太史令：兼管天文和国史。</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(7)河间王（刘政）的相，类似太守。</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lastRenderedPageBreak/>
        <w:t>(8)国王：指河间王。国，诸候国。</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(9)尚书：协助皇帝处理政务的官员。</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011D3">
        <w:rPr>
          <w:rFonts w:asciiTheme="minorEastAsia" w:eastAsiaTheme="minorEastAsia" w:hAnsiTheme="minorEastAsia" w:hint="eastAsia"/>
          <w:sz w:val="21"/>
          <w:szCs w:val="21"/>
        </w:rPr>
        <w:t>.学校</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①太学（最高学俯）（“今诸生学于太学”）</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②观、游（指游学，考察学习）</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③庠、序（学校）（“俾人邑痒”）</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④国子监（明清最高学府，入监读书称监生）（“老监生”）</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⑤教授、博士、直讲、助教（教学人员）（“有司业、博士为之师”）</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（四）关于文化常识</w:t>
      </w:r>
    </w:p>
    <w:p w:rsidR="00B36058" w:rsidRPr="007011D3" w:rsidRDefault="00B36058" w:rsidP="00B36058">
      <w:pPr>
        <w:pStyle w:val="a3"/>
        <w:shd w:val="clear" w:color="auto" w:fill="FFFFFF"/>
        <w:spacing w:before="0" w:beforeAutospacing="0" w:after="288" w:afterAutospacing="0"/>
        <w:ind w:firstLineChars="150" w:firstLine="315"/>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 xml:space="preserve"> (1) 五经：《诗》、《书》、《易》、《礼》、《春秋》</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(2) 六艺： 礼、乐、射、御、书、数。 ( 学问和技能 )</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(3)四书：《论语》、《孟子》、《大学》、《中庸》。</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(4)经、传：“经”批儒家的经典著作；“传”指注释、解说儒家经典著作的文字。</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(5)四史：《史记》、《汉书》、《后汉书》国志》。</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(6)史汉：《史记》、《汉书》。</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(7)《汉书》：纪传体、断代史。</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(8)纪传体：编年体；国别体。（例如：《史记》；《资治通鉴》；《战国策》）</w:t>
      </w:r>
    </w:p>
    <w:p w:rsidR="00B36058" w:rsidRPr="007011D3" w:rsidRDefault="00B36058" w:rsidP="00B36058">
      <w:pPr>
        <w:pStyle w:val="a3"/>
        <w:shd w:val="clear" w:color="auto" w:fill="FFFFFF"/>
        <w:spacing w:before="0" w:beforeAutospacing="0" w:after="288" w:afterAutospacing="0"/>
        <w:ind w:firstLine="480"/>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(9)通史；断代史。（例如：《史记》；《汉书》）</w:t>
      </w:r>
    </w:p>
    <w:p w:rsidR="00B36058" w:rsidRPr="00E96D97" w:rsidRDefault="00B36058" w:rsidP="00B36058">
      <w:pPr>
        <w:pStyle w:val="a3"/>
        <w:shd w:val="clear" w:color="auto" w:fill="FFFFFF"/>
        <w:spacing w:before="0" w:beforeAutospacing="0" w:after="288" w:afterAutospacing="0" w:line="360" w:lineRule="auto"/>
        <w:ind w:firstLine="482"/>
        <w:rPr>
          <w:rFonts w:asciiTheme="minorEastAsia" w:eastAsiaTheme="minorEastAsia" w:hAnsiTheme="minorEastAsia"/>
          <w:sz w:val="21"/>
          <w:szCs w:val="21"/>
        </w:rPr>
      </w:pPr>
      <w:r w:rsidRPr="007011D3">
        <w:rPr>
          <w:rFonts w:asciiTheme="minorEastAsia" w:eastAsiaTheme="minorEastAsia" w:hAnsiTheme="minorEastAsia" w:hint="eastAsia"/>
          <w:sz w:val="21"/>
          <w:szCs w:val="21"/>
        </w:rPr>
        <w:t>(10)《两都赋》和《二京赋》：《两都赋》的作者是班固，《二京赋》的作者是范都城，西汉的都城长安和东汉的都城洛阳。</w:t>
      </w:r>
    </w:p>
    <w:p w:rsidR="00B36058" w:rsidRPr="006E5C6E" w:rsidRDefault="00B36058" w:rsidP="00DC2724">
      <w:pPr>
        <w:pStyle w:val="a4"/>
        <w:spacing w:line="360" w:lineRule="auto"/>
        <w:ind w:firstLineChars="200" w:firstLine="420"/>
        <w:rPr>
          <w:rFonts w:asciiTheme="minorEastAsia" w:eastAsiaTheme="minorEastAsia" w:hAnsiTheme="minorEastAsia"/>
          <w:sz w:val="21"/>
        </w:rPr>
      </w:pPr>
    </w:p>
    <w:sectPr w:rsidR="00B36058" w:rsidRPr="006E5C6E" w:rsidSect="006E5C6E">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0B" w:rsidRDefault="00C7180B" w:rsidP="006E5C6E">
      <w:pPr>
        <w:spacing w:after="0"/>
      </w:pPr>
      <w:r>
        <w:separator/>
      </w:r>
    </w:p>
  </w:endnote>
  <w:endnote w:type="continuationSeparator" w:id="0">
    <w:p w:rsidR="00C7180B" w:rsidRDefault="00C7180B" w:rsidP="006E5C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481"/>
      <w:docPartObj>
        <w:docPartGallery w:val="Page Numbers (Bottom of Page)"/>
        <w:docPartUnique/>
      </w:docPartObj>
    </w:sdtPr>
    <w:sdtContent>
      <w:p w:rsidR="006E5C6E" w:rsidRDefault="00FC5A5C">
        <w:pPr>
          <w:pStyle w:val="a6"/>
          <w:jc w:val="center"/>
        </w:pPr>
        <w:fldSimple w:instr=" PAGE   \* MERGEFORMAT ">
          <w:r w:rsidR="00635D51" w:rsidRPr="00635D51">
            <w:rPr>
              <w:noProof/>
              <w:lang w:val="zh-CN"/>
            </w:rPr>
            <w:t>1</w:t>
          </w:r>
        </w:fldSimple>
      </w:p>
    </w:sdtContent>
  </w:sdt>
  <w:p w:rsidR="006E5C6E" w:rsidRDefault="006E5C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0B" w:rsidRDefault="00C7180B" w:rsidP="006E5C6E">
      <w:pPr>
        <w:spacing w:after="0"/>
      </w:pPr>
      <w:r>
        <w:separator/>
      </w:r>
    </w:p>
  </w:footnote>
  <w:footnote w:type="continuationSeparator" w:id="0">
    <w:p w:rsidR="00C7180B" w:rsidRDefault="00C7180B" w:rsidP="006E5C6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03290B"/>
    <w:rsid w:val="000625A4"/>
    <w:rsid w:val="000B05BE"/>
    <w:rsid w:val="00143179"/>
    <w:rsid w:val="001E73B7"/>
    <w:rsid w:val="00226A8F"/>
    <w:rsid w:val="0023135F"/>
    <w:rsid w:val="002334CC"/>
    <w:rsid w:val="00244137"/>
    <w:rsid w:val="00301CC2"/>
    <w:rsid w:val="00323B43"/>
    <w:rsid w:val="00350146"/>
    <w:rsid w:val="0037440D"/>
    <w:rsid w:val="003D37D8"/>
    <w:rsid w:val="003D6949"/>
    <w:rsid w:val="00426133"/>
    <w:rsid w:val="004358AB"/>
    <w:rsid w:val="00451DB1"/>
    <w:rsid w:val="00462D38"/>
    <w:rsid w:val="00473971"/>
    <w:rsid w:val="005A01E7"/>
    <w:rsid w:val="00635D51"/>
    <w:rsid w:val="006A2256"/>
    <w:rsid w:val="006D6C6F"/>
    <w:rsid w:val="006E5C6E"/>
    <w:rsid w:val="007445FF"/>
    <w:rsid w:val="00754EAE"/>
    <w:rsid w:val="007E33A8"/>
    <w:rsid w:val="00835071"/>
    <w:rsid w:val="008B7726"/>
    <w:rsid w:val="00950404"/>
    <w:rsid w:val="009602EA"/>
    <w:rsid w:val="00A35D4E"/>
    <w:rsid w:val="00A721B6"/>
    <w:rsid w:val="00B36058"/>
    <w:rsid w:val="00B95F1F"/>
    <w:rsid w:val="00BC645E"/>
    <w:rsid w:val="00C7180B"/>
    <w:rsid w:val="00C7673B"/>
    <w:rsid w:val="00C86BDB"/>
    <w:rsid w:val="00C94B5A"/>
    <w:rsid w:val="00CD14F0"/>
    <w:rsid w:val="00D31D50"/>
    <w:rsid w:val="00DC2724"/>
    <w:rsid w:val="00DE0390"/>
    <w:rsid w:val="00E82C42"/>
    <w:rsid w:val="00F06A18"/>
    <w:rsid w:val="00FA64C3"/>
    <w:rsid w:val="00FC5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C6E"/>
    <w:pPr>
      <w:adjustRightInd/>
      <w:snapToGrid/>
      <w:spacing w:before="100" w:beforeAutospacing="1" w:after="100" w:afterAutospacing="1"/>
    </w:pPr>
    <w:rPr>
      <w:rFonts w:ascii="宋体" w:eastAsia="宋体" w:hAnsi="宋体" w:cs="宋体"/>
      <w:sz w:val="24"/>
      <w:szCs w:val="24"/>
    </w:rPr>
  </w:style>
  <w:style w:type="paragraph" w:styleId="a4">
    <w:name w:val="No Spacing"/>
    <w:uiPriority w:val="1"/>
    <w:qFormat/>
    <w:rsid w:val="006E5C6E"/>
    <w:pPr>
      <w:adjustRightInd w:val="0"/>
      <w:snapToGrid w:val="0"/>
      <w:spacing w:after="0" w:line="240" w:lineRule="auto"/>
    </w:pPr>
    <w:rPr>
      <w:rFonts w:ascii="Tahoma" w:hAnsi="Tahoma"/>
    </w:rPr>
  </w:style>
  <w:style w:type="paragraph" w:styleId="a5">
    <w:name w:val="header"/>
    <w:basedOn w:val="a"/>
    <w:link w:val="Char"/>
    <w:uiPriority w:val="99"/>
    <w:semiHidden/>
    <w:unhideWhenUsed/>
    <w:rsid w:val="006E5C6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6E5C6E"/>
    <w:rPr>
      <w:rFonts w:ascii="Tahoma" w:hAnsi="Tahoma"/>
      <w:sz w:val="18"/>
      <w:szCs w:val="18"/>
    </w:rPr>
  </w:style>
  <w:style w:type="paragraph" w:styleId="a6">
    <w:name w:val="footer"/>
    <w:basedOn w:val="a"/>
    <w:link w:val="Char0"/>
    <w:uiPriority w:val="99"/>
    <w:unhideWhenUsed/>
    <w:rsid w:val="006E5C6E"/>
    <w:pPr>
      <w:tabs>
        <w:tab w:val="center" w:pos="4153"/>
        <w:tab w:val="right" w:pos="8306"/>
      </w:tabs>
    </w:pPr>
    <w:rPr>
      <w:sz w:val="18"/>
      <w:szCs w:val="18"/>
    </w:rPr>
  </w:style>
  <w:style w:type="character" w:customStyle="1" w:styleId="Char0">
    <w:name w:val="页脚 Char"/>
    <w:basedOn w:val="a0"/>
    <w:link w:val="a6"/>
    <w:uiPriority w:val="99"/>
    <w:rsid w:val="006E5C6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08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5725</Words>
  <Characters>6643</Characters>
  <Application>Microsoft Office Word</Application>
  <DocSecurity>0</DocSecurity>
  <Lines>511</Lines>
  <Paragraphs>317</Paragraphs>
  <ScaleCrop>false</ScaleCrop>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2015-11-30T12:30:00Z</dcterms:created>
  <dcterms:modified xsi:type="dcterms:W3CDTF">2015-11-30T12:33:00Z</dcterms:modified>
</cp:coreProperties>
</file>