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D06" w:rsidRDefault="002E1D06" w:rsidP="002E1D06">
      <w:pPr>
        <w:pStyle w:val="a3"/>
        <w:shd w:val="clear" w:color="auto" w:fill="FFFFFF"/>
        <w:spacing w:line="420" w:lineRule="atLeast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hint="eastAsia"/>
          <w:color w:val="666666"/>
          <w:sz w:val="28"/>
          <w:szCs w:val="28"/>
        </w:rPr>
        <w:t xml:space="preserve">    </w:t>
      </w:r>
      <w:bookmarkStart w:id="0" w:name="_GoBack"/>
      <w:bookmarkEnd w:id="0"/>
      <w:r>
        <w:rPr>
          <w:rFonts w:hint="eastAsia"/>
          <w:color w:val="666666"/>
          <w:sz w:val="28"/>
          <w:szCs w:val="28"/>
        </w:rPr>
        <w:t>远程研修的网线链接着我们的耕耘，也链接着彼此的理想和追求。其中没有矫情的造作，没有精深的思索。通过此次学习，我顿感到自己身上的压力增大，要想最终成为一名合格的骨干教师，就要更努力地提高自身的业务素质、理论水平、教育科研能力、课堂教学能力等。我觉得要学的东西还很多，和所有老师一样，不能因为自己年轻而原谅自己教育教学上的不足，因为对学生来说教育也只有一次。而这就需要我付出更多的时间和精力，努力学习各种教育理论，并勇于到课堂上去实践，及时对自己的教育教学进行反思、调控自我，相信通过自己的不懈努力会有所收获，有所感悟的。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t xml:space="preserve"> </w:t>
      </w:r>
      <w:r>
        <w:rPr>
          <w:rFonts w:hint="eastAsia"/>
          <w:color w:val="666666"/>
          <w:sz w:val="28"/>
          <w:szCs w:val="28"/>
        </w:rPr>
        <w:t>当自己真正在本职工作以及专业研究方面有所作为时，也就真正实现了自己人生的价值，我会沿着新课改的道路走下去，我会一直努力！在以后的教学中，我要做的是：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t xml:space="preserve"> </w:t>
      </w:r>
    </w:p>
    <w:p w:rsidR="002E1D06" w:rsidRDefault="002E1D06" w:rsidP="002E1D06">
      <w:pPr>
        <w:pStyle w:val="a3"/>
        <w:shd w:val="clear" w:color="auto" w:fill="FFFFFF"/>
        <w:spacing w:line="420" w:lineRule="atLeast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hint="eastAsia"/>
          <w:color w:val="666666"/>
          <w:sz w:val="28"/>
          <w:szCs w:val="28"/>
        </w:rPr>
        <w:t>    第一，及时自我反思。从以往的实践中总结经验得失。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t xml:space="preserve"> </w:t>
      </w:r>
    </w:p>
    <w:p w:rsidR="002E1D06" w:rsidRDefault="002E1D06" w:rsidP="002E1D06">
      <w:pPr>
        <w:pStyle w:val="a3"/>
        <w:shd w:val="clear" w:color="auto" w:fill="FFFFFF"/>
        <w:spacing w:line="420" w:lineRule="atLeast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hint="eastAsia"/>
          <w:color w:val="666666"/>
          <w:sz w:val="28"/>
          <w:szCs w:val="28"/>
        </w:rPr>
        <w:t>   </w:t>
      </w:r>
      <w:r>
        <w:rPr>
          <w:rFonts w:hint="eastAsia"/>
          <w:color w:val="666666"/>
          <w:sz w:val="28"/>
          <w:szCs w:val="28"/>
        </w:rPr>
        <w:t>第二，不断学习。读万卷书，行万里路，读书是提高自我素养的良好基奠。一桶水早已不能满足学生的需求了，我要不断学习，成为长流水。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t xml:space="preserve"> </w:t>
      </w:r>
    </w:p>
    <w:p w:rsidR="002E1D06" w:rsidRDefault="002E1D06" w:rsidP="002E1D06">
      <w:pPr>
        <w:pStyle w:val="a3"/>
        <w:shd w:val="clear" w:color="auto" w:fill="FFFFFF"/>
        <w:spacing w:line="420" w:lineRule="atLeast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 xml:space="preserve">         </w:t>
      </w:r>
      <w:r>
        <w:rPr>
          <w:rFonts w:hint="eastAsia"/>
          <w:color w:val="666666"/>
          <w:sz w:val="28"/>
          <w:szCs w:val="28"/>
        </w:rPr>
        <w:t>第三，多交流沟通。他人直言不讳的意见与建议可能是发现不足、认识“庐山真面目”的有效途径。要听真言，要想听真言，更要会听真言，久而久之对我大有裨益。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t xml:space="preserve"> </w:t>
      </w:r>
    </w:p>
    <w:p w:rsidR="00346D69" w:rsidRDefault="00346D69"/>
    <w:sectPr w:rsidR="00346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89"/>
    <w:rsid w:val="002E1D06"/>
    <w:rsid w:val="00321E89"/>
    <w:rsid w:val="0034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7BB18-62DA-439B-B50F-D85A4AE4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D0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159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dcterms:created xsi:type="dcterms:W3CDTF">2016-11-22T05:37:00Z</dcterms:created>
  <dcterms:modified xsi:type="dcterms:W3CDTF">2016-11-22T05:37:00Z</dcterms:modified>
</cp:coreProperties>
</file>