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伟大的悲剧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一、学习目标：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1、快速阅读课文，抓住主要信息，用自己的话概括文章内容。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2、学习文章中抓取典型事件刻画人物的方法，体会“伟大的悲剧”的深刻含义。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3、感受人物崇高的精神品质，培养团结合作、勇于牺牲的精神，树立正确面对失败的人生态度。</w:t>
      </w:r>
    </w:p>
    <w:p>
      <w:pPr>
        <w:tabs>
          <w:tab w:val="left" w:pos="765"/>
        </w:tabs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二、教学准备：</w:t>
      </w:r>
    </w:p>
    <w:p>
      <w:pPr>
        <w:tabs>
          <w:tab w:val="left" w:pos="765"/>
        </w:tabs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1、文章篇幅较长，课前组织学生进行充分地预习</w:t>
      </w:r>
    </w:p>
    <w:p>
      <w:pPr>
        <w:tabs>
          <w:tab w:val="left" w:pos="765"/>
        </w:tabs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2、准备多媒体课件</w:t>
      </w:r>
    </w:p>
    <w:p>
      <w:pPr>
        <w:tabs>
          <w:tab w:val="left" w:pos="765"/>
        </w:tabs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三、教学过程：</w:t>
      </w:r>
    </w:p>
    <w:p>
      <w:pPr>
        <w:tabs>
          <w:tab w:val="left" w:pos="765"/>
        </w:tabs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  （一）图片导入</w:t>
      </w:r>
    </w:p>
    <w:p>
      <w:pPr>
        <w:tabs>
          <w:tab w:val="left" w:pos="765"/>
        </w:tabs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1、师：同学们了解南极吗，请大家跟随老师准备的图片，去简单认识一下南极。（播放图片）</w:t>
      </w:r>
    </w:p>
    <w:p>
      <w:pPr>
        <w:tabs>
          <w:tab w:val="left" w:pos="765"/>
        </w:tabs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2、导语：今天，让我们在奥地利作家茨威格的引领下走进英国探险家斯科特的故事，去感受定格在历史长河中那悲壮的一幕吧。（板书课题）</w:t>
      </w:r>
    </w:p>
    <w:p>
      <w:pPr>
        <w:tabs>
          <w:tab w:val="left" w:pos="765"/>
        </w:tabs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3、出示学习目标。</w:t>
      </w:r>
    </w:p>
    <w:p>
      <w:pPr>
        <w:tabs>
          <w:tab w:val="left" w:pos="765"/>
        </w:tabs>
        <w:ind w:firstLine="210" w:firstLineChars="1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（二）预习检测</w:t>
      </w:r>
    </w:p>
    <w:p>
      <w:pPr>
        <w:tabs>
          <w:tab w:val="left" w:pos="765"/>
        </w:tabs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、作者：斯蒂芬·茨威格(1881—1942)，奥地利作家，他的主要成就在传记文学和小说创作方面。传记文学代表作有《三位大师》《罗曼·罗兰》《三个描摹自己生活的诗人》《精神疗法》等。中短篇小说有《最初的经历》《马来狂人》《恐惧》《感觉的混乱》等，唯一的长篇小说是《焦躁的心》。</w:t>
      </w:r>
    </w:p>
    <w:p>
      <w:pPr>
        <w:tabs>
          <w:tab w:val="left" w:pos="765"/>
        </w:tabs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2、词语积累：</w:t>
      </w:r>
    </w:p>
    <w:p>
      <w:pPr>
        <w:tabs>
          <w:tab w:val="left" w:pos="765"/>
        </w:tabs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（出示重点字词，注意红色字体的字音、字形。）</w:t>
      </w:r>
    </w:p>
    <w:p>
      <w:pPr>
        <w:tabs>
          <w:tab w:val="left" w:pos="4965"/>
        </w:tabs>
        <w:bidi w:val="0"/>
        <w:jc w:val="left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default" w:asciiTheme="minorHAnsi" w:hAnsiTheme="minorHAnsi" w:eastAsiaTheme="minorEastAsia" w:cstheme="minorBidi"/>
          <w:kern w:val="2"/>
          <w:sz w:val="22"/>
          <w:szCs w:val="28"/>
          <w:lang w:val="en-US" w:eastAsia="zh-CN" w:bidi="ar-SA"/>
        </w:rPr>
        <w:t>吞噬shì</w:t>
      </w:r>
      <w:r>
        <w:rPr>
          <w:rFonts w:hint="eastAsia" w:cstheme="minorBidi"/>
          <w:kern w:val="2"/>
          <w:sz w:val="22"/>
          <w:szCs w:val="28"/>
          <w:lang w:val="en-US" w:eastAsia="zh-CN" w:bidi="ar-SA"/>
        </w:rPr>
        <w:t xml:space="preserve">       </w:t>
      </w:r>
      <w:r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羸弱léi</w:t>
      </w: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 xml:space="preserve">    </w:t>
      </w:r>
      <w:r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告罄qìnɡ</w:t>
      </w: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 xml:space="preserve">      </w:t>
      </w:r>
      <w:r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癫狂diān</w:t>
      </w: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 xml:space="preserve">    </w:t>
      </w:r>
      <w:r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销蚀xiāo</w:t>
      </w: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 xml:space="preserve">    </w:t>
      </w:r>
      <w:r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步履lǚ</w:t>
      </w:r>
    </w:p>
    <w:p>
      <w:pPr>
        <w:tabs>
          <w:tab w:val="left" w:pos="1678"/>
        </w:tabs>
        <w:bidi w:val="0"/>
        <w:jc w:val="left"/>
        <w:rPr>
          <w:rFonts w:hint="default"/>
          <w:lang w:val="en-US" w:eastAsia="zh-CN"/>
        </w:rPr>
      </w:pPr>
      <w:r>
        <w:rPr>
          <w:rFonts w:hint="default" w:cstheme="minorBidi"/>
          <w:kern w:val="2"/>
          <w:sz w:val="21"/>
          <w:szCs w:val="24"/>
          <w:lang w:val="en-US" w:eastAsia="zh-CN" w:bidi="ar-SA"/>
        </w:rPr>
        <w:t>遗孀shuānɡ</w:t>
      </w: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 xml:space="preserve">    </w:t>
      </w:r>
      <w:r>
        <w:rPr>
          <w:rFonts w:hint="default" w:cstheme="minorBidi"/>
          <w:kern w:val="2"/>
          <w:sz w:val="21"/>
          <w:szCs w:val="24"/>
          <w:lang w:val="en-US" w:eastAsia="zh-CN" w:bidi="ar-SA"/>
        </w:rPr>
        <w:t>毋wú</w:t>
      </w: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 xml:space="preserve">     </w:t>
      </w:r>
      <w:r>
        <w:rPr>
          <w:rFonts w:hint="default" w:cstheme="minorBidi"/>
          <w:kern w:val="2"/>
          <w:sz w:val="21"/>
          <w:szCs w:val="24"/>
          <w:lang w:val="en-US" w:eastAsia="zh-CN" w:bidi="ar-SA"/>
        </w:rPr>
        <w:t>疲惫不堪kān</w:t>
      </w: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 xml:space="preserve">    </w:t>
      </w:r>
      <w:r>
        <w:rPr>
          <w:rFonts w:hint="default"/>
          <w:lang w:val="en-US" w:eastAsia="zh-CN"/>
        </w:rPr>
        <w:t>怏怏不乐yànɡ</w:t>
      </w:r>
      <w:r>
        <w:rPr>
          <w:rFonts w:hint="eastAsia"/>
          <w:lang w:val="en-US" w:eastAsia="zh-CN"/>
        </w:rPr>
        <w:t xml:space="preserve">     </w:t>
      </w:r>
      <w:r>
        <w:rPr>
          <w:rFonts w:hint="default"/>
          <w:lang w:val="en-US" w:eastAsia="zh-CN"/>
        </w:rPr>
        <w:t>毛骨悚然sǒnɡ</w:t>
      </w:r>
    </w:p>
    <w:p>
      <w:pPr>
        <w:numPr>
          <w:ilvl w:val="0"/>
          <w:numId w:val="1"/>
        </w:numPr>
        <w:tabs>
          <w:tab w:val="left" w:pos="1678"/>
        </w:tabs>
        <w:bidi w:val="0"/>
        <w:ind w:firstLine="210" w:firstLineChars="10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整体感悟</w:t>
      </w:r>
    </w:p>
    <w:p>
      <w:pPr>
        <w:numPr>
          <w:ilvl w:val="0"/>
          <w:numId w:val="0"/>
        </w:numPr>
        <w:tabs>
          <w:tab w:val="left" w:pos="1678"/>
        </w:tabs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快速浏览课文，并用一句话概括课文内容。</w:t>
      </w:r>
    </w:p>
    <w:p>
      <w:pPr>
        <w:numPr>
          <w:ilvl w:val="0"/>
          <w:numId w:val="0"/>
        </w:numPr>
        <w:tabs>
          <w:tab w:val="left" w:pos="1678"/>
        </w:tabs>
        <w:bidi w:val="0"/>
        <w:ind w:firstLine="420" w:firstLineChars="20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师：用课前预习时老师教大家的浏览方法，快速默读课文。注意把握时间、地点、人物、事件。</w:t>
      </w:r>
    </w:p>
    <w:p>
      <w:pPr>
        <w:numPr>
          <w:ilvl w:val="0"/>
          <w:numId w:val="0"/>
        </w:numPr>
        <w:tabs>
          <w:tab w:val="left" w:pos="1500"/>
        </w:tabs>
        <w:bidi w:val="0"/>
        <w:ind w:firstLine="420" w:firstLineChars="20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时间：1912年</w:t>
      </w:r>
    </w:p>
    <w:p>
      <w:pPr>
        <w:numPr>
          <w:ilvl w:val="0"/>
          <w:numId w:val="0"/>
        </w:numPr>
        <w:tabs>
          <w:tab w:val="left" w:pos="1500"/>
        </w:tabs>
        <w:bidi w:val="0"/>
        <w:ind w:firstLine="420" w:firstLineChars="20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人物：斯科特一行5人</w:t>
      </w:r>
    </w:p>
    <w:p>
      <w:pPr>
        <w:numPr>
          <w:ilvl w:val="0"/>
          <w:numId w:val="0"/>
        </w:numPr>
        <w:tabs>
          <w:tab w:val="left" w:pos="1500"/>
        </w:tabs>
        <w:bidi w:val="0"/>
        <w:ind w:firstLine="420" w:firstLineChars="20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地点：从南极返回的途中</w:t>
      </w:r>
    </w:p>
    <w:p>
      <w:pPr>
        <w:numPr>
          <w:ilvl w:val="0"/>
          <w:numId w:val="0"/>
        </w:numPr>
        <w:tabs>
          <w:tab w:val="left" w:pos="1500"/>
        </w:tabs>
        <w:bidi w:val="0"/>
        <w:ind w:firstLine="420" w:firstLineChars="20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事件：遇难（牺牲）</w:t>
      </w:r>
    </w:p>
    <w:p>
      <w:pPr>
        <w:numPr>
          <w:ilvl w:val="0"/>
          <w:numId w:val="1"/>
        </w:numPr>
        <w:tabs>
          <w:tab w:val="left" w:pos="1500"/>
        </w:tabs>
        <w:bidi w:val="0"/>
        <w:ind w:left="0" w:leftChars="0" w:firstLine="210" w:firstLineChars="10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合作探究</w:t>
      </w:r>
    </w:p>
    <w:p>
      <w:pPr>
        <w:numPr>
          <w:ilvl w:val="0"/>
          <w:numId w:val="2"/>
        </w:numPr>
        <w:tabs>
          <w:tab w:val="left" w:pos="1500"/>
        </w:tabs>
        <w:bidi w:val="0"/>
        <w:ind w:leftChars="0" w:firstLine="420"/>
        <w:jc w:val="left"/>
        <w:rPr>
          <w:rFonts w:hint="eastAsia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文中哪些情节深深地打动了你?为什么?</w:t>
      </w:r>
      <w:r>
        <w:rPr>
          <w:rFonts w:hint="eastAsia"/>
          <w:lang w:val="en-US" w:eastAsia="zh-CN"/>
        </w:rPr>
        <w:t>（快速浏览课文，勾画出让你感动的语句。并朗读这些段落语句，揣摩人物的心理，感受人物精神。）</w:t>
      </w:r>
    </w:p>
    <w:p>
      <w:pPr>
        <w:numPr>
          <w:ilvl w:val="0"/>
          <w:numId w:val="2"/>
        </w:numPr>
        <w:tabs>
          <w:tab w:val="left" w:pos="1500"/>
        </w:tabs>
        <w:bidi w:val="0"/>
        <w:ind w:leftChars="0" w:firstLine="42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小组选择最打动自己的情节，交流感动的语句。</w:t>
      </w:r>
    </w:p>
    <w:p>
      <w:pPr>
        <w:numPr>
          <w:numId w:val="0"/>
        </w:numPr>
        <w:tabs>
          <w:tab w:val="left" w:pos="1500"/>
        </w:tabs>
        <w:bidi w:val="0"/>
        <w:ind w:left="420" w:leftChars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明确：</w:t>
      </w:r>
    </w:p>
    <w:p>
      <w:pPr>
        <w:numPr>
          <w:ilvl w:val="0"/>
          <w:numId w:val="3"/>
        </w:numPr>
        <w:tabs>
          <w:tab w:val="left" w:pos="1500"/>
        </w:tabs>
        <w:bidi w:val="0"/>
        <w:ind w:firstLine="420" w:firstLineChars="20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朗读第2段：“他要忠实地去履行这一最冷酷无情的职责：在世界面前为另一个人完成的业绩作证，而这一事业正是他自己所热烈追求的。”思考：斯科特为什么要接受这项为他人业绩做证的任务？</w:t>
      </w:r>
    </w:p>
    <w:p>
      <w:pPr>
        <w:numPr>
          <w:ilvl w:val="0"/>
          <w:numId w:val="0"/>
        </w:numPr>
        <w:tabs>
          <w:tab w:val="left" w:pos="1500"/>
        </w:tabs>
        <w:bidi w:val="0"/>
        <w:ind w:firstLine="420" w:firstLineChars="20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——斯科特诚实、守信，有高尚的品格和令人敬佩的绅士风度，能坦然面对竞争的失败，所以会接受这项为竞争者的业绩作证的任务。</w:t>
      </w:r>
    </w:p>
    <w:p>
      <w:pPr>
        <w:numPr>
          <w:ilvl w:val="0"/>
          <w:numId w:val="0"/>
        </w:numPr>
        <w:tabs>
          <w:tab w:val="left" w:pos="1500"/>
        </w:tabs>
        <w:bidi w:val="0"/>
        <w:ind w:firstLine="420" w:firstLineChars="200"/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（2）</w:t>
      </w:r>
      <w:r>
        <w:rPr>
          <w:rFonts w:hint="default"/>
          <w:lang w:val="en-US" w:eastAsia="zh-CN"/>
        </w:rPr>
        <w:t>朗读第6段：“负责科学研究的威尔逊博士，在离死只有寸步之遥的时候，他还在继续进行着自己的科学观察。他的雪橇上，除了一切必须的载重外，还拖着16公斤的珍贵岩石样品。”思考：作者为什么要写明岩石样品的公斤数？</w:t>
      </w:r>
    </w:p>
    <w:p>
      <w:pPr>
        <w:numPr>
          <w:ilvl w:val="0"/>
          <w:numId w:val="0"/>
        </w:numPr>
        <w:tabs>
          <w:tab w:val="left" w:pos="1500"/>
        </w:tabs>
        <w:bidi w:val="0"/>
        <w:ind w:firstLine="420" w:firstLineChars="200"/>
        <w:jc w:val="left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——在寸步难行的死亡边缘，16公斤就是极大的负重，如果放弃它，威尔逊可以走完这20公里，生的希望在前，死亡的阴影在后。这一数字细节表现出人物的坚毅、执着、为科学献身的精神，让人感到钦佩。</w:t>
      </w:r>
    </w:p>
    <w:p>
      <w:pPr>
        <w:numPr>
          <w:ilvl w:val="0"/>
          <w:numId w:val="0"/>
        </w:numPr>
        <w:tabs>
          <w:tab w:val="left" w:pos="1500"/>
        </w:tabs>
        <w:bidi w:val="0"/>
        <w:ind w:firstLine="420" w:firstLineChars="20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（3）朗读第10段：“奥茨突然站起来，对朋友们说：“我要到外面去走走，可能要多待一些时候。”思考：奥茨为什么要出去走走？</w:t>
      </w:r>
    </w:p>
    <w:p>
      <w:pPr>
        <w:numPr>
          <w:ilvl w:val="0"/>
          <w:numId w:val="0"/>
        </w:numPr>
        <w:tabs>
          <w:tab w:val="left" w:pos="1500"/>
        </w:tabs>
        <w:bidi w:val="0"/>
        <w:ind w:firstLine="420" w:firstLineChars="20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——奥茨知道如此下去会拖累队友，给队友带来厄运，他决定坦然向死神走去，为了给他人活下去的希望，无私地献出自己的生命。身为英国皇家禁卫军的骑兵上尉，作为一名军人，他把死亡当成一种使命，具有强烈的集体主义精神。</w:t>
      </w:r>
    </w:p>
    <w:p>
      <w:pPr>
        <w:numPr>
          <w:ilvl w:val="0"/>
          <w:numId w:val="0"/>
        </w:numPr>
        <w:tabs>
          <w:tab w:val="left" w:pos="1500"/>
        </w:tabs>
        <w:bidi w:val="0"/>
        <w:ind w:firstLine="420" w:firstLineChars="20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4）朗读第13段：最后一篇日记是他用已经冻伤的手指哆哆嗦嗦写下的愿望：“请把这本日记送到我的妻子手中！”但他随后又悲伤地、坚决地画去了“我的妻子”这几个字，在它们上面补写了可怕的“我的遗孀”。思考：最后一篇日记是写给妻子的，从把“妻子”改成“遗孀”的行为中你感受到了什么？</w:t>
      </w:r>
    </w:p>
    <w:p>
      <w:pPr>
        <w:numPr>
          <w:ilvl w:val="0"/>
          <w:numId w:val="0"/>
        </w:numPr>
        <w:tabs>
          <w:tab w:val="left" w:pos="1500"/>
        </w:tabs>
        <w:bidi w:val="0"/>
        <w:ind w:firstLine="420" w:firstLineChars="200"/>
        <w:jc w:val="left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——斯科特预知到死亡并勇敢地面对，最后的遗书不是为了死后的沽名钓誉，而完全是爱的真情流露；信写得如此镇静，丝毫不像一个行将离世的人。斯科特是怀着一种热烈的爱离开了那个冰冷的世界。</w:t>
      </w:r>
    </w:p>
    <w:p>
      <w:pPr>
        <w:numPr>
          <w:ilvl w:val="0"/>
          <w:numId w:val="0"/>
        </w:numPr>
        <w:tabs>
          <w:tab w:val="left" w:pos="1500"/>
        </w:tabs>
        <w:bidi w:val="0"/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3、</w:t>
      </w:r>
      <w:r>
        <w:rPr>
          <w:rFonts w:hint="default"/>
          <w:lang w:val="en-US" w:eastAsia="zh-CN"/>
        </w:rPr>
        <w:t xml:space="preserve">鲁迅说过，悲剧就是把有价值的东西毁灭给人看。你认为“悲剧”之所以“悲”，体现在斯科特南极之行的哪几个方面？从文中哪些文字可以看出？ </w:t>
      </w:r>
    </w:p>
    <w:p>
      <w:pPr>
        <w:numPr>
          <w:ilvl w:val="0"/>
          <w:numId w:val="0"/>
        </w:numPr>
        <w:tabs>
          <w:tab w:val="left" w:pos="1500"/>
        </w:tabs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①失败之悲：</w:t>
      </w:r>
    </w:p>
    <w:p>
      <w:pPr>
        <w:numPr>
          <w:ilvl w:val="0"/>
          <w:numId w:val="0"/>
        </w:numPr>
        <w:tabs>
          <w:tab w:val="left" w:pos="1500"/>
        </w:tabs>
        <w:bidi w:val="0"/>
        <w:ind w:firstLine="420" w:firstLineChars="200"/>
        <w:jc w:val="left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他们恰恰是第二批到达的人，他们仅仅迟到了一个月。</w:t>
      </w:r>
    </w:p>
    <w:p>
      <w:pPr>
        <w:numPr>
          <w:ilvl w:val="0"/>
          <w:numId w:val="0"/>
        </w:numPr>
        <w:tabs>
          <w:tab w:val="left" w:pos="1500"/>
        </w:tabs>
        <w:bidi w:val="0"/>
        <w:ind w:firstLine="420" w:firstLineChars="200"/>
        <w:jc w:val="left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现在迟到这一个月，却显得太晚太晚了——对人类来说,第一个到达者拥有一切，第二个到达者什么也不是。</w:t>
      </w:r>
    </w:p>
    <w:p>
      <w:pPr>
        <w:numPr>
          <w:ilvl w:val="0"/>
          <w:numId w:val="0"/>
        </w:numPr>
        <w:tabs>
          <w:tab w:val="left" w:pos="1500"/>
        </w:tabs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②作证之悲：</w:t>
      </w:r>
    </w:p>
    <w:p>
      <w:pPr>
        <w:numPr>
          <w:ilvl w:val="0"/>
          <w:numId w:val="0"/>
        </w:numPr>
        <w:tabs>
          <w:tab w:val="left" w:pos="1500"/>
        </w:tabs>
        <w:bidi w:val="0"/>
        <w:ind w:firstLine="420" w:firstLineChars="200"/>
        <w:jc w:val="left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“他要忠实地去履行这一最冷酷无情的职责：在世界面前为另一个人完成的业绩作证，而这一事业正是他自己所热烈追求的。”</w:t>
      </w:r>
    </w:p>
    <w:p>
      <w:pPr>
        <w:numPr>
          <w:ilvl w:val="0"/>
          <w:numId w:val="0"/>
        </w:numPr>
        <w:tabs>
          <w:tab w:val="left" w:pos="1500"/>
        </w:tabs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③死亡之悲：</w:t>
      </w:r>
    </w:p>
    <w:p>
      <w:pPr>
        <w:numPr>
          <w:ilvl w:val="0"/>
          <w:numId w:val="0"/>
        </w:numPr>
        <w:tabs>
          <w:tab w:val="left" w:pos="1500"/>
        </w:tabs>
        <w:bidi w:val="0"/>
        <w:ind w:firstLine="420" w:firstLineChars="200"/>
        <w:jc w:val="left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艾文斯精神失常，死了。</w:t>
      </w:r>
    </w:p>
    <w:p>
      <w:pPr>
        <w:numPr>
          <w:ilvl w:val="0"/>
          <w:numId w:val="0"/>
        </w:numPr>
        <w:tabs>
          <w:tab w:val="left" w:pos="1500"/>
        </w:tabs>
        <w:bidi w:val="0"/>
        <w:ind w:firstLine="420" w:firstLineChars="200"/>
        <w:jc w:val="left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奥茨像一位英雄似的向死神走去。</w:t>
      </w:r>
    </w:p>
    <w:p>
      <w:pPr>
        <w:numPr>
          <w:ilvl w:val="0"/>
          <w:numId w:val="0"/>
        </w:numPr>
        <w:tabs>
          <w:tab w:val="left" w:pos="1500"/>
        </w:tabs>
        <w:bidi w:val="0"/>
        <w:ind w:firstLine="420" w:firstLineChars="200"/>
        <w:jc w:val="left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羸弱的三个人决定骄傲地在帐篷里等待死神的来临。而且始终没向世界哀叹过自己最后遭遇到的种种苦难。</w:t>
      </w:r>
    </w:p>
    <w:p>
      <w:pPr>
        <w:numPr>
          <w:ilvl w:val="0"/>
          <w:numId w:val="0"/>
        </w:numPr>
        <w:tabs>
          <w:tab w:val="left" w:pos="1500"/>
        </w:tabs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④世人之悲：</w:t>
      </w:r>
    </w:p>
    <w:p>
      <w:pPr>
        <w:numPr>
          <w:ilvl w:val="0"/>
          <w:numId w:val="0"/>
        </w:numPr>
        <w:tabs>
          <w:tab w:val="left" w:pos="1500"/>
        </w:tabs>
        <w:bidi w:val="0"/>
        <w:ind w:firstLine="420" w:firstLineChars="200"/>
        <w:jc w:val="left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在英国国家主教堂里，国王跪下来悼念这几位英雄。</w:t>
      </w:r>
    </w:p>
    <w:p>
      <w:pPr>
        <w:numPr>
          <w:ilvl w:val="0"/>
          <w:numId w:val="0"/>
        </w:numPr>
        <w:tabs>
          <w:tab w:val="left" w:pos="1500"/>
        </w:tabs>
        <w:bidi w:val="0"/>
        <w:ind w:firstLine="420" w:firstLineChars="200"/>
        <w:jc w:val="left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2002年，安妮公主登上南极，悼念斯科特他们南极探险90周年。</w:t>
      </w:r>
    </w:p>
    <w:p>
      <w:pPr>
        <w:numPr>
          <w:ilvl w:val="0"/>
          <w:numId w:val="0"/>
        </w:numPr>
        <w:tabs>
          <w:tab w:val="left" w:pos="1500"/>
        </w:tabs>
        <w:bidi w:val="0"/>
        <w:ind w:firstLine="420" w:firstLineChars="20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师：这些英雄悲壮的牺牲，留给世人的却是无尽的悲叹。</w:t>
      </w:r>
    </w:p>
    <w:p>
      <w:pPr>
        <w:numPr>
          <w:numId w:val="0"/>
        </w:numPr>
        <w:tabs>
          <w:tab w:val="left" w:pos="1500"/>
        </w:tabs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4、这里的悲，你认为是悲哀还是悲壮？为什么？</w:t>
      </w:r>
    </w:p>
    <w:p>
      <w:pPr>
        <w:numPr>
          <w:ilvl w:val="0"/>
          <w:numId w:val="0"/>
        </w:numPr>
        <w:tabs>
          <w:tab w:val="left" w:pos="1500"/>
        </w:tabs>
        <w:bidi w:val="0"/>
        <w:ind w:firstLine="420" w:firstLineChars="200"/>
        <w:jc w:val="left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悲壮。因为虽然他们上演了一幕悲剧，但他们的精神却是伟大的。</w:t>
      </w:r>
    </w:p>
    <w:p>
      <w:pPr>
        <w:numPr>
          <w:ilvl w:val="0"/>
          <w:numId w:val="0"/>
        </w:numPr>
        <w:tabs>
          <w:tab w:val="left" w:pos="1500"/>
        </w:tabs>
        <w:bidi w:val="0"/>
        <w:jc w:val="left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鲁迅先生说：“悲剧就是把有价值的东西毁灭给人看。”在整个故事中遭到毁灭的仅仅是斯科特一行人的肉体、生命，而他们的精神却是有价值的，是伟大的。所以文章充满了悲壮的情感。</w:t>
      </w:r>
    </w:p>
    <w:p>
      <w:pPr>
        <w:numPr>
          <w:ilvl w:val="0"/>
          <w:numId w:val="1"/>
        </w:numPr>
        <w:tabs>
          <w:tab w:val="left" w:pos="1500"/>
        </w:tabs>
        <w:bidi w:val="0"/>
        <w:ind w:left="0" w:leftChars="0" w:firstLine="210" w:firstLineChars="10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感悟升华</w:t>
      </w:r>
    </w:p>
    <w:p>
      <w:pPr>
        <w:numPr>
          <w:numId w:val="0"/>
        </w:numPr>
        <w:tabs>
          <w:tab w:val="left" w:pos="1500"/>
        </w:tabs>
        <w:bidi w:val="0"/>
        <w:ind w:leftChars="10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谈谈你对英雄的认识，说说你心目中的英雄?</w:t>
      </w:r>
    </w:p>
    <w:p>
      <w:pPr>
        <w:numPr>
          <w:ilvl w:val="0"/>
          <w:numId w:val="1"/>
        </w:numPr>
        <w:tabs>
          <w:tab w:val="left" w:pos="1500"/>
        </w:tabs>
        <w:bidi w:val="0"/>
        <w:ind w:left="0" w:leftChars="0" w:firstLine="210" w:firstLineChars="10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课堂小结</w:t>
      </w:r>
    </w:p>
    <w:p>
      <w:pPr>
        <w:numPr>
          <w:numId w:val="0"/>
        </w:numPr>
        <w:tabs>
          <w:tab w:val="left" w:pos="1500"/>
        </w:tabs>
        <w:bidi w:val="0"/>
        <w:ind w:leftChars="100" w:firstLine="420" w:firstLineChars="200"/>
        <w:jc w:val="left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1986年1月28日上午美国东部标准时间11点38分,“挑战者”号航天飞机在升空约1分12秒后突然爆炸,机上七名宇航员全部罹难。爆炸后飞机坠入大西洋。这架耗资12亿美元</w:t>
      </w:r>
      <w:bookmarkStart w:id="0" w:name="_GoBack"/>
      <w:bookmarkEnd w:id="0"/>
      <w:r>
        <w:rPr>
          <w:rFonts w:hint="default"/>
          <w:lang w:val="en-US" w:eastAsia="zh-CN"/>
        </w:rPr>
        <w:t>的航天飞机，转瞬间消于无形。美国上下悲痛万分，纷纷哀悼；全世界也为之震惊。1月31日，里根总统在向全国发表的电视讲话中，对七名宇航员不幸罹难表示哀悼。他把这一事件称为“全国的损失”。他说：美国将继续对宇宙进行探索，将有更多的航天飞机和宇航员进入太空·····</w:t>
      </w:r>
    </w:p>
    <w:p>
      <w:pPr>
        <w:numPr>
          <w:ilvl w:val="0"/>
          <w:numId w:val="0"/>
        </w:numPr>
        <w:tabs>
          <w:tab w:val="left" w:pos="1500"/>
        </w:tabs>
        <w:bidi w:val="0"/>
        <w:ind w:firstLine="840" w:firstLineChars="400"/>
        <w:jc w:val="left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向所有探险英雄致敬!是他们以过人的胆识和勇气,显示了人类认识和探索世界的魄力。</w:t>
      </w:r>
    </w:p>
    <w:p>
      <w:pPr>
        <w:numPr>
          <w:ilvl w:val="0"/>
          <w:numId w:val="4"/>
        </w:numPr>
        <w:tabs>
          <w:tab w:val="left" w:pos="1500"/>
        </w:tabs>
        <w:bidi w:val="0"/>
        <w:ind w:left="0" w:leftChars="0" w:firstLine="420" w:firstLineChars="20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课后练笔</w:t>
      </w:r>
    </w:p>
    <w:p>
      <w:pPr>
        <w:numPr>
          <w:ilvl w:val="0"/>
          <w:numId w:val="0"/>
        </w:numPr>
        <w:tabs>
          <w:tab w:val="left" w:pos="1500"/>
        </w:tabs>
        <w:bidi w:val="0"/>
        <w:ind w:firstLine="420" w:firstLineChars="200"/>
        <w:jc w:val="left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斯科特等人为人类事业而献身的崇高精神是值得我们学习的，学习了这篇文章，你得到了什么启发？联系生活实际写一篇读后感。</w:t>
      </w:r>
    </w:p>
    <w:p>
      <w:pPr>
        <w:numPr>
          <w:ilvl w:val="0"/>
          <w:numId w:val="0"/>
        </w:numPr>
        <w:tabs>
          <w:tab w:val="left" w:pos="1500"/>
        </w:tabs>
        <w:bidi w:val="0"/>
        <w:ind w:leftChars="200"/>
        <w:jc w:val="left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tabs>
          <w:tab w:val="left" w:pos="1500"/>
        </w:tabs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板书设计：</w:t>
      </w:r>
    </w:p>
    <w:p>
      <w:pPr>
        <w:numPr>
          <w:ilvl w:val="0"/>
          <w:numId w:val="0"/>
        </w:numPr>
        <w:tabs>
          <w:tab w:val="left" w:pos="1500"/>
        </w:tabs>
        <w:bidi w:val="0"/>
        <w:jc w:val="center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tabs>
          <w:tab w:val="left" w:pos="1500"/>
        </w:tabs>
        <w:bidi w:val="0"/>
        <w:jc w:val="center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伟大的悲剧</w:t>
      </w:r>
    </w:p>
    <w:p>
      <w:pPr>
        <w:numPr>
          <w:ilvl w:val="0"/>
          <w:numId w:val="0"/>
        </w:numPr>
        <w:tabs>
          <w:tab w:val="left" w:pos="1500"/>
        </w:tabs>
        <w:bidi w:val="0"/>
        <w:jc w:val="center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tabs>
          <w:tab w:val="left" w:pos="1500"/>
        </w:tabs>
        <w:bidi w:val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诚实守信              失败之悲</w:t>
      </w:r>
    </w:p>
    <w:p>
      <w:pPr>
        <w:numPr>
          <w:ilvl w:val="0"/>
          <w:numId w:val="0"/>
        </w:numPr>
        <w:tabs>
          <w:tab w:val="left" w:pos="1500"/>
        </w:tabs>
        <w:bidi w:val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献身科学              作证之悲</w:t>
      </w:r>
    </w:p>
    <w:p>
      <w:pPr>
        <w:numPr>
          <w:ilvl w:val="0"/>
          <w:numId w:val="0"/>
        </w:numPr>
        <w:tabs>
          <w:tab w:val="left" w:pos="1500"/>
        </w:tabs>
        <w:bidi w:val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集体主义              死亡之悲</w:t>
      </w:r>
    </w:p>
    <w:p>
      <w:pPr>
        <w:numPr>
          <w:ilvl w:val="0"/>
          <w:numId w:val="0"/>
        </w:numPr>
        <w:tabs>
          <w:tab w:val="left" w:pos="1500"/>
        </w:tabs>
        <w:bidi w:val="0"/>
        <w:jc w:val="center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无私的爱              世人之悲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89F5FDC"/>
    <w:multiLevelType w:val="singleLevel"/>
    <w:tmpl w:val="C89F5FDC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DC730338"/>
    <w:multiLevelType w:val="singleLevel"/>
    <w:tmpl w:val="DC730338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E84E093F"/>
    <w:multiLevelType w:val="singleLevel"/>
    <w:tmpl w:val="E84E093F"/>
    <w:lvl w:ilvl="0" w:tentative="0">
      <w:start w:val="1"/>
      <w:numFmt w:val="decimal"/>
      <w:suff w:val="nothing"/>
      <w:lvlText w:val="（%1）"/>
      <w:lvlJc w:val="left"/>
    </w:lvl>
  </w:abstractNum>
  <w:abstractNum w:abstractNumId="3">
    <w:nsid w:val="EBC542B6"/>
    <w:multiLevelType w:val="singleLevel"/>
    <w:tmpl w:val="EBC542B6"/>
    <w:lvl w:ilvl="0" w:tentative="0">
      <w:start w:val="7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FDF2257"/>
    <w:rsid w:val="783A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2022-01-14T07:41:00Z</dcterms:created>
  <dc:creator>Administrator</dc:creator>
  <cp:lastModifiedBy>李.sir</cp:lastModifiedBy>
  <dcterms:modified xsi:type="dcterms:W3CDTF">2022-01-14T10:08:19Z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25C085A7EF174A06A928F0B39A840B27</vt:lpwstr>
  </property>
</Properties>
</file>