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5E" w:rsidRPr="009E7C5E" w:rsidRDefault="009E7C5E" w:rsidP="009E7C5E">
      <w:pPr>
        <w:widowControl/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9E7C5E"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t>2020</w:t>
      </w:r>
      <w:r w:rsidR="0038180A"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t>-2021学</w:t>
      </w:r>
      <w:r w:rsidRPr="009E7C5E"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t>年</w:t>
      </w:r>
      <w:r w:rsidR="00E5158C" w:rsidRPr="0096513B"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t>学校领导</w:t>
      </w:r>
      <w:r w:rsidR="006B4DB3"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t>干部</w:t>
      </w:r>
      <w:bookmarkStart w:id="0" w:name="_GoBack"/>
      <w:bookmarkEnd w:id="0"/>
      <w:r w:rsidR="00862D5C"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t>集中</w:t>
      </w:r>
      <w:r w:rsidRPr="009E7C5E"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t>学习计划</w:t>
      </w:r>
      <w:r w:rsidRPr="009E7C5E"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  <w:t xml:space="preserve"> </w:t>
      </w:r>
    </w:p>
    <w:p w:rsidR="00862D5C" w:rsidRDefault="00862D5C" w:rsidP="00862D5C">
      <w:pPr>
        <w:widowControl/>
        <w:shd w:val="clear" w:color="auto" w:fill="FFFFFF"/>
        <w:spacing w:line="600" w:lineRule="exact"/>
        <w:ind w:firstLineChars="200" w:firstLine="720"/>
        <w:jc w:val="left"/>
        <w:rPr>
          <w:rFonts w:ascii="仿宋_GB2312" w:eastAsia="仿宋_GB2312" w:hAnsi="宋体" w:cs="Times New Roman"/>
          <w:color w:val="000000"/>
          <w:sz w:val="36"/>
          <w:szCs w:val="36"/>
        </w:rPr>
      </w:pPr>
    </w:p>
    <w:p w:rsidR="009E7C5E" w:rsidRPr="009E7C5E" w:rsidRDefault="009E7C5E" w:rsidP="00862D5C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为进一步崇尚学习，树</w:t>
      </w:r>
      <w:r w:rsidR="00E5158C" w:rsidRPr="0096513B">
        <w:rPr>
          <w:rFonts w:ascii="仿宋" w:eastAsia="仿宋" w:hAnsi="仿宋" w:cs="宋体" w:hint="eastAsia"/>
          <w:color w:val="000000"/>
          <w:sz w:val="32"/>
          <w:szCs w:val="32"/>
        </w:rPr>
        <w:t>立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终身学习理念，坚持教育者先受教育的原则，切实提高</w:t>
      </w:r>
      <w:r w:rsidR="00E5158C" w:rsidRPr="0096513B">
        <w:rPr>
          <w:rFonts w:ascii="仿宋" w:eastAsia="仿宋" w:hAnsi="仿宋" w:cs="宋体" w:hint="eastAsia"/>
          <w:color w:val="000000"/>
          <w:sz w:val="32"/>
          <w:szCs w:val="32"/>
        </w:rPr>
        <w:t>我校领导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>干部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的政治理论水平和综合素质，特制定</w:t>
      </w:r>
      <w:r w:rsidRPr="009E7C5E">
        <w:rPr>
          <w:rFonts w:ascii="仿宋" w:eastAsia="仿宋" w:hAnsi="仿宋" w:cs="Times New Roman" w:hint="eastAsia"/>
          <w:color w:val="000000"/>
          <w:sz w:val="32"/>
          <w:szCs w:val="32"/>
        </w:rPr>
        <w:t>2020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年学习计划。</w:t>
      </w:r>
      <w:r w:rsidRPr="009E7C5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9E7C5E" w:rsidRPr="009E7C5E" w:rsidRDefault="009E7C5E" w:rsidP="000119E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color w:val="000000"/>
          <w:sz w:val="32"/>
          <w:szCs w:val="32"/>
        </w:rPr>
        <w:t>一、指导思想</w:t>
      </w:r>
      <w:r w:rsidRPr="009E7C5E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 xml:space="preserve"> </w:t>
      </w:r>
    </w:p>
    <w:p w:rsidR="009E7C5E" w:rsidRPr="009E7C5E" w:rsidRDefault="00E5158C" w:rsidP="0096513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96513B">
        <w:rPr>
          <w:rFonts w:ascii="仿宋" w:eastAsia="仿宋" w:hAnsi="仿宋" w:cs="宋体" w:hint="eastAsia"/>
          <w:color w:val="000000"/>
          <w:sz w:val="32"/>
          <w:szCs w:val="32"/>
        </w:rPr>
        <w:t>全面贯彻党的教育方针，全面落实立德树人根本任务，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 xml:space="preserve"> </w:t>
      </w:r>
      <w:r w:rsidR="009E7C5E" w:rsidRPr="009E7C5E">
        <w:rPr>
          <w:rFonts w:ascii="仿宋" w:eastAsia="仿宋" w:hAnsi="仿宋" w:cs="宋体" w:hint="eastAsia"/>
          <w:color w:val="000000"/>
          <w:sz w:val="32"/>
          <w:szCs w:val="32"/>
        </w:rPr>
        <w:t>进一步浓厚学习氛围，以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>学习促创新、以创新谋发展，切实增强个人素质、锤炼过硬作风，为</w:t>
      </w:r>
      <w:r w:rsidR="009E7C5E" w:rsidRPr="009E7C5E">
        <w:rPr>
          <w:rFonts w:ascii="仿宋" w:eastAsia="仿宋" w:hAnsi="仿宋" w:cs="宋体" w:hint="eastAsia"/>
          <w:color w:val="000000"/>
          <w:sz w:val="32"/>
          <w:szCs w:val="32"/>
        </w:rPr>
        <w:t>办好人民满意教育提供坚强保证。</w:t>
      </w:r>
      <w:r w:rsidR="009E7C5E" w:rsidRPr="009E7C5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9E7C5E" w:rsidRPr="009E7C5E" w:rsidRDefault="009E7C5E" w:rsidP="000119E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color w:val="000000"/>
          <w:sz w:val="32"/>
          <w:szCs w:val="32"/>
        </w:rPr>
        <w:t>二、学习内容</w:t>
      </w:r>
      <w:r w:rsidRPr="009E7C5E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 xml:space="preserve"> </w:t>
      </w:r>
    </w:p>
    <w:p w:rsidR="009E7C5E" w:rsidRPr="009E7C5E" w:rsidRDefault="009E7C5E" w:rsidP="0096513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1.政治理论方面。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重点加强对党的基本理论、党的十九大和十九届四中全会精神、中央关于加强政治建设的意见、党史和新中国史等方面的学习，进一步增强政治意识和理论修养，</w:t>
      </w:r>
      <w:r w:rsidRPr="009E7C5E">
        <w:rPr>
          <w:rFonts w:ascii="仿宋" w:eastAsia="仿宋" w:hAnsi="仿宋" w:cs="Times New Roman" w:hint="eastAsia"/>
          <w:color w:val="000000"/>
          <w:sz w:val="32"/>
          <w:szCs w:val="32"/>
        </w:rPr>
        <w:t>思想上行动上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和党中央保持高度一致。</w:t>
      </w:r>
      <w:r w:rsidRPr="009E7C5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9E7C5E" w:rsidRPr="009E7C5E" w:rsidRDefault="009E7C5E" w:rsidP="0096513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2</w:t>
      </w:r>
      <w:r w:rsidRPr="009E7C5E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.</w:t>
      </w: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时事政治方面。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时刻关注国际、国内形势和国家重大发展战略方针政策，对今年作为我国全面建成小康社会、“十三五”规划收官之年和“三大攻坚战”的最后攻关之年的国情要全面了解，对全国、全省、全市</w:t>
      </w:r>
      <w:r w:rsidR="00B85035">
        <w:rPr>
          <w:rFonts w:ascii="仿宋" w:eastAsia="仿宋" w:hAnsi="仿宋" w:cs="宋体" w:hint="eastAsia"/>
          <w:color w:val="000000"/>
          <w:sz w:val="32"/>
          <w:szCs w:val="32"/>
        </w:rPr>
        <w:t>、全县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经济社会发展和重点工作要具体掌握，进一步提高社会认知力、政治鉴别力和政策执行力，在贯彻落实中央和省、市</w:t>
      </w:r>
      <w:r w:rsidR="000119EB">
        <w:rPr>
          <w:rFonts w:ascii="仿宋" w:eastAsia="仿宋" w:hAnsi="仿宋" w:cs="宋体" w:hint="eastAsia"/>
          <w:color w:val="000000"/>
          <w:sz w:val="32"/>
          <w:szCs w:val="32"/>
        </w:rPr>
        <w:t>、区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决策部署上形成高度自觉。</w:t>
      </w:r>
      <w:r w:rsidRPr="009E7C5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9E7C5E" w:rsidRPr="009E7C5E" w:rsidRDefault="009E7C5E" w:rsidP="0096513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lastRenderedPageBreak/>
        <w:t>3</w:t>
      </w:r>
      <w:r w:rsidRPr="009E7C5E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.</w:t>
      </w: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党纪党规方面。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认真学习《中国共产党党章》《关于新形势下党内政治生活的若干准则》《中国共产党党内监督条例（试行）》《中国共产党纪律处分条例》《中国共产党重大事项请示报告条例》</w:t>
      </w:r>
      <w:r w:rsidRPr="009E7C5E">
        <w:rPr>
          <w:rFonts w:ascii="仿宋" w:eastAsia="仿宋" w:hAnsi="仿宋" w:cs="Times New Roman" w:hint="eastAsia"/>
          <w:color w:val="000000"/>
          <w:sz w:val="32"/>
          <w:szCs w:val="32"/>
        </w:rPr>
        <w:t>和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中央八项规定等内容，人人形成知敬畏、存戒惧、守底线的纪律思维，构建一体推进不敢腐、不能腐、不想腐的有效体制机制。</w:t>
      </w:r>
      <w:r w:rsidRPr="009E7C5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96513B" w:rsidRPr="0096513B" w:rsidRDefault="009E7C5E" w:rsidP="0096513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4</w:t>
      </w:r>
      <w:r w:rsidRPr="009E7C5E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.</w:t>
      </w: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业务知识方面。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认真学习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>在全国教育大会、学校思想政治理论课教师座谈会及纪念五四运动100周年大会重要讲话精神，通过专题报告会、理论学习等形式，对教师和党员干部进行培训。</w:t>
      </w:r>
    </w:p>
    <w:p w:rsidR="009E7C5E" w:rsidRPr="009E7C5E" w:rsidRDefault="009E7C5E" w:rsidP="0096513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5</w:t>
      </w:r>
      <w:r w:rsidRPr="009E7C5E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.</w:t>
      </w: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法律知识方面。</w:t>
      </w:r>
      <w:r w:rsidR="00B85035">
        <w:rPr>
          <w:rFonts w:ascii="仿宋" w:eastAsia="仿宋" w:hAnsi="仿宋" w:cs="宋体" w:hint="eastAsia"/>
          <w:color w:val="000000"/>
          <w:sz w:val="32"/>
          <w:szCs w:val="32"/>
        </w:rPr>
        <w:t>深入学习《教育法》《义务教育法》《未成年人保护法》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《教师法》《国家通用语言文字法》</w:t>
      </w:r>
      <w:r w:rsidR="00B85035">
        <w:rPr>
          <w:rFonts w:ascii="仿宋" w:eastAsia="仿宋" w:hAnsi="仿宋" w:cs="Times New Roman" w:hint="eastAsia"/>
          <w:color w:val="000000"/>
          <w:sz w:val="32"/>
          <w:szCs w:val="32"/>
        </w:rPr>
        <w:t>《网络安全法》《安全生产法》</w:t>
      </w:r>
      <w:r w:rsidRPr="009E7C5E">
        <w:rPr>
          <w:rFonts w:ascii="仿宋" w:eastAsia="仿宋" w:hAnsi="仿宋" w:cs="Times New Roman" w:hint="eastAsia"/>
          <w:color w:val="000000"/>
          <w:sz w:val="32"/>
          <w:szCs w:val="32"/>
        </w:rPr>
        <w:t>《食品安全法》《传染病防治法》《突发公共卫生事件应急条例》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等</w:t>
      </w:r>
      <w:r w:rsidRPr="009E7C5E">
        <w:rPr>
          <w:rFonts w:ascii="仿宋" w:eastAsia="仿宋" w:hAnsi="仿宋" w:cs="Times New Roman" w:hint="eastAsia"/>
          <w:color w:val="000000"/>
          <w:sz w:val="32"/>
          <w:szCs w:val="32"/>
        </w:rPr>
        <w:t>有关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法律、法规，组织举办法律法规</w:t>
      </w:r>
      <w:r w:rsidRPr="009E7C5E">
        <w:rPr>
          <w:rFonts w:ascii="仿宋" w:eastAsia="仿宋" w:hAnsi="仿宋" w:cs="Times New Roman" w:hint="eastAsia"/>
          <w:color w:val="000000"/>
          <w:sz w:val="32"/>
          <w:szCs w:val="32"/>
        </w:rPr>
        <w:t>知识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>问卷</w:t>
      </w:r>
      <w:r w:rsidRPr="009E7C5E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努力提高依法行政、依法治校的能力和水平。</w:t>
      </w:r>
      <w:r w:rsidRPr="009E7C5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9E7C5E" w:rsidRPr="009E7C5E" w:rsidRDefault="009E7C5E" w:rsidP="0096513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6</w:t>
      </w:r>
      <w:r w:rsidRPr="009E7C5E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.</w:t>
      </w: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思想道德教育方面。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进一步提高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>领导干部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的思想觉悟和道德品质，定期开展理想信念、道德修养、廉洁自律、社会主义核心价值观等内容的教育，通过组织开展</w:t>
      </w:r>
      <w:r w:rsidRPr="009E7C5E">
        <w:rPr>
          <w:rFonts w:ascii="仿宋" w:eastAsia="仿宋" w:hAnsi="仿宋" w:cs="Times New Roman" w:hint="eastAsia"/>
          <w:color w:val="000000"/>
          <w:sz w:val="32"/>
          <w:szCs w:val="32"/>
        </w:rPr>
        <w:t>师德标兵评选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、</w:t>
      </w:r>
      <w:r w:rsidR="0096513B" w:rsidRPr="0096513B">
        <w:rPr>
          <w:rFonts w:ascii="仿宋" w:eastAsia="仿宋" w:hAnsi="仿宋" w:cs="Times New Roman" w:hint="eastAsia"/>
          <w:color w:val="000000"/>
          <w:sz w:val="32"/>
          <w:szCs w:val="32"/>
        </w:rPr>
        <w:t>优秀教师事迹</w:t>
      </w:r>
      <w:r w:rsidRPr="009E7C5E">
        <w:rPr>
          <w:rFonts w:ascii="仿宋" w:eastAsia="仿宋" w:hAnsi="仿宋" w:cs="Times New Roman" w:hint="eastAsia"/>
          <w:color w:val="000000"/>
          <w:sz w:val="32"/>
          <w:szCs w:val="32"/>
        </w:rPr>
        <w:t>报告会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等活动，使每一位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>教师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在潜移默化中见贤思齐、向善向好，形成知荣辱、讲正气、促和谐的良好氛围。</w:t>
      </w:r>
      <w:r w:rsidRPr="009E7C5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9E7C5E" w:rsidRPr="009E7C5E" w:rsidRDefault="009E7C5E" w:rsidP="000119E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color w:val="000000"/>
          <w:sz w:val="32"/>
          <w:szCs w:val="32"/>
        </w:rPr>
        <w:t>三、学习形式</w:t>
      </w:r>
      <w:r w:rsidRPr="009E7C5E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 xml:space="preserve"> </w:t>
      </w:r>
    </w:p>
    <w:p w:rsidR="009E7C5E" w:rsidRPr="009E7C5E" w:rsidRDefault="009E7C5E" w:rsidP="0096513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学习</w:t>
      </w:r>
      <w:r w:rsidRPr="009E7C5E">
        <w:rPr>
          <w:rFonts w:ascii="仿宋" w:eastAsia="仿宋" w:hAnsi="仿宋" w:cs="Times New Roman" w:hint="eastAsia"/>
          <w:color w:val="000000"/>
          <w:sz w:val="32"/>
          <w:szCs w:val="32"/>
        </w:rPr>
        <w:t>方式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采用集中学习与个人自学相结合，专家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>指导（观看网上视频）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与领导领学相结合，线上学习与线下学习相结合，独立学习与交流讨论相结合，理论学习与调查研究、参观考察相结合，不断丰富学习内容，创新学习载体，提高学习效果。</w:t>
      </w:r>
      <w:r w:rsidRPr="009E7C5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9E7C5E" w:rsidRPr="009E7C5E" w:rsidRDefault="009E7C5E" w:rsidP="000119E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color w:val="000000"/>
          <w:sz w:val="32"/>
          <w:szCs w:val="32"/>
        </w:rPr>
        <w:t>四、具体要求</w:t>
      </w:r>
      <w:r w:rsidRPr="009E7C5E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 xml:space="preserve"> </w:t>
      </w:r>
    </w:p>
    <w:p w:rsidR="009E7C5E" w:rsidRPr="009E7C5E" w:rsidRDefault="009E7C5E" w:rsidP="0096513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1</w:t>
      </w:r>
      <w:r w:rsidRPr="009E7C5E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.加强领导</w:t>
      </w: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，严密组织。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>每位领导干部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要高度重视，合理安排工学时间，达到“两不误、两促进”。对统一组织的学习和活动，要严格纪律，积极参加，不得无故缺席，请假的要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>自觉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进行补课，以保证学习内容、时间、人员和效果的落实。</w:t>
      </w:r>
      <w:r w:rsidRPr="009E7C5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9E7C5E" w:rsidRPr="009E7C5E" w:rsidRDefault="009E7C5E" w:rsidP="0096513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2</w:t>
      </w:r>
      <w:r w:rsidRPr="009E7C5E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.科学安排</w:t>
      </w: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，注重实效。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>每位中层领导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要结合形势、任务和岗位实际，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>制定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个人年度学习计划，做到有组织、有内容、有步骤、有措施等，</w:t>
      </w:r>
      <w:r w:rsidRPr="009E7C5E">
        <w:rPr>
          <w:rFonts w:ascii="仿宋" w:eastAsia="仿宋" w:hAnsi="仿宋" w:cs="Times New Roman" w:hint="eastAsia"/>
          <w:color w:val="000000"/>
          <w:sz w:val="32"/>
          <w:szCs w:val="32"/>
        </w:rPr>
        <w:t>要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边学边干、边干边学，学以致用，切实提高学习和工作成效。</w:t>
      </w:r>
      <w:r w:rsidRPr="009E7C5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9E7C5E" w:rsidRDefault="009E7C5E" w:rsidP="0096513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3</w:t>
      </w:r>
      <w:r w:rsidRPr="009E7C5E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.</w:t>
      </w:r>
      <w:r w:rsidRPr="009E7C5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完善制度，严格考核。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对出勤和学习情况进行严格的考勤。把学习态度、学习情况、学习成果纳入年度共性目标考核内容，提高</w:t>
      </w:r>
      <w:r w:rsidR="0096513B" w:rsidRPr="0096513B">
        <w:rPr>
          <w:rFonts w:ascii="仿宋" w:eastAsia="仿宋" w:hAnsi="仿宋" w:cs="宋体" w:hint="eastAsia"/>
          <w:color w:val="000000"/>
          <w:sz w:val="32"/>
          <w:szCs w:val="32"/>
        </w:rPr>
        <w:t>领导干部</w:t>
      </w:r>
      <w:r w:rsidRPr="009E7C5E">
        <w:rPr>
          <w:rFonts w:ascii="仿宋" w:eastAsia="仿宋" w:hAnsi="仿宋" w:cs="宋体" w:hint="eastAsia"/>
          <w:color w:val="000000"/>
          <w:sz w:val="32"/>
          <w:szCs w:val="32"/>
        </w:rPr>
        <w:t>学习的自觉性、主动性、创造性，形成一种“人人是学习的主人、处处是学习的场所、时时是学习的机会”的良好学习氛围。</w:t>
      </w:r>
      <w:r w:rsidRPr="009E7C5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0119EB" w:rsidRDefault="000119EB" w:rsidP="000119E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05687" w:rsidRPr="0096513B" w:rsidRDefault="00905687">
      <w:pPr>
        <w:rPr>
          <w:rFonts w:ascii="仿宋" w:eastAsia="仿宋" w:hAnsi="仿宋"/>
          <w:sz w:val="32"/>
          <w:szCs w:val="32"/>
        </w:rPr>
      </w:pPr>
    </w:p>
    <w:sectPr w:rsidR="00905687" w:rsidRPr="0096513B" w:rsidSect="00B01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5E" w:rsidRDefault="00C0065E" w:rsidP="00862D5C">
      <w:r>
        <w:separator/>
      </w:r>
    </w:p>
  </w:endnote>
  <w:endnote w:type="continuationSeparator" w:id="0">
    <w:p w:rsidR="00C0065E" w:rsidRDefault="00C0065E" w:rsidP="0086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5E" w:rsidRDefault="00C0065E" w:rsidP="00862D5C">
      <w:r>
        <w:separator/>
      </w:r>
    </w:p>
  </w:footnote>
  <w:footnote w:type="continuationSeparator" w:id="0">
    <w:p w:rsidR="00C0065E" w:rsidRDefault="00C0065E" w:rsidP="00862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C5E"/>
    <w:rsid w:val="000119EB"/>
    <w:rsid w:val="00145A79"/>
    <w:rsid w:val="0038180A"/>
    <w:rsid w:val="0059018D"/>
    <w:rsid w:val="006B4DB3"/>
    <w:rsid w:val="00862D5C"/>
    <w:rsid w:val="00905687"/>
    <w:rsid w:val="0096513B"/>
    <w:rsid w:val="009E7C5E"/>
    <w:rsid w:val="00B019C5"/>
    <w:rsid w:val="00B26E7A"/>
    <w:rsid w:val="00B85035"/>
    <w:rsid w:val="00C0065E"/>
    <w:rsid w:val="00E5158C"/>
    <w:rsid w:val="00F315C9"/>
    <w:rsid w:val="00FA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19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19E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2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2D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2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2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19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19E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2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2D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2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2D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2020-11-26T03:34:00Z</cp:lastPrinted>
  <dcterms:created xsi:type="dcterms:W3CDTF">2020-05-05T02:42:00Z</dcterms:created>
  <dcterms:modified xsi:type="dcterms:W3CDTF">2020-11-26T03:34:00Z</dcterms:modified>
</cp:coreProperties>
</file>