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04"/>
        <w:gridCol w:w="1035"/>
        <w:gridCol w:w="781"/>
        <w:gridCol w:w="1815"/>
        <w:gridCol w:w="155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4" w:type="dxa"/>
            <w:gridSpan w:val="3"/>
            <w:vAlign w:val="center"/>
          </w:tcPr>
          <w:p>
            <w:pPr>
              <w:spacing w:line="400" w:lineRule="exact"/>
              <w:rPr>
                <w:rFonts w:ascii="宋体" w:hAnsi="宋体" w:cs="宋体"/>
                <w:b/>
                <w:bCs/>
                <w:sz w:val="24"/>
              </w:rPr>
            </w:pPr>
            <w:r>
              <w:rPr>
                <w:rFonts w:hint="eastAsia" w:ascii="宋体" w:hAnsi="宋体" w:cs="宋体"/>
                <w:b/>
                <w:bCs/>
                <w:sz w:val="24"/>
              </w:rPr>
              <w:t>学校：龙湖中学</w:t>
            </w:r>
          </w:p>
        </w:tc>
        <w:tc>
          <w:tcPr>
            <w:tcW w:w="3076" w:type="dxa"/>
            <w:gridSpan w:val="2"/>
            <w:vAlign w:val="center"/>
          </w:tcPr>
          <w:p>
            <w:pPr>
              <w:spacing w:line="400" w:lineRule="exact"/>
              <w:rPr>
                <w:rFonts w:ascii="宋体" w:hAnsi="宋体" w:cs="宋体"/>
                <w:b/>
                <w:bCs/>
                <w:sz w:val="24"/>
              </w:rPr>
            </w:pPr>
            <w:r>
              <w:rPr>
                <w:rFonts w:hint="eastAsia" w:ascii="宋体" w:hAnsi="宋体" w:cs="宋体"/>
                <w:b/>
                <w:bCs/>
                <w:sz w:val="24"/>
              </w:rPr>
              <w:t>年级：</w:t>
            </w:r>
            <w:r>
              <w:rPr>
                <w:rFonts w:hint="eastAsia" w:ascii="宋体" w:hAnsi="宋体" w:cs="宋体"/>
                <w:b/>
                <w:bCs/>
                <w:sz w:val="24"/>
                <w:lang w:val="en-US" w:eastAsia="zh-CN"/>
              </w:rPr>
              <w:t>九</w:t>
            </w:r>
            <w:r>
              <w:rPr>
                <w:rFonts w:hint="eastAsia" w:ascii="宋体" w:hAnsi="宋体" w:cs="宋体"/>
                <w:b/>
                <w:bCs/>
                <w:sz w:val="24"/>
              </w:rPr>
              <w:t>年级</w:t>
            </w:r>
          </w:p>
        </w:tc>
        <w:tc>
          <w:tcPr>
            <w:tcW w:w="3549" w:type="dxa"/>
            <w:gridSpan w:val="2"/>
            <w:vAlign w:val="center"/>
          </w:tcPr>
          <w:p>
            <w:pPr>
              <w:spacing w:line="400" w:lineRule="exact"/>
              <w:rPr>
                <w:rFonts w:ascii="宋体" w:hAnsi="宋体" w:cs="宋体"/>
                <w:b/>
                <w:bCs/>
                <w:sz w:val="24"/>
              </w:rPr>
            </w:pPr>
            <w:r>
              <w:rPr>
                <w:rFonts w:hint="eastAsia" w:ascii="宋体" w:hAnsi="宋体" w:cs="宋体"/>
                <w:b/>
                <w:bCs/>
                <w:sz w:val="24"/>
              </w:rPr>
              <w:t>学科：语文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spacing w:line="400" w:lineRule="exact"/>
              <w:rPr>
                <w:rFonts w:ascii="宋体" w:hAnsi="宋体" w:cs="宋体"/>
                <w:b/>
                <w:bCs/>
                <w:sz w:val="24"/>
              </w:rPr>
            </w:pPr>
            <w:r>
              <w:rPr>
                <w:rFonts w:hint="eastAsia" w:ascii="宋体" w:hAnsi="宋体" w:cs="宋体"/>
                <w:b/>
                <w:bCs/>
                <w:sz w:val="24"/>
              </w:rPr>
              <w:t>执笔：</w:t>
            </w:r>
          </w:p>
        </w:tc>
        <w:tc>
          <w:tcPr>
            <w:tcW w:w="2130" w:type="dxa"/>
            <w:gridSpan w:val="2"/>
            <w:vAlign w:val="center"/>
          </w:tcPr>
          <w:p>
            <w:pPr>
              <w:spacing w:line="400" w:lineRule="exact"/>
              <w:rPr>
                <w:rFonts w:ascii="宋体" w:hAnsi="宋体" w:cs="宋体"/>
                <w:b/>
                <w:bCs/>
                <w:sz w:val="24"/>
              </w:rPr>
            </w:pPr>
            <w:r>
              <w:rPr>
                <w:rFonts w:hint="eastAsia" w:ascii="宋体" w:hAnsi="宋体" w:cs="宋体"/>
                <w:b/>
                <w:bCs/>
                <w:sz w:val="24"/>
              </w:rPr>
              <w:t xml:space="preserve">审核： </w:t>
            </w:r>
          </w:p>
        </w:tc>
        <w:tc>
          <w:tcPr>
            <w:tcW w:w="2130" w:type="dxa"/>
            <w:vAlign w:val="center"/>
          </w:tcPr>
          <w:p>
            <w:pPr>
              <w:spacing w:line="400" w:lineRule="exact"/>
              <w:rPr>
                <w:rFonts w:ascii="宋体" w:hAnsi="宋体" w:cs="宋体"/>
                <w:b/>
                <w:bCs/>
                <w:sz w:val="24"/>
              </w:rPr>
            </w:pPr>
            <w:r>
              <w:rPr>
                <w:rFonts w:hint="eastAsia" w:ascii="宋体" w:hAnsi="宋体" w:cs="宋体"/>
                <w:b/>
                <w:bCs/>
                <w:sz w:val="24"/>
              </w:rPr>
              <w:t xml:space="preserve">审批： </w:t>
            </w:r>
          </w:p>
        </w:tc>
        <w:tc>
          <w:tcPr>
            <w:tcW w:w="3549" w:type="dxa"/>
            <w:gridSpan w:val="2"/>
            <w:vAlign w:val="center"/>
          </w:tcPr>
          <w:p>
            <w:pPr>
              <w:spacing w:line="400" w:lineRule="exact"/>
              <w:rPr>
                <w:rFonts w:ascii="宋体" w:hAnsi="宋体" w:cs="宋体"/>
                <w:b/>
                <w:bCs/>
                <w:sz w:val="24"/>
              </w:rPr>
            </w:pPr>
            <w:r>
              <w:rPr>
                <w:rFonts w:hint="eastAsia" w:ascii="宋体" w:hAnsi="宋体" w:cs="宋体"/>
                <w:b/>
                <w:bCs/>
                <w:sz w:val="24"/>
              </w:rPr>
              <w:t>授课人：</w:t>
            </w:r>
            <w:r>
              <w:rPr>
                <w:rFonts w:hint="eastAsia" w:ascii="宋体" w:hAnsi="宋体" w:cs="宋体"/>
                <w:b/>
                <w:bCs/>
                <w:sz w:val="24"/>
                <w:lang w:val="en-US" w:eastAsia="zh-CN"/>
              </w:rPr>
              <w:t>黄鹏</w:t>
            </w:r>
            <w:bookmarkStart w:id="0" w:name="_GoBack"/>
            <w:bookmarkEnd w:id="0"/>
            <w:r>
              <w:rPr>
                <w:rFonts w:hint="eastAsia" w:ascii="宋体" w:hAnsi="宋体" w:cs="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gridSpan w:val="2"/>
            <w:vAlign w:val="center"/>
          </w:tcPr>
          <w:p>
            <w:pPr>
              <w:spacing w:line="400" w:lineRule="exact"/>
              <w:rPr>
                <w:rFonts w:ascii="宋体" w:hAnsi="宋体" w:cs="宋体"/>
                <w:b/>
                <w:bCs/>
                <w:sz w:val="24"/>
              </w:rPr>
            </w:pPr>
            <w:r>
              <w:rPr>
                <w:rFonts w:hint="eastAsia" w:ascii="宋体" w:hAnsi="宋体" w:cs="宋体"/>
                <w:b/>
                <w:bCs/>
                <w:sz w:val="24"/>
              </w:rPr>
              <w:t xml:space="preserve">授课时间：                                      </w:t>
            </w:r>
          </w:p>
        </w:tc>
        <w:tc>
          <w:tcPr>
            <w:tcW w:w="2130" w:type="dxa"/>
            <w:gridSpan w:val="2"/>
            <w:vAlign w:val="center"/>
          </w:tcPr>
          <w:p>
            <w:pPr>
              <w:spacing w:line="400" w:lineRule="exact"/>
              <w:rPr>
                <w:rFonts w:ascii="宋体" w:hAnsi="宋体" w:cs="宋体"/>
                <w:b/>
                <w:bCs/>
                <w:sz w:val="24"/>
              </w:rPr>
            </w:pPr>
            <w:r>
              <w:rPr>
                <w:rFonts w:hint="eastAsia" w:ascii="宋体" w:hAnsi="宋体" w:cs="宋体"/>
                <w:b/>
                <w:bCs/>
                <w:sz w:val="24"/>
              </w:rPr>
              <w:t>学案编号：</w:t>
            </w:r>
          </w:p>
        </w:tc>
        <w:tc>
          <w:tcPr>
            <w:tcW w:w="2130" w:type="dxa"/>
            <w:vAlign w:val="center"/>
          </w:tcPr>
          <w:p>
            <w:pPr>
              <w:spacing w:line="400" w:lineRule="exact"/>
              <w:rPr>
                <w:rFonts w:ascii="宋体" w:hAnsi="宋体" w:cs="宋体"/>
                <w:b/>
                <w:bCs/>
                <w:sz w:val="24"/>
              </w:rPr>
            </w:pPr>
            <w:r>
              <w:rPr>
                <w:rFonts w:hint="eastAsia" w:ascii="宋体" w:hAnsi="宋体" w:cs="宋体"/>
                <w:b/>
                <w:bCs/>
                <w:sz w:val="24"/>
              </w:rPr>
              <w:t>班级：</w:t>
            </w:r>
          </w:p>
        </w:tc>
        <w:tc>
          <w:tcPr>
            <w:tcW w:w="1794" w:type="dxa"/>
            <w:vAlign w:val="center"/>
          </w:tcPr>
          <w:p>
            <w:pPr>
              <w:spacing w:line="400" w:lineRule="exact"/>
              <w:rPr>
                <w:rFonts w:ascii="宋体" w:hAnsi="宋体" w:cs="宋体"/>
                <w:b/>
                <w:bCs/>
                <w:sz w:val="24"/>
              </w:rPr>
            </w:pPr>
            <w:r>
              <w:rPr>
                <w:rFonts w:hint="eastAsia" w:ascii="宋体" w:hAnsi="宋体" w:cs="宋体"/>
                <w:b/>
                <w:bCs/>
                <w:sz w:val="24"/>
              </w:rPr>
              <w:t>姓名：</w:t>
            </w:r>
          </w:p>
        </w:tc>
        <w:tc>
          <w:tcPr>
            <w:tcW w:w="1755" w:type="dxa"/>
            <w:vAlign w:val="center"/>
          </w:tcPr>
          <w:p>
            <w:pPr>
              <w:spacing w:line="400" w:lineRule="exact"/>
              <w:rPr>
                <w:rFonts w:ascii="宋体" w:hAnsi="宋体" w:cs="宋体"/>
                <w:b/>
                <w:bCs/>
                <w:sz w:val="24"/>
              </w:rPr>
            </w:pPr>
            <w:r>
              <w:rPr>
                <w:rFonts w:hint="eastAsia" w:ascii="宋体" w:hAnsi="宋体" w:cs="宋体"/>
                <w:b/>
                <w:bCs/>
                <w:sz w:val="24"/>
              </w:rPr>
              <w:t>小组：语文组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rPr>
                <w:rFonts w:ascii="宋体" w:hAnsi="宋体" w:cs="宋体"/>
                <w:b/>
                <w:bCs/>
                <w:sz w:val="24"/>
              </w:rPr>
            </w:pPr>
            <w:r>
              <w:rPr>
                <w:rFonts w:hint="eastAsia" w:ascii="宋体" w:hAnsi="宋体" w:cs="宋体"/>
                <w:b/>
                <w:bCs/>
                <w:sz w:val="24"/>
              </w:rPr>
              <w:t>学生笔</w:t>
            </w:r>
          </w:p>
          <w:p>
            <w:pPr>
              <w:spacing w:line="400" w:lineRule="exact"/>
              <w:rPr>
                <w:rFonts w:ascii="宋体" w:hAnsi="宋体" w:cs="宋体"/>
                <w:b/>
                <w:bCs/>
                <w:sz w:val="24"/>
              </w:rPr>
            </w:pPr>
            <w:r>
              <w:rPr>
                <w:rFonts w:hint="eastAsia" w:ascii="宋体" w:hAnsi="宋体" w:cs="宋体"/>
                <w:b/>
                <w:bCs/>
                <w:sz w:val="24"/>
              </w:rPr>
              <w:t>记栏</w:t>
            </w:r>
          </w:p>
        </w:tc>
        <w:tc>
          <w:tcPr>
            <w:tcW w:w="3261" w:type="dxa"/>
            <w:gridSpan w:val="3"/>
            <w:vAlign w:val="center"/>
          </w:tcPr>
          <w:p>
            <w:pPr>
              <w:spacing w:line="400" w:lineRule="exact"/>
              <w:rPr>
                <w:rFonts w:ascii="宋体" w:hAnsi="宋体" w:cs="宋体"/>
                <w:b/>
                <w:bCs/>
                <w:sz w:val="24"/>
              </w:rPr>
            </w:pPr>
            <w:r>
              <w:rPr>
                <w:rFonts w:hint="eastAsia" w:ascii="宋体" w:hAnsi="宋体" w:cs="宋体"/>
                <w:b/>
                <w:bCs/>
                <w:sz w:val="24"/>
              </w:rPr>
              <w:t>课题：《</w:t>
            </w:r>
            <w:r>
              <w:rPr>
                <w:rFonts w:hint="eastAsia" w:ascii="宋体" w:hAnsi="宋体" w:cs="宋体"/>
                <w:b/>
                <w:bCs/>
                <w:sz w:val="24"/>
                <w:lang w:val="en-US" w:eastAsia="zh-CN"/>
              </w:rPr>
              <w:t>孤独之旅</w:t>
            </w:r>
            <w:r>
              <w:rPr>
                <w:rFonts w:hint="eastAsia" w:ascii="宋体" w:hAnsi="宋体" w:cs="宋体"/>
                <w:b/>
                <w:bCs/>
                <w:sz w:val="24"/>
              </w:rPr>
              <w:t>》</w:t>
            </w:r>
          </w:p>
        </w:tc>
        <w:tc>
          <w:tcPr>
            <w:tcW w:w="2130" w:type="dxa"/>
            <w:vAlign w:val="center"/>
          </w:tcPr>
          <w:p>
            <w:pPr>
              <w:spacing w:line="400" w:lineRule="exact"/>
              <w:rPr>
                <w:rFonts w:ascii="宋体" w:hAnsi="宋体" w:cs="宋体"/>
                <w:b/>
                <w:bCs/>
                <w:sz w:val="24"/>
              </w:rPr>
            </w:pPr>
            <w:r>
              <w:rPr>
                <w:rFonts w:hint="eastAsia" w:ascii="宋体" w:hAnsi="宋体" w:cs="宋体"/>
                <w:b/>
                <w:bCs/>
                <w:sz w:val="24"/>
              </w:rPr>
              <w:t>课型：新授课</w:t>
            </w:r>
          </w:p>
        </w:tc>
        <w:tc>
          <w:tcPr>
            <w:tcW w:w="1794" w:type="dxa"/>
            <w:vAlign w:val="center"/>
          </w:tcPr>
          <w:p>
            <w:pPr>
              <w:spacing w:line="400" w:lineRule="exact"/>
              <w:rPr>
                <w:rFonts w:ascii="宋体" w:hAnsi="宋体" w:cs="宋体"/>
                <w:b/>
                <w:bCs/>
                <w:sz w:val="24"/>
              </w:rPr>
            </w:pPr>
            <w:r>
              <w:rPr>
                <w:rFonts w:hint="eastAsia" w:ascii="宋体" w:hAnsi="宋体" w:cs="宋体"/>
                <w:b/>
                <w:bCs/>
                <w:sz w:val="24"/>
              </w:rPr>
              <w:t>课时：第</w:t>
            </w:r>
            <w:r>
              <w:rPr>
                <w:rFonts w:hint="eastAsia" w:ascii="宋体" w:hAnsi="宋体" w:cs="宋体"/>
                <w:b/>
                <w:bCs/>
                <w:sz w:val="24"/>
                <w:lang w:val="en-US" w:eastAsia="zh-CN"/>
              </w:rPr>
              <w:t>二</w:t>
            </w:r>
            <w:r>
              <w:rPr>
                <w:rFonts w:hint="eastAsia" w:ascii="宋体" w:hAnsi="宋体" w:cs="宋体"/>
                <w:b/>
                <w:bCs/>
                <w:sz w:val="24"/>
              </w:rPr>
              <w:t>课时</w:t>
            </w:r>
          </w:p>
        </w:tc>
        <w:tc>
          <w:tcPr>
            <w:tcW w:w="1755" w:type="dxa"/>
          </w:tcPr>
          <w:p>
            <w:pPr>
              <w:spacing w:line="400" w:lineRule="exact"/>
              <w:jc w:val="center"/>
              <w:rPr>
                <w:rFonts w:ascii="宋体" w:hAnsi="宋体" w:cs="宋体"/>
                <w:b/>
                <w:bCs/>
                <w:sz w:val="24"/>
              </w:rPr>
            </w:pPr>
            <w:r>
              <w:rPr>
                <w:rFonts w:hint="eastAsia" w:ascii="宋体" w:hAnsi="宋体" w:cs="宋体"/>
                <w:b/>
                <w:bCs/>
                <w:sz w:val="24"/>
              </w:rPr>
              <w:t>教师复</w:t>
            </w:r>
          </w:p>
          <w:p>
            <w:pPr>
              <w:spacing w:line="400" w:lineRule="exact"/>
              <w:jc w:val="center"/>
              <w:rPr>
                <w:rFonts w:ascii="宋体" w:hAnsi="宋体" w:cs="宋体"/>
                <w:b/>
                <w:bCs/>
                <w:sz w:val="24"/>
              </w:rPr>
            </w:pPr>
            <w:r>
              <w:rPr>
                <w:rFonts w:hint="eastAsia" w:ascii="宋体" w:hAnsi="宋体" w:cs="宋体"/>
                <w:b/>
                <w:bCs/>
                <w:sz w:val="24"/>
              </w:rPr>
              <w:t>备栏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99" w:type="dxa"/>
          </w:tcPr>
          <w:p>
            <w:pPr>
              <w:spacing w:line="400" w:lineRule="exact"/>
              <w:ind w:firstLine="480" w:firstLineChars="200"/>
              <w:rPr>
                <w:rFonts w:ascii="宋体" w:hAnsi="宋体" w:cs="宋体"/>
                <w:sz w:val="24"/>
              </w:rPr>
            </w:pPr>
          </w:p>
        </w:tc>
        <w:tc>
          <w:tcPr>
            <w:tcW w:w="7185" w:type="dxa"/>
            <w:gridSpan w:val="5"/>
          </w:tcPr>
          <w:p>
            <w:pPr>
              <w:spacing w:line="400" w:lineRule="exact"/>
              <w:rPr>
                <w:rFonts w:ascii="宋体" w:hAnsi="宋体" w:cs="宋体"/>
                <w:sz w:val="24"/>
              </w:rPr>
            </w:pPr>
            <w:r>
              <w:rPr>
                <w:rFonts w:hint="eastAsia" w:ascii="宋体" w:hAnsi="宋体" w:cs="宋体"/>
                <w:sz w:val="24"/>
              </w:rPr>
              <w:t>【学习目标】</w:t>
            </w:r>
          </w:p>
          <w:p>
            <w:pPr>
              <w:spacing w:line="400" w:lineRule="exact"/>
              <w:rPr>
                <w:rFonts w:hint="eastAsia" w:ascii="宋体" w:hAnsi="宋体" w:eastAsia="宋体" w:cs="宋体"/>
                <w:sz w:val="24"/>
                <w:lang w:eastAsia="zh-CN"/>
              </w:rPr>
            </w:pPr>
            <w:r>
              <w:rPr>
                <w:rFonts w:hint="eastAsia" w:ascii="宋体" w:hAnsi="宋体" w:cs="宋体"/>
                <w:sz w:val="24"/>
              </w:rPr>
              <w:t>1.把握人物在特定环境下的情感波澜，分析人物形象。</w:t>
            </w:r>
            <w:r>
              <w:rPr>
                <w:rFonts w:hint="eastAsia" w:ascii="宋体" w:hAnsi="宋体" w:cs="宋体"/>
                <w:sz w:val="24"/>
                <w:lang w:eastAsia="zh-CN"/>
              </w:rPr>
              <w:t>（</w:t>
            </w:r>
            <w:r>
              <w:rPr>
                <w:rFonts w:hint="eastAsia" w:ascii="宋体" w:hAnsi="宋体" w:cs="宋体"/>
                <w:sz w:val="24"/>
                <w:lang w:val="en-US" w:eastAsia="zh-CN"/>
              </w:rPr>
              <w:t>重点</w:t>
            </w:r>
            <w:r>
              <w:rPr>
                <w:rFonts w:hint="eastAsia" w:ascii="宋体" w:hAnsi="宋体" w:cs="宋体"/>
                <w:sz w:val="24"/>
                <w:lang w:eastAsia="zh-CN"/>
              </w:rPr>
              <w:t>）</w:t>
            </w:r>
          </w:p>
          <w:p>
            <w:pPr>
              <w:spacing w:line="400" w:lineRule="exact"/>
              <w:rPr>
                <w:rFonts w:hint="eastAsia" w:ascii="宋体" w:hAnsi="宋体" w:cs="宋体"/>
                <w:sz w:val="24"/>
              </w:rPr>
            </w:pPr>
            <w:r>
              <w:rPr>
                <w:rFonts w:hint="eastAsia" w:ascii="宋体" w:hAnsi="宋体" w:cs="宋体"/>
                <w:sz w:val="24"/>
              </w:rPr>
              <w:t>2.体会细腻的景物描写对烘托气氛、表现人物情感、心理的作用。（重难点）</w:t>
            </w:r>
          </w:p>
          <w:p>
            <w:pPr>
              <w:spacing w:line="400" w:lineRule="exact"/>
              <w:rPr>
                <w:rFonts w:hint="default" w:ascii="宋体" w:hAnsi="宋体" w:eastAsia="宋体" w:cs="宋体"/>
                <w:sz w:val="24"/>
                <w:lang w:val="en-US" w:eastAsia="zh-CN"/>
              </w:rPr>
            </w:pPr>
            <w:r>
              <w:rPr>
                <w:rFonts w:hint="eastAsia" w:ascii="宋体" w:hAnsi="宋体" w:cs="宋体"/>
                <w:sz w:val="24"/>
                <w:lang w:val="en-US" w:eastAsia="zh-CN"/>
              </w:rPr>
              <w:t>3.理解小说主题，结合自己的经历和体验，感悟“成长”的含义。</w:t>
            </w:r>
          </w:p>
          <w:p>
            <w:pPr>
              <w:spacing w:line="400" w:lineRule="exact"/>
              <w:rPr>
                <w:rFonts w:ascii="宋体" w:hAnsi="宋体" w:cs="宋体"/>
                <w:sz w:val="24"/>
              </w:rPr>
            </w:pPr>
            <w:r>
              <w:rPr>
                <w:rFonts w:hint="eastAsia" w:ascii="宋体" w:hAnsi="宋体" w:cs="宋体"/>
                <w:sz w:val="24"/>
              </w:rPr>
              <w:t>【知识链接】</w:t>
            </w:r>
          </w:p>
          <w:p>
            <w:pPr>
              <w:spacing w:line="400" w:lineRule="exact"/>
              <w:ind w:firstLine="240" w:firstLineChars="100"/>
              <w:rPr>
                <w:rFonts w:hint="default" w:ascii="宋体" w:hAnsi="宋体" w:eastAsia="宋体" w:cs="宋体"/>
                <w:sz w:val="24"/>
                <w:lang w:val="en-US" w:eastAsia="zh-CN"/>
              </w:rPr>
            </w:pPr>
            <w:r>
              <w:rPr>
                <w:rFonts w:hint="eastAsia" w:ascii="宋体" w:hAnsi="宋体" w:cs="宋体"/>
                <w:sz w:val="24"/>
                <w:lang w:val="en-US" w:eastAsia="zh-CN"/>
              </w:rPr>
              <w:t>自然环境描写的作用：</w:t>
            </w:r>
          </w:p>
          <w:p>
            <w:pPr>
              <w:spacing w:line="400" w:lineRule="exact"/>
              <w:rPr>
                <w:rFonts w:hint="eastAsia" w:ascii="宋体" w:hAnsi="宋体" w:cs="宋体"/>
                <w:sz w:val="24"/>
              </w:rPr>
            </w:pPr>
            <w:r>
              <w:rPr>
                <w:rFonts w:hint="eastAsia" w:ascii="宋体" w:hAnsi="宋体" w:cs="宋体"/>
                <w:sz w:val="24"/>
              </w:rPr>
              <w:t>①交代故事发生的时间、地点、气候等。</w:t>
            </w:r>
          </w:p>
          <w:p>
            <w:pPr>
              <w:spacing w:line="400" w:lineRule="exact"/>
              <w:rPr>
                <w:rFonts w:hint="eastAsia" w:ascii="宋体" w:hAnsi="宋体" w:cs="宋体"/>
                <w:sz w:val="24"/>
              </w:rPr>
            </w:pPr>
            <w:r>
              <w:rPr>
                <w:rFonts w:hint="eastAsia" w:ascii="宋体" w:hAnsi="宋体" w:cs="宋体"/>
                <w:sz w:val="24"/>
              </w:rPr>
              <w:t>②渲染……气氛，营造氛围，奠定感情基调。</w:t>
            </w:r>
          </w:p>
          <w:p>
            <w:pPr>
              <w:spacing w:line="400" w:lineRule="exact"/>
              <w:rPr>
                <w:rFonts w:hint="eastAsia" w:ascii="宋体" w:hAnsi="宋体" w:cs="宋体"/>
                <w:sz w:val="24"/>
              </w:rPr>
            </w:pPr>
            <w:r>
              <w:rPr>
                <w:rFonts w:hint="eastAsia" w:ascii="宋体" w:hAnsi="宋体" w:cs="宋体"/>
                <w:sz w:val="24"/>
              </w:rPr>
              <w:t>③烘托人物……的心情</w:t>
            </w:r>
          </w:p>
          <w:p>
            <w:pPr>
              <w:spacing w:line="400" w:lineRule="exact"/>
              <w:rPr>
                <w:rFonts w:hint="eastAsia" w:ascii="宋体" w:hAnsi="宋体" w:cs="宋体"/>
                <w:sz w:val="24"/>
              </w:rPr>
            </w:pPr>
            <w:r>
              <w:rPr>
                <w:rFonts w:hint="eastAsia" w:ascii="宋体" w:hAnsi="宋体" w:cs="宋体"/>
                <w:sz w:val="24"/>
              </w:rPr>
              <w:t>④衬托人物形象，表现人物性格。</w:t>
            </w:r>
          </w:p>
          <w:p>
            <w:pPr>
              <w:spacing w:line="400" w:lineRule="exact"/>
              <w:rPr>
                <w:rFonts w:hint="eastAsia" w:ascii="宋体" w:hAnsi="宋体" w:cs="宋体"/>
                <w:sz w:val="24"/>
              </w:rPr>
            </w:pPr>
            <w:r>
              <w:rPr>
                <w:rFonts w:hint="eastAsia" w:ascii="宋体" w:hAnsi="宋体" w:cs="宋体"/>
                <w:sz w:val="24"/>
              </w:rPr>
              <w:t>⑤为下文……情节做铺垫。</w:t>
            </w:r>
          </w:p>
          <w:p>
            <w:pPr>
              <w:spacing w:line="400" w:lineRule="exact"/>
              <w:rPr>
                <w:rFonts w:hint="eastAsia" w:ascii="宋体" w:hAnsi="宋体" w:cs="宋体"/>
                <w:sz w:val="24"/>
              </w:rPr>
            </w:pPr>
            <w:r>
              <w:rPr>
                <w:rFonts w:hint="eastAsia" w:ascii="宋体" w:hAnsi="宋体" w:cs="宋体"/>
                <w:sz w:val="24"/>
              </w:rPr>
              <w:t>⑥借景抒情，深化主题。</w:t>
            </w:r>
          </w:p>
          <w:p>
            <w:pPr>
              <w:spacing w:line="400" w:lineRule="exact"/>
              <w:rPr>
                <w:rFonts w:ascii="宋体" w:hAnsi="宋体" w:cs="宋体"/>
                <w:sz w:val="24"/>
              </w:rPr>
            </w:pPr>
            <w:r>
              <w:rPr>
                <w:rFonts w:hint="eastAsia" w:ascii="宋体" w:hAnsi="宋体" w:cs="宋体"/>
                <w:sz w:val="24"/>
              </w:rPr>
              <w:t>【学法指导】</w:t>
            </w:r>
          </w:p>
          <w:p>
            <w:pPr>
              <w:spacing w:line="400" w:lineRule="exact"/>
              <w:ind w:firstLine="480" w:firstLineChars="200"/>
              <w:rPr>
                <w:rFonts w:ascii="宋体" w:hAnsi="宋体" w:cs="宋体"/>
                <w:sz w:val="24"/>
              </w:rPr>
            </w:pPr>
            <w:r>
              <w:rPr>
                <w:rFonts w:hint="eastAsia" w:ascii="宋体" w:hAnsi="宋体" w:cs="宋体"/>
                <w:sz w:val="24"/>
              </w:rPr>
              <w:t>朗读法、合作探究法</w:t>
            </w:r>
            <w:r>
              <w:rPr>
                <w:rFonts w:hint="eastAsia" w:ascii="宋体" w:hAnsi="宋体" w:cs="宋体"/>
                <w:sz w:val="24"/>
              </w:rPr>
              <w:br w:type="textWrapping"/>
            </w:r>
            <w:r>
              <w:rPr>
                <w:rFonts w:hint="eastAsia" w:ascii="宋体" w:hAnsi="宋体" w:cs="宋体"/>
                <w:sz w:val="24"/>
              </w:rPr>
              <w:t>【学习过程】</w:t>
            </w:r>
          </w:p>
          <w:p>
            <w:pPr>
              <w:pStyle w:val="6"/>
              <w:numPr>
                <w:ilvl w:val="0"/>
                <w:numId w:val="1"/>
              </w:numPr>
              <w:spacing w:line="400" w:lineRule="exact"/>
              <w:ind w:firstLineChars="0"/>
              <w:rPr>
                <w:rFonts w:hint="eastAsia" w:ascii="宋体" w:hAnsi="宋体" w:cs="宋体"/>
                <w:b/>
                <w:bCs/>
                <w:sz w:val="28"/>
              </w:rPr>
            </w:pPr>
            <w:r>
              <w:rPr>
                <w:rFonts w:hint="eastAsia" w:ascii="宋体" w:hAnsi="宋体" w:cs="宋体"/>
                <w:b/>
                <w:bCs/>
                <w:sz w:val="28"/>
              </w:rPr>
              <w:t>视频导入</w:t>
            </w:r>
          </w:p>
          <w:p>
            <w:pPr>
              <w:pStyle w:val="6"/>
              <w:numPr>
                <w:ilvl w:val="0"/>
                <w:numId w:val="1"/>
              </w:numPr>
              <w:spacing w:line="400" w:lineRule="exact"/>
              <w:ind w:firstLineChars="0"/>
              <w:rPr>
                <w:rFonts w:ascii="宋体" w:hAnsi="宋体" w:cs="宋体"/>
                <w:b/>
                <w:bCs/>
                <w:sz w:val="28"/>
              </w:rPr>
            </w:pPr>
            <w:r>
              <w:rPr>
                <w:rFonts w:hint="eastAsia" w:ascii="宋体" w:hAnsi="宋体" w:cs="宋体"/>
                <w:b/>
                <w:bCs/>
                <w:sz w:val="28"/>
              </w:rPr>
              <w:t>研讨分析</w:t>
            </w:r>
          </w:p>
          <w:p>
            <w:pPr>
              <w:tabs>
                <w:tab w:val="left" w:pos="591"/>
              </w:tabs>
              <w:rPr>
                <w:rFonts w:asciiTheme="minorEastAsia" w:hAnsiTheme="minorEastAsia" w:eastAsiaTheme="minorEastAsia" w:cstheme="minorEastAsia"/>
                <w:b/>
                <w:color w:val="333333"/>
                <w:sz w:val="28"/>
                <w:shd w:val="clear" w:color="auto" w:fill="FFFFFF"/>
              </w:rPr>
            </w:pPr>
            <w:r>
              <w:rPr>
                <w:rFonts w:hint="eastAsia" w:asciiTheme="minorEastAsia" w:hAnsiTheme="minorEastAsia" w:eastAsiaTheme="minorEastAsia" w:cstheme="minorEastAsia"/>
                <w:b/>
                <w:color w:val="333333"/>
                <w:sz w:val="28"/>
                <w:shd w:val="clear" w:color="auto" w:fill="FFFFFF"/>
              </w:rPr>
              <w:t>活动一：析“少年性格之变”</w:t>
            </w:r>
          </w:p>
          <w:p>
            <w:pPr>
              <w:tabs>
                <w:tab w:val="left" w:pos="591"/>
              </w:tabs>
              <w:ind w:firstLine="480" w:firstLineChars="200"/>
              <w:rPr>
                <w:rFonts w:hint="eastAsia" w:asciiTheme="minorEastAsia" w:hAnsiTheme="minorEastAsia" w:eastAsiaTheme="minorEastAsia" w:cstheme="minorEastAsia"/>
                <w:color w:val="333333"/>
                <w:sz w:val="24"/>
                <w:shd w:val="clear" w:color="auto" w:fill="FFFFFF"/>
              </w:rPr>
            </w:pPr>
            <w:r>
              <w:rPr>
                <w:rFonts w:hint="eastAsia" w:asciiTheme="minorEastAsia" w:hAnsiTheme="minorEastAsia" w:eastAsiaTheme="minorEastAsia" w:cstheme="minorEastAsia"/>
                <w:color w:val="333333"/>
                <w:sz w:val="24"/>
                <w:shd w:val="clear" w:color="auto" w:fill="FFFFFF"/>
              </w:rPr>
              <w:t>借助文本，找出文中描写杜小康的具体语句，说一说杜小康是个怎样的人。</w:t>
            </w:r>
          </w:p>
          <w:p>
            <w:pPr>
              <w:tabs>
                <w:tab w:val="left" w:pos="591"/>
              </w:tabs>
              <w:ind w:firstLine="480" w:firstLineChars="200"/>
              <w:rPr>
                <w:rFonts w:hint="default" w:asciiTheme="minorEastAsia" w:hAnsiTheme="minorEastAsia" w:eastAsiaTheme="minorEastAsia" w:cstheme="minorEastAsia"/>
                <w:color w:val="333333"/>
                <w:sz w:val="24"/>
                <w:shd w:val="clear" w:color="auto" w:fill="FFFFFF"/>
                <w:lang w:val="en-US" w:eastAsia="zh-CN"/>
              </w:rPr>
            </w:pPr>
            <w:r>
              <w:rPr>
                <w:rFonts w:hint="eastAsia" w:asciiTheme="minorEastAsia" w:hAnsiTheme="minorEastAsia" w:eastAsiaTheme="minorEastAsia" w:cstheme="minorEastAsia"/>
                <w:color w:val="333333"/>
                <w:sz w:val="24"/>
                <w:shd w:val="clear" w:color="auto" w:fill="FFFFFF"/>
              </w:rPr>
              <w:t>提示：</w:t>
            </w:r>
            <w:r>
              <w:rPr>
                <w:rFonts w:hint="eastAsia" w:asciiTheme="minorEastAsia" w:hAnsiTheme="minorEastAsia" w:eastAsiaTheme="minorEastAsia" w:cstheme="minorEastAsia"/>
                <w:color w:val="333333"/>
                <w:sz w:val="24"/>
                <w:shd w:val="clear" w:color="auto" w:fill="FFFFFF"/>
                <w:lang w:val="en-US" w:eastAsia="zh-CN"/>
              </w:rPr>
              <w:t>从人物描写的角度</w:t>
            </w: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b/>
                <w:color w:val="333333"/>
                <w:sz w:val="28"/>
                <w:shd w:val="clear" w:color="auto" w:fill="FFFFFF"/>
              </w:rPr>
            </w:pPr>
            <w:r>
              <w:rPr>
                <w:rFonts w:hint="eastAsia" w:asciiTheme="minorEastAsia" w:hAnsiTheme="minorEastAsia" w:eastAsiaTheme="minorEastAsia" w:cstheme="minorEastAsia"/>
                <w:b/>
                <w:color w:val="333333"/>
                <w:sz w:val="28"/>
                <w:shd w:val="clear" w:color="auto" w:fill="FFFFFF"/>
              </w:rPr>
              <w:t>活动二：品“少年成长之景”</w:t>
            </w:r>
          </w:p>
          <w:p>
            <w:pPr>
              <w:tabs>
                <w:tab w:val="left" w:pos="591"/>
              </w:tabs>
              <w:ind w:firstLine="480" w:firstLineChars="200"/>
              <w:rPr>
                <w:rFonts w:hint="eastAsia" w:asciiTheme="minorEastAsia" w:hAnsiTheme="minorEastAsia" w:eastAsiaTheme="minorEastAsia" w:cstheme="minorEastAsia"/>
                <w:color w:val="333333"/>
                <w:sz w:val="24"/>
                <w:shd w:val="clear" w:color="auto" w:fill="FFFFFF"/>
              </w:rPr>
            </w:pPr>
            <w:r>
              <w:rPr>
                <w:rFonts w:hint="eastAsia" w:asciiTheme="minorEastAsia" w:hAnsiTheme="minorEastAsia" w:eastAsiaTheme="minorEastAsia" w:cstheme="minorEastAsia"/>
                <w:color w:val="333333"/>
                <w:sz w:val="24"/>
                <w:shd w:val="clear" w:color="auto" w:fill="FFFFFF"/>
              </w:rPr>
              <w:t>文中的自然环境描写很出色，为人物成长提供了广阔的背景。请找出2-3处进行赏析，体会这样的描写对表现杜小康成长的重要作用。</w:t>
            </w:r>
          </w:p>
          <w:p>
            <w:pPr>
              <w:tabs>
                <w:tab w:val="left" w:pos="591"/>
              </w:tabs>
              <w:rPr>
                <w:rFonts w:hint="eastAsia" w:asciiTheme="minorEastAsia" w:hAnsiTheme="minorEastAsia" w:eastAsiaTheme="minorEastAsia" w:cstheme="minorEastAsia"/>
                <w:color w:val="333333"/>
                <w:sz w:val="24"/>
                <w:shd w:val="clear" w:color="auto" w:fill="FFFFFF"/>
              </w:rPr>
            </w:pPr>
          </w:p>
          <w:p>
            <w:pPr>
              <w:tabs>
                <w:tab w:val="left" w:pos="591"/>
              </w:tabs>
              <w:rPr>
                <w:rFonts w:hint="eastAsia" w:asciiTheme="minorEastAsia" w:hAnsiTheme="minorEastAsia" w:eastAsiaTheme="minorEastAsia" w:cstheme="minorEastAsia"/>
                <w:color w:val="333333"/>
                <w:sz w:val="24"/>
                <w:shd w:val="clear" w:color="auto" w:fill="FFFFFF"/>
              </w:rPr>
            </w:pPr>
            <w:r>
              <w:rPr>
                <w:rFonts w:hint="eastAsia" w:asciiTheme="minorEastAsia" w:hAnsiTheme="minorEastAsia" w:eastAsiaTheme="minorEastAsia" w:cstheme="minorEastAsia"/>
                <w:color w:val="333333"/>
                <w:sz w:val="24"/>
                <w:shd w:val="clear" w:color="auto" w:fill="FFFFFF"/>
              </w:rPr>
              <w:t>例：第二段：他站在船上，向后眺望，除了朦朦胧胧的树烟，就什么也没有了。</w:t>
            </w:r>
          </w:p>
          <w:p>
            <w:pPr>
              <w:tabs>
                <w:tab w:val="left" w:pos="591"/>
              </w:tabs>
              <w:rPr>
                <w:rFonts w:hint="eastAsia" w:asciiTheme="minorEastAsia" w:hAnsiTheme="minorEastAsia" w:eastAsiaTheme="minorEastAsia" w:cstheme="minorEastAsia"/>
                <w:color w:val="333333"/>
                <w:sz w:val="24"/>
                <w:u w:val="single"/>
                <w:shd w:val="clear" w:color="auto" w:fill="FFFFFF"/>
              </w:rPr>
            </w:pPr>
            <w:r>
              <w:rPr>
                <w:rFonts w:hint="eastAsia" w:asciiTheme="minorEastAsia" w:hAnsiTheme="minorEastAsia" w:eastAsiaTheme="minorEastAsia" w:cstheme="minorEastAsia"/>
                <w:color w:val="333333"/>
                <w:sz w:val="24"/>
                <w:shd w:val="clear" w:color="auto" w:fill="FFFFFF"/>
              </w:rPr>
              <w:t xml:space="preserve"> </w:t>
            </w:r>
            <w:r>
              <w:rPr>
                <w:rFonts w:hint="eastAsia" w:asciiTheme="minorEastAsia" w:hAnsiTheme="minorEastAsia" w:eastAsiaTheme="minorEastAsia" w:cstheme="minorEastAsia"/>
                <w:color w:val="333333"/>
                <w:sz w:val="24"/>
                <w:u w:val="single"/>
                <w:shd w:val="clear" w:color="auto" w:fill="FFFFFF"/>
              </w:rPr>
              <w:t xml:space="preserve">  说明父子俩离家已经很远了，同时也衬托出杜小康失落的心情，表现出他对家的留恋。</w:t>
            </w: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tabs>
                <w:tab w:val="left" w:pos="591"/>
              </w:tabs>
              <w:rPr>
                <w:rFonts w:asciiTheme="minorEastAsia" w:hAnsiTheme="minorEastAsia" w:eastAsiaTheme="minorEastAsia" w:cstheme="minorEastAsia"/>
                <w:color w:val="333333"/>
                <w:sz w:val="24"/>
                <w:shd w:val="clear" w:color="auto" w:fill="FFFFFF"/>
              </w:rPr>
            </w:pPr>
          </w:p>
          <w:p>
            <w:pPr>
              <w:spacing w:line="400" w:lineRule="exact"/>
              <w:rPr>
                <w:rFonts w:hint="eastAsia" w:ascii="宋体" w:hAnsi="宋体" w:eastAsia="宋体" w:cs="宋体"/>
                <w:b/>
                <w:bCs/>
                <w:sz w:val="28"/>
                <w:lang w:eastAsia="zh-CN"/>
              </w:rPr>
            </w:pPr>
          </w:p>
          <w:p>
            <w:pPr>
              <w:spacing w:line="400" w:lineRule="exact"/>
              <w:rPr>
                <w:rFonts w:hint="eastAsia" w:ascii="宋体" w:hAnsi="宋体" w:eastAsia="宋体" w:cs="宋体"/>
                <w:b/>
                <w:bCs/>
                <w:sz w:val="28"/>
                <w:lang w:eastAsia="zh-CN"/>
              </w:rPr>
            </w:pPr>
          </w:p>
          <w:p>
            <w:pPr>
              <w:spacing w:line="400" w:lineRule="exact"/>
              <w:rPr>
                <w:rFonts w:hint="eastAsia" w:ascii="宋体" w:hAnsi="宋体" w:eastAsia="宋体" w:cs="宋体"/>
                <w:b/>
                <w:bCs/>
                <w:sz w:val="28"/>
                <w:lang w:eastAsia="zh-CN"/>
              </w:rPr>
            </w:pPr>
          </w:p>
          <w:p>
            <w:pPr>
              <w:spacing w:line="400" w:lineRule="exact"/>
              <w:rPr>
                <w:rFonts w:hint="eastAsia" w:ascii="宋体" w:hAnsi="宋体" w:eastAsia="宋体" w:cs="宋体"/>
                <w:b/>
                <w:bCs/>
                <w:sz w:val="28"/>
                <w:lang w:eastAsia="zh-CN"/>
              </w:rPr>
            </w:pPr>
          </w:p>
          <w:p>
            <w:pPr>
              <w:spacing w:line="400" w:lineRule="exact"/>
              <w:rPr>
                <w:rFonts w:hint="eastAsia" w:ascii="宋体" w:hAnsi="宋体" w:eastAsia="宋体" w:cs="宋体"/>
                <w:b/>
                <w:bCs/>
                <w:sz w:val="28"/>
                <w:lang w:eastAsia="zh-CN"/>
              </w:rPr>
            </w:pPr>
          </w:p>
          <w:p>
            <w:pPr>
              <w:spacing w:line="400" w:lineRule="exact"/>
              <w:rPr>
                <w:rFonts w:hint="eastAsia" w:ascii="宋体" w:hAnsi="宋体" w:eastAsia="宋体" w:cs="宋体"/>
                <w:b/>
                <w:bCs/>
                <w:sz w:val="28"/>
                <w:lang w:eastAsia="zh-CN"/>
              </w:rPr>
            </w:pPr>
          </w:p>
          <w:p>
            <w:pPr>
              <w:pStyle w:val="6"/>
              <w:numPr>
                <w:ilvl w:val="1"/>
                <w:numId w:val="1"/>
              </w:numPr>
              <w:spacing w:line="400" w:lineRule="exact"/>
              <w:ind w:firstLineChars="0"/>
              <w:rPr>
                <w:rFonts w:ascii="宋体" w:hAnsi="宋体" w:cs="宋体"/>
                <w:b/>
                <w:bCs/>
                <w:sz w:val="28"/>
              </w:rPr>
            </w:pPr>
            <w:r>
              <w:rPr>
                <w:rFonts w:hint="eastAsia" w:ascii="宋体" w:hAnsi="宋体" w:cs="宋体"/>
                <w:b/>
                <w:bCs/>
                <w:sz w:val="28"/>
                <w:lang w:val="en-US" w:eastAsia="zh-CN"/>
              </w:rPr>
              <w:t>拓展延伸</w:t>
            </w:r>
          </w:p>
          <w:p>
            <w:pPr>
              <w:pStyle w:val="6"/>
              <w:numPr>
                <w:ilvl w:val="0"/>
                <w:numId w:val="0"/>
              </w:numPr>
              <w:spacing w:line="400" w:lineRule="exact"/>
              <w:ind w:firstLine="480" w:firstLineChars="200"/>
              <w:rPr>
                <w:rFonts w:hint="default" w:ascii="宋体" w:hAnsi="宋体" w:eastAsia="宋体" w:cs="宋体"/>
                <w:b w:val="0"/>
                <w:bCs w:val="0"/>
                <w:sz w:val="24"/>
                <w:szCs w:val="22"/>
                <w:lang w:val="en-US" w:eastAsia="zh-CN"/>
              </w:rPr>
            </w:pPr>
            <w:r>
              <w:rPr>
                <w:rFonts w:hint="eastAsia" w:ascii="宋体" w:hAnsi="宋体" w:cs="宋体"/>
                <w:b w:val="0"/>
                <w:bCs w:val="0"/>
                <w:sz w:val="24"/>
                <w:szCs w:val="22"/>
                <w:lang w:val="en-US" w:eastAsia="zh-CN"/>
              </w:rPr>
              <w:t>成长是令人喜悦的，成长过后回望那深深浅浅的脚印，杜小康最应感谢的是那份成长中说不清的孤独。他在芦荡中由一个幼稚、软弱的少年长成了坚强勇敢、有责任心的男子汉，可以说孤独之旅就是杜小康的“成长之旅”。</w:t>
            </w:r>
          </w:p>
          <w:p>
            <w:pPr>
              <w:pStyle w:val="6"/>
              <w:numPr>
                <w:ilvl w:val="0"/>
                <w:numId w:val="0"/>
              </w:numPr>
              <w:spacing w:line="400" w:lineRule="exact"/>
              <w:ind w:firstLine="480" w:firstLineChars="200"/>
              <w:rPr>
                <w:rFonts w:hint="eastAsia" w:ascii="宋体" w:hAnsi="宋体" w:cs="宋体"/>
                <w:b w:val="0"/>
                <w:bCs w:val="0"/>
                <w:sz w:val="24"/>
                <w:szCs w:val="22"/>
              </w:rPr>
            </w:pPr>
            <w:r>
              <w:rPr>
                <w:rFonts w:hint="eastAsia" w:ascii="宋体" w:hAnsi="宋体" w:cs="宋体"/>
                <w:b w:val="0"/>
                <w:bCs w:val="0"/>
                <w:sz w:val="24"/>
                <w:szCs w:val="22"/>
              </w:rPr>
              <w:t>你从这个同龄人身上学到了什么？他的故事带</w:t>
            </w:r>
            <w:r>
              <w:rPr>
                <w:rFonts w:hint="eastAsia" w:ascii="宋体" w:hAnsi="宋体" w:cs="宋体"/>
                <w:b w:val="0"/>
                <w:bCs w:val="0"/>
                <w:sz w:val="24"/>
                <w:szCs w:val="22"/>
                <w:lang w:val="en-US" w:eastAsia="zh-CN"/>
              </w:rPr>
              <w:t>给</w:t>
            </w:r>
            <w:r>
              <w:rPr>
                <w:rFonts w:hint="eastAsia" w:ascii="宋体" w:hAnsi="宋体" w:cs="宋体"/>
                <w:b w:val="0"/>
                <w:bCs w:val="0"/>
                <w:sz w:val="24"/>
                <w:szCs w:val="22"/>
              </w:rPr>
              <w:t>你怎样的启示？</w:t>
            </w: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0"/>
                <w:numId w:val="0"/>
              </w:numPr>
              <w:spacing w:line="400" w:lineRule="exact"/>
              <w:ind w:firstLine="480" w:firstLineChars="200"/>
              <w:rPr>
                <w:rFonts w:hint="eastAsia" w:ascii="宋体" w:hAnsi="宋体" w:cs="宋体"/>
                <w:b w:val="0"/>
                <w:bCs w:val="0"/>
                <w:sz w:val="24"/>
                <w:szCs w:val="22"/>
              </w:rPr>
            </w:pPr>
          </w:p>
          <w:p>
            <w:pPr>
              <w:pStyle w:val="6"/>
              <w:numPr>
                <w:ilvl w:val="1"/>
                <w:numId w:val="1"/>
              </w:numPr>
              <w:spacing w:line="400" w:lineRule="exact"/>
              <w:ind w:firstLineChars="0"/>
              <w:rPr>
                <w:rFonts w:ascii="宋体" w:hAnsi="宋体" w:cs="宋体"/>
                <w:b/>
                <w:bCs/>
                <w:sz w:val="28"/>
              </w:rPr>
            </w:pPr>
            <w:r>
              <w:rPr>
                <w:rFonts w:hint="eastAsia" w:ascii="宋体" w:hAnsi="宋体" w:cs="宋体"/>
                <w:b/>
                <w:bCs/>
                <w:sz w:val="28"/>
                <w:lang w:val="en-US" w:eastAsia="zh-CN"/>
              </w:rPr>
              <w:t>学以致用</w:t>
            </w:r>
          </w:p>
          <w:p>
            <w:pPr>
              <w:spacing w:line="400" w:lineRule="exact"/>
              <w:rPr>
                <w:rFonts w:hint="eastAsia" w:ascii="宋体" w:hAnsi="宋体" w:cs="宋体"/>
                <w:sz w:val="24"/>
              </w:rPr>
            </w:pPr>
            <w:r>
              <w:rPr>
                <w:rFonts w:hint="eastAsia" w:ascii="宋体" w:hAnsi="宋体" w:cs="宋体"/>
                <w:sz w:val="24"/>
              </w:rPr>
              <w:t>《我的叔叔于勒》中也有两处自然环境描写，请选择其中一句赏析其作用。</w:t>
            </w:r>
          </w:p>
          <w:p>
            <w:pPr>
              <w:spacing w:line="400" w:lineRule="exact"/>
              <w:rPr>
                <w:rFonts w:hint="eastAsia" w:ascii="宋体" w:hAnsi="宋体" w:cs="宋体"/>
                <w:sz w:val="24"/>
                <w:szCs w:val="28"/>
              </w:rPr>
            </w:pPr>
            <w:r>
              <w:rPr>
                <w:rFonts w:hint="eastAsia" w:ascii="宋体" w:hAnsi="宋体" w:cs="宋体"/>
                <w:sz w:val="24"/>
                <w:szCs w:val="28"/>
              </w:rPr>
              <w:t>1.第20段：我们上了轮船，离开栈桥，在一片平静的好似绿色大理石桌面的海上驶向远处。（3分）</w:t>
            </w:r>
          </w:p>
          <w:p>
            <w:pPr>
              <w:spacing w:line="400" w:lineRule="exact"/>
              <w:rPr>
                <w:rFonts w:hint="eastAsia" w:ascii="宋体" w:hAnsi="宋体" w:cs="宋体"/>
                <w:sz w:val="24"/>
                <w:szCs w:val="28"/>
              </w:rPr>
            </w:pPr>
          </w:p>
          <w:p>
            <w:pPr>
              <w:spacing w:line="400" w:lineRule="exact"/>
              <w:rPr>
                <w:rFonts w:hint="eastAsia" w:ascii="宋体" w:hAnsi="宋体" w:cs="宋体"/>
                <w:sz w:val="24"/>
                <w:szCs w:val="28"/>
              </w:rPr>
            </w:pPr>
          </w:p>
          <w:p>
            <w:pPr>
              <w:spacing w:line="400" w:lineRule="exact"/>
              <w:rPr>
                <w:rFonts w:hint="eastAsia" w:ascii="宋体" w:hAnsi="宋体" w:cs="宋体"/>
                <w:sz w:val="24"/>
                <w:szCs w:val="28"/>
              </w:rPr>
            </w:pPr>
          </w:p>
          <w:p>
            <w:pPr>
              <w:spacing w:line="400" w:lineRule="exact"/>
              <w:rPr>
                <w:rFonts w:hint="eastAsia" w:ascii="宋体" w:hAnsi="宋体" w:cs="宋体"/>
                <w:sz w:val="24"/>
                <w:szCs w:val="28"/>
              </w:rPr>
            </w:pPr>
          </w:p>
          <w:p>
            <w:pPr>
              <w:spacing w:line="400" w:lineRule="exact"/>
              <w:rPr>
                <w:rFonts w:hint="eastAsia" w:ascii="宋体" w:hAnsi="宋体" w:cs="宋体"/>
                <w:sz w:val="24"/>
                <w:szCs w:val="28"/>
              </w:rPr>
            </w:pPr>
            <w:r>
              <w:rPr>
                <w:rFonts w:hint="eastAsia" w:ascii="宋体" w:hAnsi="宋体" w:cs="宋体"/>
                <w:sz w:val="24"/>
                <w:szCs w:val="28"/>
              </w:rPr>
              <w:t>2.第48段：在我们面前，天边远处仿佛有一片紫色的阴影从海里钻出来。（3分）</w:t>
            </w:r>
          </w:p>
          <w:p>
            <w:pPr>
              <w:spacing w:line="400" w:lineRule="exact"/>
              <w:rPr>
                <w:rFonts w:ascii="宋体" w:hAnsi="宋体" w:cs="宋体"/>
                <w:sz w:val="22"/>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00" w:lineRule="exact"/>
              <w:rPr>
                <w:rFonts w:hint="eastAsia" w:ascii="宋体" w:hAnsi="宋体" w:cs="宋体"/>
                <w:sz w:val="24"/>
              </w:rPr>
            </w:pPr>
            <w:r>
              <w:rPr>
                <w:rFonts w:hint="eastAsia" w:ascii="宋体" w:hAnsi="宋体" w:cs="宋体"/>
                <w:sz w:val="24"/>
              </w:rPr>
              <w:t>[课堂评价与反思]</w:t>
            </w:r>
            <w:r>
              <w:rPr>
                <w:rFonts w:hint="eastAsia" w:ascii="宋体" w:hAnsi="宋体" w:cs="宋体"/>
                <w:sz w:val="24"/>
              </w:rPr>
              <w:br w:type="textWrapping"/>
            </w:r>
            <w:r>
              <w:rPr>
                <w:rFonts w:hint="eastAsia" w:ascii="宋体" w:hAnsi="宋体" w:cs="宋体"/>
                <w:sz w:val="24"/>
              </w:rPr>
              <w:t>评价：</w:t>
            </w:r>
          </w:p>
          <w:p>
            <w:pPr>
              <w:spacing w:line="400" w:lineRule="exact"/>
              <w:rPr>
                <w:rFonts w:ascii="宋体" w:hAnsi="宋体" w:cs="宋体"/>
                <w:sz w:val="24"/>
              </w:rPr>
            </w:pPr>
            <w:r>
              <w:rPr>
                <w:rFonts w:hint="eastAsia" w:ascii="宋体" w:hAnsi="宋体" w:cs="宋体"/>
                <w:sz w:val="24"/>
              </w:rPr>
              <w:t>反思：</w:t>
            </w:r>
          </w:p>
        </w:tc>
        <w:tc>
          <w:tcPr>
            <w:tcW w:w="1755" w:type="dxa"/>
          </w:tcPr>
          <w:p>
            <w:pPr>
              <w:spacing w:line="400" w:lineRule="exact"/>
              <w:ind w:firstLine="480" w:firstLineChars="200"/>
              <w:rPr>
                <w:rFonts w:ascii="宋体" w:hAnsi="宋体" w:cs="宋体"/>
                <w:sz w:val="24"/>
              </w:rPr>
            </w:pPr>
          </w:p>
        </w:tc>
      </w:tr>
    </w:tbl>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jc w:val="center"/>
        <w:rPr>
          <w:rFonts w:hint="default" w:ascii="宋体" w:hAnsi="宋体" w:eastAsia="宋体" w:cs="宋体"/>
          <w:b/>
          <w:bCs/>
          <w:i w:val="0"/>
          <w:iCs w:val="0"/>
          <w:caps w:val="0"/>
          <w:color w:val="333333"/>
          <w:spacing w:val="0"/>
          <w:sz w:val="32"/>
          <w:szCs w:val="32"/>
          <w:lang w:val="en-US" w:eastAsia="zh-CN"/>
        </w:rPr>
      </w:pPr>
      <w:r>
        <w:rPr>
          <w:rFonts w:hint="eastAsia" w:ascii="宋体" w:hAnsi="宋体" w:eastAsia="宋体" w:cs="宋体"/>
          <w:b/>
          <w:bCs/>
          <w:i w:val="0"/>
          <w:iCs w:val="0"/>
          <w:caps w:val="0"/>
          <w:color w:val="333333"/>
          <w:spacing w:val="0"/>
          <w:sz w:val="32"/>
          <w:szCs w:val="32"/>
          <w:lang w:eastAsia="zh-CN"/>
        </w:rPr>
        <w:t>《</w:t>
      </w:r>
      <w:r>
        <w:rPr>
          <w:rFonts w:hint="eastAsia" w:ascii="宋体" w:hAnsi="宋体" w:eastAsia="宋体" w:cs="宋体"/>
          <w:b/>
          <w:bCs/>
          <w:i w:val="0"/>
          <w:iCs w:val="0"/>
          <w:caps w:val="0"/>
          <w:color w:val="333333"/>
          <w:spacing w:val="0"/>
          <w:sz w:val="32"/>
          <w:szCs w:val="32"/>
          <w:lang w:val="en-US" w:eastAsia="zh-CN"/>
        </w:rPr>
        <w:t>孤独之旅</w:t>
      </w:r>
      <w:r>
        <w:rPr>
          <w:rFonts w:hint="eastAsia" w:ascii="宋体" w:hAnsi="宋体" w:eastAsia="宋体" w:cs="宋体"/>
          <w:b/>
          <w:bCs/>
          <w:i w:val="0"/>
          <w:iCs w:val="0"/>
          <w:caps w:val="0"/>
          <w:color w:val="333333"/>
          <w:spacing w:val="0"/>
          <w:sz w:val="32"/>
          <w:szCs w:val="32"/>
          <w:lang w:eastAsia="zh-CN"/>
        </w:rPr>
        <w:t>》</w:t>
      </w:r>
      <w:r>
        <w:rPr>
          <w:rFonts w:hint="eastAsia" w:ascii="宋体" w:hAnsi="宋体" w:eastAsia="宋体" w:cs="宋体"/>
          <w:b/>
          <w:bCs/>
          <w:i w:val="0"/>
          <w:iCs w:val="0"/>
          <w:caps w:val="0"/>
          <w:color w:val="333333"/>
          <w:spacing w:val="0"/>
          <w:sz w:val="32"/>
          <w:szCs w:val="32"/>
          <w:lang w:val="en-US" w:eastAsia="zh-CN"/>
        </w:rPr>
        <w:t>说课稿</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说教学背景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1.教材分析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合理、科学全面的教材分析是上好一堂课的基础。《孤独之旅》是人教版初中语文九年级上册第三单元的一篇小说。本文写的是因家庭变故而失学的少年杜小康，跟随父亲去放鸭遭遇暴风雨后成长并坚强起来的故事。通过学习本文，学生能了解小说中环境描写的作用，并结合自己的生活经验，获得人生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2.学情分析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现代教育理论强调，任何教学活动都必须以满足学习者的需要为出发点和落脚点，根据因材施教的原则，在教学活动之前进行学情分析是十分必要的。八年级的学生正处于由抽象思维过渡到逻辑思维的阶段，他们的求知欲旺盛，乐于探索和发现，能够用发展的眼光看待问题。他们对于小说情节的概括能力已经达到了一定水平，但对于人物形象和主题把握方面还有待加强，对小说的独立阅读能力还有待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3.教学目标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根据以上对教材和学情的分析，在新课程改革理论的指导下，我制定了如下的教学三维目标：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(1)知识与技能：理清小说的故事情节，理解重要词句的深刻含义;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(2)过程与方法：通过阅读体悟，体会环境描写的作用;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(3)情感态度与价值观：把握小说的主题，结合生活经验，树立坚强的人生信念，培养战胜困难的勇气。</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4.重难点</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480" w:firstLineChars="2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结合学生的身心发展水平和认知特点，我制定了如下的教学重难点。重点是：体会环境描写的作用。难点是树立坚强的人生信念，培养战胜困难的勇气。</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二、说课程设计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480" w:firstLineChars="2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首先是教法与学法的选择。叶圣陶老先生曾说过：好的先生，不是教书，也不是教学生，乃是教学生学。因此，本节课我采用的教法主要有：小组讨论法。通过小组间合作交流讨论，提高独立阅读小说的能力。此外，我还将采用多媒体教学法和朗读体会法，激发学生的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480" w:firstLineChars="2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俗话说：授人以鱼不如授人以渔，因此，本节课我采用的学法有：自主探究法、合作交流法。以学生为主体，引导学生进行自主探究，鼓励学生进行小组合作交流讨论，通过师生合作，达到本节课的教学目标。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第一环节：导入新课</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上课伊始，我会用多媒体的形式播放歌曲阳光总在风雨后，并请学生谈一谈自己成长过程中经历的烦恼与孤独。学生自由发言，畅谈感受，从而引出本课的课题。这样的导入不仅能营造轻松愉悦的学习气氛，同时能激发学生的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第二环节：初读课文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在课前我会要求学生做好预习工作，借助工具书及文下注释，正确读写生字并理解重点字词，我会当堂进行字词测验检查学生的预习效果。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字词测验完毕，我会请学生默读课文，思考并回答问题：本文是一篇小说，请按照小说的开端、发展、高潮、结局四部分概括文章主要内容。这个问题比较简单，学生能从文中找出答案：故事的开端是杜小康因家庭经济困难而不得不辍学跟随父亲去放鸭;发展是与父亲撑船去芦苇荡的经过和感受;高潮是在芦苇荡遇到暴风雨时的情景;结局是鸭子长大了，杜小康也长大了。通过这一环节，学生能理清小说的故事情节，并锻炼信息搜集能力及内容概括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第三环节：再读课文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在这一环节，首先我会提问：文中有许多环境描写的句子，找出你认为写的最好的段落进行朗读，并说说这样的环境描写对表现杜小康的成长起什么作用。这是本节课的重点，因此我会采用小组讨论法，将全班学生分成四人小组，把课堂还给学生，让学生进行自由讨论，我也会参与讨论并给予意见。讨论完毕，我会请学生派代表发言，其他组的学生予以补充说明，我也会进行点评。通过师生合作，学生能够得出：文中写鸭群被赶着奋力向前推进衬托了杜小康出来放鸭的无奈;写鸭们夜晚将主人的船团团围住衬衫出杜小康内心的不安;写鸭长大后羽毛变得鲜亮稠密也象征着杜小康的成长。文中高潮部分对于暴风雨的描写渲染了恐怖的气氛，烘托出杜小康内心的恐惧;写杜小康与暴风雨搏斗时的情景象征着这个少年坚强起来了。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通过这一环节，学生能够体会环境描写的作用，并培养自主学习和合作交流的能力。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第四环节：研读课文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首先我会请学生有感情地朗读课文最后三段，并提问：这段旅程为什么是孤独的?杜小康的旅程给了我们什么人生启示?学生结合自身体验并自主思考，在我的引导能够明确：这段旅程中，杜小康经历了离乡背井的孤独、别离母亲与伙伴的孤独、空旷环境的孤独、单调生活的孤独以及心灵的孤独，但他最终成长了坚强了。这告诉我们，在成长道路上，只有勇于面对孤独，适应艰苦的条件，不断磨练自己，才能成长成熟。</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通过这一环节，学生能够把握小说的主题，并培养独立阅读的能力。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第五环节：当堂训练：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本环节我会请学生当堂用第一人称的方法写一写当杜小康看到鸭下蛋时的内心所想。从而更好地巩固本节课所学的知识并培养写作能力。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第六环节：课堂小结</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我会请学生发表本节课的收获和体会，让学生自己梳理本节课的主要内容，我也会进行适当的补充，从而培养学生的语言表达能力和信息交流能力。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第七环节：布置作业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最后我会布置如下作业：回忆自己成长过程中所经历过的独特的旅程，写一段从中得到的收获。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三、说教学亮点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我本节课的教学亮点主要有：首先，采用小组合作的教学方法，充分发挥学生的主观能动性，培养自主学习及合作交流的能力。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其次，在教学过程中，我将听说读写紧密结合，通过当堂训练的方式，检查学生的学生效果，从而检验教学目标是否完成。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jc w:val="center"/>
        <w:rPr>
          <w:rFonts w:hint="default" w:ascii="宋体" w:hAnsi="宋体" w:eastAsia="宋体" w:cs="宋体"/>
          <w:b/>
          <w:bCs/>
          <w:i w:val="0"/>
          <w:iCs w:val="0"/>
          <w:caps w:val="0"/>
          <w:color w:val="333333"/>
          <w:spacing w:val="0"/>
          <w:sz w:val="32"/>
          <w:szCs w:val="32"/>
          <w:lang w:val="en-US" w:eastAsia="zh-CN"/>
        </w:rPr>
      </w:pPr>
      <w:r>
        <w:rPr>
          <w:rFonts w:hint="eastAsia" w:ascii="宋体" w:hAnsi="宋体" w:eastAsia="宋体" w:cs="宋体"/>
          <w:b/>
          <w:bCs/>
          <w:i w:val="0"/>
          <w:iCs w:val="0"/>
          <w:caps w:val="0"/>
          <w:color w:val="333333"/>
          <w:spacing w:val="0"/>
          <w:sz w:val="32"/>
          <w:szCs w:val="32"/>
          <w:lang w:eastAsia="zh-CN"/>
        </w:rPr>
        <w:t>《</w:t>
      </w:r>
      <w:r>
        <w:rPr>
          <w:rFonts w:hint="eastAsia" w:ascii="宋体" w:hAnsi="宋体" w:eastAsia="宋体" w:cs="宋体"/>
          <w:b/>
          <w:bCs/>
          <w:i w:val="0"/>
          <w:iCs w:val="0"/>
          <w:caps w:val="0"/>
          <w:color w:val="333333"/>
          <w:spacing w:val="0"/>
          <w:sz w:val="32"/>
          <w:szCs w:val="32"/>
          <w:lang w:val="en-US" w:eastAsia="zh-CN"/>
        </w:rPr>
        <w:t>孤独之旅</w:t>
      </w:r>
      <w:r>
        <w:rPr>
          <w:rFonts w:hint="eastAsia" w:ascii="宋体" w:hAnsi="宋体" w:eastAsia="宋体" w:cs="宋体"/>
          <w:b/>
          <w:bCs/>
          <w:i w:val="0"/>
          <w:iCs w:val="0"/>
          <w:caps w:val="0"/>
          <w:color w:val="333333"/>
          <w:spacing w:val="0"/>
          <w:sz w:val="32"/>
          <w:szCs w:val="32"/>
          <w:lang w:eastAsia="zh-CN"/>
        </w:rPr>
        <w:t>》</w:t>
      </w:r>
      <w:r>
        <w:rPr>
          <w:rFonts w:hint="eastAsia" w:ascii="宋体" w:hAnsi="宋体" w:eastAsia="宋体" w:cs="宋体"/>
          <w:b/>
          <w:bCs/>
          <w:i w:val="0"/>
          <w:iCs w:val="0"/>
          <w:caps w:val="0"/>
          <w:color w:val="333333"/>
          <w:spacing w:val="0"/>
          <w:sz w:val="32"/>
          <w:szCs w:val="32"/>
          <w:lang w:val="en-US" w:eastAsia="zh-CN"/>
        </w:rPr>
        <w:t>评课稿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CECCC"/>
        <w:wordWrap/>
        <w:spacing w:before="0" w:beforeAutospacing="0" w:after="75" w:afterAutospacing="0" w:line="315" w:lineRule="atLeast"/>
        <w:ind w:left="0" w:right="0" w:firstLine="420" w:firstLineChars="200"/>
        <w:jc w:val="left"/>
        <w:rPr>
          <w:rFonts w:hint="eastAsia" w:ascii="微软雅黑" w:hAnsi="微软雅黑" w:eastAsia="微软雅黑" w:cs="微软雅黑"/>
          <w:i w:val="0"/>
          <w:iCs w:val="0"/>
          <w:caps w:val="0"/>
          <w:color w:val="323E32"/>
          <w:spacing w:val="0"/>
          <w:sz w:val="21"/>
          <w:szCs w:val="21"/>
        </w:rPr>
      </w:pPr>
      <w:r>
        <w:rPr>
          <w:rFonts w:hint="eastAsia" w:ascii="微软雅黑" w:hAnsi="微软雅黑" w:eastAsia="微软雅黑" w:cs="微软雅黑"/>
          <w:i w:val="0"/>
          <w:iCs w:val="0"/>
          <w:caps w:val="0"/>
          <w:color w:val="323E32"/>
          <w:spacing w:val="0"/>
          <w:sz w:val="21"/>
          <w:szCs w:val="21"/>
          <w:shd w:val="clear" w:fill="DCECCC"/>
          <w:lang w:val="en-US" w:eastAsia="zh-CN"/>
        </w:rPr>
        <w:t>邹</w:t>
      </w:r>
      <w:r>
        <w:rPr>
          <w:rFonts w:hint="eastAsia" w:ascii="微软雅黑" w:hAnsi="微软雅黑" w:eastAsia="微软雅黑" w:cs="微软雅黑"/>
          <w:i w:val="0"/>
          <w:iCs w:val="0"/>
          <w:caps w:val="0"/>
          <w:color w:val="323E32"/>
          <w:spacing w:val="0"/>
          <w:sz w:val="21"/>
          <w:szCs w:val="21"/>
          <w:shd w:val="clear" w:fill="DCECCC"/>
        </w:rPr>
        <w:t>老师执教的《孤独之旅》是人教版九年级上册第三单元的一篇小说，“孤独之旅”也是成长之旅，杜小康这个油麻地的富家子弟在家道中落后被迫与父亲外出放鸭，在放鸭的孤独之旅中逐渐成长，因此，在构思本文的过程中，有两个关键字是不容忽视的，一个是 “成长”，一个是“孤独”。孤独是客观存在的，成长是渐次发展的，成长的过程也是克服孤独的过程。因为是自读课文，谷老师对这节课安排了一课时的教学任务，淡化了字词等基础知识的落实，把教学重点放在了探人物、感受人物心理变化；悟主题，领会生命真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CECCC"/>
        <w:wordWrap/>
        <w:spacing w:before="0" w:beforeAutospacing="0" w:after="75" w:afterAutospacing="0" w:line="315" w:lineRule="atLeast"/>
        <w:ind w:left="0" w:right="0" w:firstLine="420" w:firstLineChars="200"/>
        <w:jc w:val="left"/>
        <w:rPr>
          <w:rFonts w:hint="eastAsia" w:ascii="微软雅黑" w:hAnsi="微软雅黑" w:eastAsia="微软雅黑" w:cs="微软雅黑"/>
          <w:i w:val="0"/>
          <w:iCs w:val="0"/>
          <w:caps w:val="0"/>
          <w:color w:val="323E32"/>
          <w:spacing w:val="0"/>
          <w:sz w:val="21"/>
          <w:szCs w:val="21"/>
        </w:rPr>
      </w:pPr>
      <w:r>
        <w:rPr>
          <w:rFonts w:hint="eastAsia" w:ascii="微软雅黑" w:hAnsi="微软雅黑" w:eastAsia="微软雅黑" w:cs="微软雅黑"/>
          <w:i w:val="0"/>
          <w:iCs w:val="0"/>
          <w:caps w:val="0"/>
          <w:color w:val="323E32"/>
          <w:spacing w:val="0"/>
          <w:sz w:val="21"/>
          <w:szCs w:val="21"/>
          <w:shd w:val="clear" w:fill="DCECCC"/>
        </w:rPr>
        <w:t>一、教学设计层层深入、环环相扣，有利于培养学生思考力。 在本课的教学中，谷老师按照 “理清情节——探究人物——感受心理——感悟孤独 ”四个环节进行，四个环节围绕“孤独”展开，学生在教师的引导下找孤独，读孤独，议孤独，释孤独，可以说一节课下来，学生已基本体味到了杜小康的孤独了，但是前面说了本文有两个关键词，除了“孤独”，还有“成长”，怎么去看他的成长呢，谷老师找了心理变化的词语，从中发现这个心理变化过程其实也正是克服孤独的过程，杜小康是在克服孤独中成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CECCC"/>
        <w:wordWrap/>
        <w:spacing w:before="0" w:beforeAutospacing="0" w:after="75" w:afterAutospacing="0" w:line="315" w:lineRule="atLeast"/>
        <w:ind w:left="0" w:right="0" w:firstLine="420" w:firstLineChars="200"/>
        <w:jc w:val="left"/>
        <w:rPr>
          <w:rFonts w:hint="eastAsia" w:ascii="微软雅黑" w:hAnsi="微软雅黑" w:eastAsia="微软雅黑" w:cs="微软雅黑"/>
          <w:i w:val="0"/>
          <w:iCs w:val="0"/>
          <w:caps w:val="0"/>
          <w:color w:val="323E32"/>
          <w:spacing w:val="0"/>
          <w:sz w:val="21"/>
          <w:szCs w:val="21"/>
        </w:rPr>
      </w:pPr>
      <w:r>
        <w:rPr>
          <w:rFonts w:hint="eastAsia" w:ascii="微软雅黑" w:hAnsi="微软雅黑" w:eastAsia="微软雅黑" w:cs="微软雅黑"/>
          <w:i w:val="0"/>
          <w:iCs w:val="0"/>
          <w:caps w:val="0"/>
          <w:color w:val="323E32"/>
          <w:spacing w:val="0"/>
          <w:sz w:val="21"/>
          <w:szCs w:val="21"/>
          <w:shd w:val="clear" w:fill="DCECCC"/>
        </w:rPr>
        <w:t>二、引导学生深入文本，合作探究人物性格，体现学生课堂主体地位。人物是小说的第二要素，杜小康是本文的主角，作者展现这个人物在克服孤独中的成长，那么，对人物的分析，无非是抓住细节，细读文本，文中有两处细节不容忽视，一处是他说的四句话，另外一处就是四次有关哭的句子。仔细分析这两个细节，会发现杜小康在孤独和责任中成长了。在本课的教学中，</w:t>
      </w:r>
      <w:r>
        <w:rPr>
          <w:rFonts w:hint="eastAsia" w:ascii="微软雅黑" w:hAnsi="微软雅黑" w:eastAsia="微软雅黑" w:cs="微软雅黑"/>
          <w:i w:val="0"/>
          <w:iCs w:val="0"/>
          <w:caps w:val="0"/>
          <w:color w:val="323E32"/>
          <w:spacing w:val="0"/>
          <w:sz w:val="21"/>
          <w:szCs w:val="21"/>
          <w:shd w:val="clear" w:fill="DCECCC"/>
          <w:lang w:val="en-US" w:eastAsia="zh-CN"/>
        </w:rPr>
        <w:t>邹</w:t>
      </w:r>
      <w:r>
        <w:rPr>
          <w:rFonts w:hint="eastAsia" w:ascii="微软雅黑" w:hAnsi="微软雅黑" w:eastAsia="微软雅黑" w:cs="微软雅黑"/>
          <w:i w:val="0"/>
          <w:iCs w:val="0"/>
          <w:caps w:val="0"/>
          <w:color w:val="323E32"/>
          <w:spacing w:val="0"/>
          <w:sz w:val="21"/>
          <w:szCs w:val="21"/>
          <w:shd w:val="clear" w:fill="DCECCC"/>
        </w:rPr>
        <w:t>老师抓住了人物的心理进行分析，从找到的词语中学生可以感受了杜小康的孤独感确实在逐渐减少，他慢慢克服了孤独，对于他的成长</w:t>
      </w:r>
      <w:r>
        <w:rPr>
          <w:rFonts w:hint="eastAsia" w:ascii="微软雅黑" w:hAnsi="微软雅黑" w:eastAsia="微软雅黑" w:cs="微软雅黑"/>
          <w:i w:val="0"/>
          <w:iCs w:val="0"/>
          <w:caps w:val="0"/>
          <w:color w:val="323E32"/>
          <w:spacing w:val="0"/>
          <w:sz w:val="21"/>
          <w:szCs w:val="21"/>
          <w:shd w:val="clear" w:fill="DCECCC"/>
          <w:lang w:val="en-US" w:eastAsia="zh-CN"/>
        </w:rPr>
        <w:t>邹</w:t>
      </w:r>
      <w:r>
        <w:rPr>
          <w:rFonts w:hint="eastAsia" w:ascii="微软雅黑" w:hAnsi="微软雅黑" w:eastAsia="微软雅黑" w:cs="微软雅黑"/>
          <w:i w:val="0"/>
          <w:iCs w:val="0"/>
          <w:caps w:val="0"/>
          <w:color w:val="323E32"/>
          <w:spacing w:val="0"/>
          <w:sz w:val="21"/>
          <w:szCs w:val="21"/>
          <w:shd w:val="clear" w:fill="DCECCC"/>
        </w:rPr>
        <w:t>老师引导学生走进文本，在品读中去感受人物心理成长的过程，因为成长意味着责任感的增强，而这一点学生在课堂中是很好地体会到了。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CECCC"/>
        <w:wordWrap/>
        <w:spacing w:before="0" w:beforeAutospacing="0" w:after="75" w:afterAutospacing="0" w:line="315" w:lineRule="atLeast"/>
        <w:ind w:left="0" w:right="0" w:firstLine="420" w:firstLineChars="200"/>
        <w:jc w:val="left"/>
        <w:rPr>
          <w:rFonts w:hint="eastAsia" w:ascii="微软雅黑" w:hAnsi="微软雅黑" w:eastAsia="微软雅黑" w:cs="微软雅黑"/>
          <w:i w:val="0"/>
          <w:iCs w:val="0"/>
          <w:caps w:val="0"/>
          <w:color w:val="323E32"/>
          <w:spacing w:val="0"/>
          <w:sz w:val="21"/>
          <w:szCs w:val="21"/>
        </w:rPr>
      </w:pPr>
      <w:r>
        <w:rPr>
          <w:rFonts w:hint="eastAsia" w:ascii="微软雅黑" w:hAnsi="微软雅黑" w:eastAsia="微软雅黑" w:cs="微软雅黑"/>
          <w:i w:val="0"/>
          <w:iCs w:val="0"/>
          <w:caps w:val="0"/>
          <w:color w:val="323E32"/>
          <w:spacing w:val="0"/>
          <w:sz w:val="21"/>
          <w:szCs w:val="21"/>
          <w:shd w:val="clear" w:fill="DCECCC"/>
        </w:rPr>
        <w:t>三、以文体特征为抓手，从文本中来，到生活中去，训练学生思维力。在小说的三要素中，环境烘托人物性格，推动故事情节的发展；情节的发展变化也是为了展现人物性格命运而展开的。在品味孤独环节中，</w:t>
      </w:r>
      <w:r>
        <w:rPr>
          <w:rFonts w:hint="eastAsia" w:ascii="微软雅黑" w:hAnsi="微软雅黑" w:eastAsia="微软雅黑" w:cs="微软雅黑"/>
          <w:i w:val="0"/>
          <w:iCs w:val="0"/>
          <w:caps w:val="0"/>
          <w:color w:val="323E32"/>
          <w:spacing w:val="0"/>
          <w:sz w:val="21"/>
          <w:szCs w:val="21"/>
          <w:shd w:val="clear" w:fill="DCECCC"/>
          <w:lang w:val="en-US" w:eastAsia="zh-CN"/>
        </w:rPr>
        <w:t>邹</w:t>
      </w:r>
      <w:r>
        <w:rPr>
          <w:rFonts w:hint="eastAsia" w:ascii="微软雅黑" w:hAnsi="微软雅黑" w:eastAsia="微软雅黑" w:cs="微软雅黑"/>
          <w:i w:val="0"/>
          <w:iCs w:val="0"/>
          <w:caps w:val="0"/>
          <w:color w:val="323E32"/>
          <w:spacing w:val="0"/>
          <w:sz w:val="21"/>
          <w:szCs w:val="21"/>
          <w:shd w:val="clear" w:fill="DCECCC"/>
        </w:rPr>
        <w:t>老师顺势引导学生品读了文中的环境描写，在品读中老师重点是引领学生在环境中感受孤独，但却忽略了作者曹文轩对环境的诗意描写，比如文章开头对鸭群河面上形成的扇面的描写，河面上炊烟和热气的描写等等，这些充满了诗情画意的描写，无形中冲淡了人物所遭受的苦难，让读者不会沉浸在苦难和悲凉之中，而是发现生活中其实还有许多美好，也启示了读者，生活中苦难和美好其实是相伴而来的，学会正确面对苦难。在这部分教学中，应引导学生从语言的形式和目的两个角度进行品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DCECCC"/>
        <w:wordWrap/>
        <w:spacing w:before="0" w:beforeAutospacing="0" w:after="75" w:afterAutospacing="0" w:line="315" w:lineRule="atLeast"/>
        <w:ind w:left="0" w:right="0" w:firstLine="420" w:firstLineChars="200"/>
        <w:jc w:val="left"/>
        <w:rPr>
          <w:rFonts w:hint="eastAsia" w:ascii="微软雅黑" w:hAnsi="微软雅黑" w:eastAsia="微软雅黑" w:cs="微软雅黑"/>
          <w:i w:val="0"/>
          <w:iCs w:val="0"/>
          <w:caps w:val="0"/>
          <w:color w:val="323E32"/>
          <w:spacing w:val="0"/>
          <w:sz w:val="21"/>
          <w:szCs w:val="21"/>
        </w:rPr>
      </w:pPr>
      <w:r>
        <w:rPr>
          <w:rFonts w:hint="eastAsia" w:ascii="微软雅黑" w:hAnsi="微软雅黑" w:eastAsia="微软雅黑" w:cs="微软雅黑"/>
          <w:i w:val="0"/>
          <w:iCs w:val="0"/>
          <w:caps w:val="0"/>
          <w:color w:val="323E32"/>
          <w:spacing w:val="0"/>
          <w:sz w:val="21"/>
          <w:szCs w:val="21"/>
          <w:shd w:val="clear" w:fill="DCECCC"/>
        </w:rPr>
        <w:t>四、以写作训练为载体，引导学生自己感悟成长真谛。最后一个环节，</w:t>
      </w:r>
      <w:r>
        <w:rPr>
          <w:rFonts w:hint="eastAsia" w:ascii="微软雅黑" w:hAnsi="微软雅黑" w:eastAsia="微软雅黑" w:cs="微软雅黑"/>
          <w:i w:val="0"/>
          <w:iCs w:val="0"/>
          <w:caps w:val="0"/>
          <w:color w:val="323E32"/>
          <w:spacing w:val="0"/>
          <w:sz w:val="21"/>
          <w:szCs w:val="21"/>
          <w:shd w:val="clear" w:fill="DCECCC"/>
          <w:lang w:val="en-US" w:eastAsia="zh-CN"/>
        </w:rPr>
        <w:t>邹</w:t>
      </w:r>
      <w:r>
        <w:rPr>
          <w:rFonts w:hint="eastAsia" w:ascii="微软雅黑" w:hAnsi="微软雅黑" w:eastAsia="微软雅黑" w:cs="微软雅黑"/>
          <w:i w:val="0"/>
          <w:iCs w:val="0"/>
          <w:caps w:val="0"/>
          <w:color w:val="323E32"/>
          <w:spacing w:val="0"/>
          <w:sz w:val="21"/>
          <w:szCs w:val="21"/>
          <w:shd w:val="clear" w:fill="DCECCC"/>
        </w:rPr>
        <w:t>老师设计以“我的孤独”为题写一段话，更深入地体会孤独的含义，不仅加深同学们的体会，也训练了学生的写作能力。</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F6D86"/>
    <w:multiLevelType w:val="singleLevel"/>
    <w:tmpl w:val="90FF6D86"/>
    <w:lvl w:ilvl="0" w:tentative="0">
      <w:start w:val="1"/>
      <w:numFmt w:val="chineseCounting"/>
      <w:suff w:val="nothing"/>
      <w:lvlText w:val="%1、"/>
      <w:lvlJc w:val="left"/>
      <w:rPr>
        <w:rFonts w:hint="eastAsia"/>
      </w:rPr>
    </w:lvl>
  </w:abstractNum>
  <w:abstractNum w:abstractNumId="1">
    <w:nsid w:val="69AE0379"/>
    <w:multiLevelType w:val="multilevel"/>
    <w:tmpl w:val="69AE0379"/>
    <w:lvl w:ilvl="0" w:tentative="0">
      <w:start w:val="1"/>
      <w:numFmt w:val="japaneseCounting"/>
      <w:lvlText w:val="%1、"/>
      <w:lvlJc w:val="left"/>
      <w:pPr>
        <w:ind w:left="961" w:hanging="720"/>
      </w:pPr>
      <w:rPr>
        <w:rFonts w:ascii="宋体" w:hAnsi="宋体" w:eastAsia="宋体" w:cs="宋体"/>
      </w:rPr>
    </w:lvl>
    <w:lvl w:ilvl="1" w:tentative="0">
      <w:start w:val="3"/>
      <w:numFmt w:val="japaneseCounting"/>
      <w:lvlText w:val="%2、"/>
      <w:lvlJc w:val="left"/>
      <w:pPr>
        <w:ind w:left="1381" w:hanging="720"/>
      </w:pPr>
      <w:rPr>
        <w:rFonts w:hint="default"/>
      </w:r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D552C"/>
    <w:rsid w:val="08C50F1C"/>
    <w:rsid w:val="0B411FB4"/>
    <w:rsid w:val="138B342C"/>
    <w:rsid w:val="185B7471"/>
    <w:rsid w:val="1AA84061"/>
    <w:rsid w:val="1FF65416"/>
    <w:rsid w:val="677478B5"/>
    <w:rsid w:val="6E4D552C"/>
    <w:rsid w:val="73BC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6">
    <w:name w:val="List Paragraph"/>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2021-10-17T05:05:00Z</dcterms:created>
  <dc:creator>WPS_1494547149</dc:creator>
  <cp:lastModifiedBy>86138</cp:lastModifiedBy>
  <dcterms:modified xsi:type="dcterms:W3CDTF">2021-12-28T05:58:16Z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2816E37D68284F6C911A27D77BEE37CA</vt:lpwstr>
  </property>
</Properties>
</file>