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96443" w14:textId="77777777" w:rsidR="00BE2579" w:rsidRPr="00BE2579" w:rsidRDefault="00BE2579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BE2579">
        <w:rPr>
          <w:rFonts w:asciiTheme="majorEastAsia" w:eastAsiaTheme="majorEastAsia" w:hAnsiTheme="majorEastAsia" w:cs="方正小标宋简体" w:hint="eastAsia"/>
          <w:sz w:val="32"/>
          <w:szCs w:val="32"/>
        </w:rPr>
        <w:t>2021</w:t>
      </w: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年常州市武进区</w:t>
      </w:r>
      <w:r w:rsidRPr="00BE2579">
        <w:rPr>
          <w:rFonts w:asciiTheme="majorEastAsia" w:eastAsiaTheme="majorEastAsia" w:hAnsiTheme="majorEastAsia" w:cs="方正小标宋简体" w:hint="eastAsia"/>
          <w:sz w:val="32"/>
          <w:szCs w:val="32"/>
        </w:rPr>
        <w:t>新教师</w:t>
      </w: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网络培训</w:t>
      </w:r>
      <w:r w:rsidRPr="00BE2579"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作业一</w:t>
      </w: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：</w:t>
      </w:r>
    </w:p>
    <w:p w14:paraId="0E3A733D" w14:textId="23180F5A" w:rsidR="008652B2" w:rsidRPr="00BE2579" w:rsidRDefault="00BE2579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BE2579">
        <w:rPr>
          <w:rFonts w:asciiTheme="majorEastAsia" w:eastAsiaTheme="majorEastAsia" w:hAnsiTheme="majorEastAsia" w:cs="方正小标宋简体" w:hint="eastAsia"/>
          <w:sz w:val="32"/>
          <w:szCs w:val="32"/>
        </w:rPr>
        <w:t>新时代</w:t>
      </w: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的</w:t>
      </w:r>
      <w:r w:rsidRPr="00BE2579">
        <w:rPr>
          <w:rFonts w:asciiTheme="majorEastAsia" w:eastAsiaTheme="majorEastAsia" w:hAnsiTheme="majorEastAsia" w:cs="方正小标宋简体" w:hint="eastAsia"/>
          <w:sz w:val="32"/>
          <w:szCs w:val="32"/>
        </w:rPr>
        <w:t>教师</w:t>
      </w: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应该树立什么样的发展观、质量观、人才观？</w:t>
      </w:r>
    </w:p>
    <w:p w14:paraId="6D11C3C3" w14:textId="570ABD4E" w:rsidR="00BE2579" w:rsidRPr="00BE2579" w:rsidRDefault="00BE2579">
      <w:pPr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BE2579">
        <w:rPr>
          <w:rFonts w:asciiTheme="majorEastAsia" w:eastAsiaTheme="majorEastAsia" w:hAnsiTheme="majorEastAsia" w:cs="宋体" w:hint="eastAsia"/>
          <w:sz w:val="32"/>
          <w:szCs w:val="32"/>
        </w:rPr>
        <w:t>鲁峥</w:t>
      </w:r>
    </w:p>
    <w:p w14:paraId="520D40E3" w14:textId="77777777" w:rsidR="00BE2579" w:rsidRPr="00BE2579" w:rsidRDefault="00BE2579">
      <w:pPr>
        <w:jc w:val="center"/>
        <w:rPr>
          <w:rFonts w:asciiTheme="majorEastAsia" w:eastAsiaTheme="majorEastAsia" w:hAnsiTheme="majorEastAsia" w:hint="eastAsia"/>
          <w:sz w:val="22"/>
          <w:szCs w:val="22"/>
        </w:rPr>
      </w:pPr>
    </w:p>
    <w:p w14:paraId="7363AD78" w14:textId="66066377" w:rsidR="008652B2" w:rsidRPr="00BE2579" w:rsidRDefault="00BE2579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作为教师，特别是青年教师，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应该顺应时代潮流，</w:t>
      </w:r>
      <w:r>
        <w:rPr>
          <w:rFonts w:ascii="宋体" w:hAnsi="宋体" w:cs="楷体" w:hint="eastAsia"/>
          <w:color w:val="000000" w:themeColor="text1"/>
          <w:sz w:val="28"/>
          <w:szCs w:val="28"/>
        </w:rPr>
        <w:t>做到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不忘师心、牢记师命、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，不断加强自身修养，积极适应新时代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改的要求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。那么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作为新时代教师，应具备哪些素质，才能推陈出新、与时俱进，迎接新时代的挑战？我认为至少有以下四点：</w:t>
      </w:r>
    </w:p>
    <w:p w14:paraId="5C6DB4EE" w14:textId="4941052E" w:rsidR="008652B2" w:rsidRPr="00BE2579" w:rsidRDefault="00BE2579" w:rsidP="00BE2579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第一，要具备崇高的师德。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新时代的教师应把师德放在首位。正所谓“德高为师，身正为范”，教师是学生行动的标杆，其身正，不令而行；其身不正，虽令不从。“无德无以为师”，教师必须以身作则，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率先垂范，只有这样才能值得学生尊敬和热爱；只有这样的教师，才能真正做到热爱学生，爱护学生，平等地对待学生。</w:t>
      </w:r>
    </w:p>
    <w:p w14:paraId="490FCCE8" w14:textId="77038BC0" w:rsidR="008652B2" w:rsidRPr="00BE2579" w:rsidRDefault="00BE2579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第二，要具备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广博的学识。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新时代的教师，必须具有广博的学科知识，不断提高自身的知识素养，才能适应时代发展的要求。教师的知识素养包括：良好的政治理论修养、丰富的学科专业知识、广博的科学文化知识、必备的教育科学知识。其中丰富的学科专业知识和广博的文化科学知识是“本体性知识”和必备的教育科学知识是“条件性知识”。</w:t>
      </w:r>
    </w:p>
    <w:p w14:paraId="7175CB68" w14:textId="5166AF7F" w:rsidR="008652B2" w:rsidRPr="00BE2579" w:rsidRDefault="00BE2579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第三，要具备扎实的基本功。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教师的基本功是每位教师应必备的素质，通常包括专业基础能力、课堂教学能力、班级管理能力、教学手段应用能力和教学研究能力。其中课堂教学能力是教师为了保证教学的成功，达到预期教学目标而表现出来的设计能力、组织能力、控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lastRenderedPageBreak/>
        <w:t>制能力的总和，这些能力是教师的教学基本功，是教学成功的关键所在，也是教师的人格特征、教学观念、心理素质、创新精神和教学基本功的集中体现，它在教学过程中起着决定性的核心作用。</w:t>
      </w:r>
    </w:p>
    <w:p w14:paraId="7415BF42" w14:textId="63CC7F3F" w:rsidR="008652B2" w:rsidRPr="00BE2579" w:rsidRDefault="00BE2579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第四，要具备终身学习的理念。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终身学习是时代的要求，也是教师成长和发展的</w:t>
      </w:r>
      <w:r w:rsidRPr="00BE2579">
        <w:rPr>
          <w:rFonts w:ascii="宋体" w:hAnsi="宋体" w:cs="楷体" w:hint="eastAsia"/>
          <w:color w:val="000000" w:themeColor="text1"/>
          <w:sz w:val="28"/>
          <w:szCs w:val="28"/>
        </w:rPr>
        <w:t>必由之路。没有终身学习的意识，我们的知识结构就跟不上时代发展的要求。“要给学生一杯水，教师必须有一桶水”，作为新时代的教师，仅仅有一桶水是远远不够的。“问渠那得清如许，为有源头活水来”，教师更应该是清泉，是源源不断的源头活水。做有源之水，而不是无源之水，更不是死水。更何况新课改后，教学内容新，教学方法新，教学观念新，教师还是那一桶“死水”，是绝对不能适应时代要求的！</w:t>
      </w:r>
    </w:p>
    <w:p w14:paraId="5E8D2FA7" w14:textId="77777777" w:rsidR="008652B2" w:rsidRPr="00BE2579" w:rsidRDefault="008652B2">
      <w:pPr>
        <w:ind w:firstLineChars="200" w:firstLine="560"/>
        <w:rPr>
          <w:rFonts w:ascii="宋体" w:hAnsi="宋体" w:cs="楷体"/>
          <w:color w:val="000000" w:themeColor="text1"/>
          <w:sz w:val="28"/>
          <w:szCs w:val="28"/>
        </w:rPr>
      </w:pPr>
    </w:p>
    <w:sectPr w:rsidR="008652B2" w:rsidRPr="00BE2579" w:rsidSect="00BE25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AAA4" w14:textId="77777777" w:rsidR="00000000" w:rsidRDefault="00BE2579">
      <w:r>
        <w:separator/>
      </w:r>
    </w:p>
  </w:endnote>
  <w:endnote w:type="continuationSeparator" w:id="0">
    <w:p w14:paraId="275867E9" w14:textId="77777777" w:rsidR="00000000" w:rsidRDefault="00B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19AEB44-094D-4049-857B-458714324972}"/>
    <w:embedBold r:id="rId2" w:subsetted="1" w:fontKey="{80849A57-CEA8-8847-982F-1D7D01CEB4C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  <w:embedRegular r:id="rId3" w:subsetted="1" w:fontKey="{250BBE02-E45B-6F48-8C11-454B5B03AA3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E23" w14:textId="373A9284" w:rsidR="008652B2" w:rsidRDefault="008652B2" w:rsidP="00BE2579">
    <w:pPr>
      <w:pStyle w:val="a4"/>
      <w:ind w:right="10710" w:firstLine="360"/>
      <w:jc w:val="right"/>
      <w:rPr>
        <w:rFonts w:ascii="楷体_GB2312" w:eastAsia="楷体_GB2312" w:hAnsi="楷体_GB2312" w:hint="eastAsia"/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EF9C" w14:textId="77777777" w:rsidR="00000000" w:rsidRDefault="00BE2579">
      <w:r>
        <w:separator/>
      </w:r>
    </w:p>
  </w:footnote>
  <w:footnote w:type="continuationSeparator" w:id="0">
    <w:p w14:paraId="247C35A2" w14:textId="77777777" w:rsidR="00000000" w:rsidRDefault="00BE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BB3" w14:textId="77777777" w:rsidR="00BE2579" w:rsidRDefault="00BE25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7CD7" w14:textId="77777777" w:rsidR="008652B2" w:rsidRDefault="00BE2579">
    <w:pPr>
      <w:pStyle w:val="a5"/>
      <w:framePr w:wrap="around" w:vAnchor="text" w:hAnchor="margin" w:xAlign="outside" w:yAlign="top"/>
      <w:rPr>
        <w:rFonts w:ascii="楷体_GB2312" w:eastAsia="楷体_GB2312" w:hAnsi="楷体_GB2312"/>
      </w:rPr>
    </w:pPr>
    <w:r>
      <w:rPr>
        <w:rFonts w:ascii="楷体_GB2312" w:eastAsia="楷体_GB2312" w:hAnsi="楷体_GB2312" w:hint="eastAsia"/>
        <w:color w:val="008000"/>
      </w:rPr>
      <w:fldChar w:fldCharType="begin"/>
    </w:r>
    <w:r>
      <w:rPr>
        <w:rFonts w:ascii="楷体_GB2312" w:eastAsia="楷体_GB2312" w:hAnsi="楷体_GB2312" w:hint="eastAsia"/>
        <w:color w:val="008000"/>
      </w:rPr>
      <w:instrText xml:space="preserve"> PAGE  </w:instrText>
    </w:r>
    <w:r>
      <w:rPr>
        <w:rFonts w:ascii="楷体_GB2312" w:eastAsia="楷体_GB2312" w:hAnsi="楷体_GB2312"/>
        <w:color w:val="008000"/>
      </w:rPr>
      <w:fldChar w:fldCharType="separate"/>
    </w:r>
    <w:r>
      <w:rPr>
        <w:rFonts w:ascii="楷体_GB2312" w:eastAsia="楷体_GB2312" w:hAnsi="楷体_GB2312"/>
        <w:noProof/>
        <w:color w:val="008000"/>
      </w:rPr>
      <w:t>1</w:t>
    </w:r>
    <w:r>
      <w:rPr>
        <w:rFonts w:ascii="楷体_GB2312" w:eastAsia="楷体_GB2312" w:hAnsi="楷体_GB2312" w:hint="eastAsia"/>
        <w:color w:val="008000"/>
      </w:rPr>
      <w:fldChar w:fldCharType="end"/>
    </w:r>
  </w:p>
  <w:p w14:paraId="390806A4" w14:textId="77777777" w:rsidR="008652B2" w:rsidRDefault="00BE2579">
    <w:pPr>
      <w:pStyle w:val="a5"/>
      <w:ind w:right="360" w:firstLine="360"/>
    </w:pPr>
    <w:r>
      <w:rPr>
        <w:rFonts w:ascii="楷体_GB2312" w:eastAsia="楷体_GB2312" w:hAnsi="楷体_GB2312" w:hint="eastAsia"/>
      </w:rPr>
      <w:t xml:space="preserve">                                                                              </w:t>
    </w:r>
    <w:r>
      <w:rPr>
        <w:rFonts w:ascii="楷体_GB2312" w:eastAsia="楷体_GB2312" w:hAnsi="楷体_GB2312" w:hint="eastAsia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3D53" w14:textId="77777777" w:rsidR="00BE2579" w:rsidRDefault="00BE25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TrueTypeFonts/>
  <w:saveSubset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8652B2"/>
    <w:rsid w:val="00BE2579"/>
    <w:rsid w:val="00E331A2"/>
    <w:rsid w:val="024F6003"/>
    <w:rsid w:val="04BD654C"/>
    <w:rsid w:val="055837AF"/>
    <w:rsid w:val="06050B02"/>
    <w:rsid w:val="06D35F5C"/>
    <w:rsid w:val="08C14B4F"/>
    <w:rsid w:val="0B817209"/>
    <w:rsid w:val="0C711610"/>
    <w:rsid w:val="0CBB7B65"/>
    <w:rsid w:val="0E4D2681"/>
    <w:rsid w:val="10DE3F3C"/>
    <w:rsid w:val="130770C3"/>
    <w:rsid w:val="13415CD9"/>
    <w:rsid w:val="13687D38"/>
    <w:rsid w:val="13E47868"/>
    <w:rsid w:val="14616005"/>
    <w:rsid w:val="15DC559B"/>
    <w:rsid w:val="16CC010F"/>
    <w:rsid w:val="19976E6A"/>
    <w:rsid w:val="1A125863"/>
    <w:rsid w:val="1B5D50B2"/>
    <w:rsid w:val="1B8539AC"/>
    <w:rsid w:val="1F3734B2"/>
    <w:rsid w:val="1F64042D"/>
    <w:rsid w:val="1FD624CF"/>
    <w:rsid w:val="23EC2954"/>
    <w:rsid w:val="261D0DD9"/>
    <w:rsid w:val="26AD2157"/>
    <w:rsid w:val="26F300C2"/>
    <w:rsid w:val="28801C83"/>
    <w:rsid w:val="2AD30834"/>
    <w:rsid w:val="2B351E3B"/>
    <w:rsid w:val="2C9C608C"/>
    <w:rsid w:val="2D5B3915"/>
    <w:rsid w:val="2EA87A40"/>
    <w:rsid w:val="2EE12286"/>
    <w:rsid w:val="2EFB2D96"/>
    <w:rsid w:val="31857D7C"/>
    <w:rsid w:val="32E20A8E"/>
    <w:rsid w:val="33F73BCE"/>
    <w:rsid w:val="357E534F"/>
    <w:rsid w:val="35F43F66"/>
    <w:rsid w:val="379533E5"/>
    <w:rsid w:val="398B2EDA"/>
    <w:rsid w:val="3A2B6857"/>
    <w:rsid w:val="3FC41EAC"/>
    <w:rsid w:val="3FC577EA"/>
    <w:rsid w:val="41806C3A"/>
    <w:rsid w:val="41E73786"/>
    <w:rsid w:val="42C618D8"/>
    <w:rsid w:val="44A80E53"/>
    <w:rsid w:val="44CB5608"/>
    <w:rsid w:val="47044776"/>
    <w:rsid w:val="495E67A6"/>
    <w:rsid w:val="499600CB"/>
    <w:rsid w:val="49E31BE4"/>
    <w:rsid w:val="4BFA5AEC"/>
    <w:rsid w:val="4D850D08"/>
    <w:rsid w:val="4DB72C29"/>
    <w:rsid w:val="4EC766DF"/>
    <w:rsid w:val="51CA3494"/>
    <w:rsid w:val="53C443AE"/>
    <w:rsid w:val="54C43D90"/>
    <w:rsid w:val="559E2801"/>
    <w:rsid w:val="56D1024B"/>
    <w:rsid w:val="57B53F1D"/>
    <w:rsid w:val="57C230B0"/>
    <w:rsid w:val="5AEF3684"/>
    <w:rsid w:val="5B123CEC"/>
    <w:rsid w:val="5B666E3E"/>
    <w:rsid w:val="5BF52E45"/>
    <w:rsid w:val="5C9B2961"/>
    <w:rsid w:val="5CAB1ADA"/>
    <w:rsid w:val="5D324BCA"/>
    <w:rsid w:val="5D5B7082"/>
    <w:rsid w:val="610A3429"/>
    <w:rsid w:val="611F3527"/>
    <w:rsid w:val="61C120D2"/>
    <w:rsid w:val="636A455B"/>
    <w:rsid w:val="63A14A6D"/>
    <w:rsid w:val="63EC4B1D"/>
    <w:rsid w:val="650C1987"/>
    <w:rsid w:val="69475161"/>
    <w:rsid w:val="6A0534AF"/>
    <w:rsid w:val="6B844ADC"/>
    <w:rsid w:val="6BA041BF"/>
    <w:rsid w:val="6BC27AEE"/>
    <w:rsid w:val="6C031BD9"/>
    <w:rsid w:val="6DEB3E06"/>
    <w:rsid w:val="720F3E48"/>
    <w:rsid w:val="732F7349"/>
    <w:rsid w:val="734974DC"/>
    <w:rsid w:val="7585610F"/>
    <w:rsid w:val="759451A5"/>
    <w:rsid w:val="772D212C"/>
    <w:rsid w:val="7A1A1319"/>
    <w:rsid w:val="7B094D85"/>
    <w:rsid w:val="7CFA27B6"/>
    <w:rsid w:val="7D2501A1"/>
    <w:rsid w:val="7F347B79"/>
    <w:rsid w:val="7F9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C7F63"/>
  <w15:docId w15:val="{122A1AEE-64B9-DB46-B6C4-654D61FD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_&#21333;&#20803;&#23398;&#20064;&#30446;&#26631;%20&#1996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G:\0_单元学习目标 一\Normal.wpt</Template>
  <TotalTime>17</TotalTime>
  <Pages>2</Pages>
  <Words>872</Words>
  <Characters>13</Characters>
  <Application>Microsoft Office Word</Application>
  <DocSecurity>0</DocSecurity>
  <Lines>1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</dc:creator>
  <dc:description>A4纵左</dc:description>
  <cp:lastModifiedBy>ZHENG LU</cp:lastModifiedBy>
  <cp:revision>2</cp:revision>
  <dcterms:created xsi:type="dcterms:W3CDTF">2017-09-13T05:14:00Z</dcterms:created>
  <dcterms:modified xsi:type="dcterms:W3CDTF">2021-11-24T13:13:00Z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