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于洪区东湖学校</w:t>
      </w: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物理初中01045王鹤作业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 w:eastAsia="黑体" w:cs="宋体"/>
          <w:color w:val="000000"/>
          <w:sz w:val="30"/>
          <w:szCs w:val="24"/>
          <w:lang w:val="en-US" w:eastAsia="zh-CN"/>
        </w:rPr>
      </w:pPr>
      <w:r>
        <w:rPr>
          <w:rFonts w:hint="eastAsia" w:ascii="宋体" w:hAnsi="宋体" w:eastAsia="黑体" w:cs="宋体"/>
          <w:color w:val="000000"/>
          <w:sz w:val="30"/>
          <w:szCs w:val="24"/>
          <w:lang w:val="en-US" w:eastAsia="zh-CN"/>
        </w:rPr>
        <w:t>例题：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 xml:space="preserve">小明家的电能表表盘上标有“3200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revs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／(kW</w:t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t>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h)”字样．11月底的示数为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952500" cy="276225"/>
            <wp:effectExtent l="0" t="0" r="7620" b="13335"/>
            <wp:docPr id="2" name="图片 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www.zqy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12月底的示数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变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942975" cy="228600"/>
            <wp:effectExtent l="0" t="0" r="1905" b="0"/>
            <wp:docPr id="1" name="图片 2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ww.zqy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则他家12月份消耗的电能是_______kW·h．为测电暖器实际消耗的功率，小明将标有“220 V 1000 W’’字样的电暖器单独接入自家电路中，观察电能表上的指示灯在1min闪烁48次，则电暖器消耗的实际功率是_______W．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分析：</w:t>
      </w:r>
    </w:p>
    <w:p>
      <w:pPr>
        <w:numPr>
          <w:ilvl w:val="0"/>
          <w:numId w:val="2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背景和事件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小明家有电能表和电暖气，学习过相关电能和电功率的知识。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问题和任务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学生能读出月初和月末电能表的示数，算出本月消耗的电能。同时根据电能表的参数和电暖气的参数，通过观察电能表指示灯一分钟闪烁的次数，算出电暖气的实际电功率。</w:t>
      </w:r>
    </w:p>
    <w:p>
      <w:pPr>
        <w:numPr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目的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考查学生读电能表参数的能力。考核学生能根据所学电学知识解决生活中实际电学问题的学科素养。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7D2471"/>
    <w:multiLevelType w:val="singleLevel"/>
    <w:tmpl w:val="6A7D24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28AFD6"/>
    <w:multiLevelType w:val="singleLevel"/>
    <w:tmpl w:val="7E28AF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2964"/>
    <w:rsid w:val="565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2021-07-23T15:21:00Z</dcterms:created>
  <dc:creator>Administrator</dc:creator>
  <cp:lastModifiedBy>Administrator</cp:lastModifiedBy>
  <dcterms:modified xsi:type="dcterms:W3CDTF">2021-07-23T15:45:05Z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C44046F9BE4A496C8660219607353864</vt:lpwstr>
  </property>
</Properties>
</file>