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D" w:rsidRPr="00EE061D" w:rsidRDefault="00EE061D" w:rsidP="00EE061D">
      <w:pPr>
        <w:pStyle w:val="a3"/>
        <w:spacing w:before="75" w:beforeAutospacing="0" w:after="75" w:afterAutospacing="0"/>
        <w:ind w:firstLine="555"/>
        <w:jc w:val="center"/>
        <w:rPr>
          <w:rFonts w:ascii="楷体" w:eastAsia="楷体" w:hAnsi="楷体" w:hint="eastAsia"/>
          <w:color w:val="000000"/>
          <w:sz w:val="44"/>
          <w:szCs w:val="44"/>
        </w:rPr>
      </w:pPr>
      <w:r w:rsidRPr="00EE061D">
        <w:rPr>
          <w:rFonts w:ascii="楷体" w:eastAsia="楷体" w:hAnsi="楷体" w:hint="eastAsia"/>
          <w:color w:val="000000"/>
          <w:sz w:val="44"/>
          <w:szCs w:val="44"/>
        </w:rPr>
        <w:t>高中语文教学实施策略</w:t>
      </w:r>
    </w:p>
    <w:p w:rsidR="00EE061D" w:rsidRDefault="00EE061D" w:rsidP="00EE061D">
      <w:pPr>
        <w:pStyle w:val="a3"/>
        <w:spacing w:before="75" w:beforeAutospacing="0" w:after="75" w:afterAutospacing="0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高中阶段的学生课务繁重，在自主学习方面如果能直击重点，攻克难点，辨清易错点，则抓住了学习的主要矛盾， 等于用最短的时间获得最高的效率，达到事半功倍的效果。微课的教学内容短小精悍，最适合重点、难点、易错点的学习。一次微课只教一个知识点，多个知识点集聚成一组微课， 即一个微课程。要想保证能够在有限的 58 分钟之内进行透彻的讲解，就应该充分发挥微课设计的作用，能够更好对于重点知识进行理解，体现出逐渐深入、层层相扣的特点。如“句子在文中的作用”这一知识，要依次对“内容上”、“结构上”、“人物上”、“感情上”、“主题上”五个方面的作用进行逐层解析，将知识精细化，分解到最小的脉冲点。重点解析适合用录制 PPT 的方式，排除音影等干扰因素，直观、集中，举一反三，触类旁通。</w:t>
      </w:r>
    </w:p>
    <w:p w:rsidR="00EE061D" w:rsidRDefault="00EE061D" w:rsidP="00EE061D">
      <w:pPr>
        <w:pStyle w:val="a3"/>
        <w:spacing w:before="75" w:beforeAutospacing="0" w:after="75" w:afterAutospacing="0"/>
        <w:ind w:firstLine="55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微课对于教学内容的复习和巩固大有裨益，它可以</w:t>
      </w:r>
      <w:proofErr w:type="spellStart"/>
      <w:r>
        <w:rPr>
          <w:rFonts w:hint="eastAsia"/>
          <w:color w:val="000000"/>
          <w:sz w:val="29"/>
          <w:szCs w:val="29"/>
        </w:rPr>
        <w:t>ppt</w:t>
      </w:r>
      <w:proofErr w:type="spellEnd"/>
      <w:r>
        <w:rPr>
          <w:rFonts w:hint="eastAsia"/>
          <w:color w:val="000000"/>
          <w:sz w:val="29"/>
          <w:szCs w:val="29"/>
        </w:rPr>
        <w:t xml:space="preserve"> 导入习题，手写习题展示，并且录屏软件通常都具有练习设计这一功能，老师只需要简单的操作几下就可以轻松完成练习编写。学生做完就会自动评分，非常方便、直观。比起纸质的练习，学生可以反复操练，逐步提高。在安排《相信未来》诗歌自学反馈练习时，可以让学生尝试利用录屏软件录制朗诵音频，自主选择背景音乐和主题画面。也可以同学互助，合作完成后上传至班级博客，再让全班同学点击评分。</w:t>
      </w:r>
    </w:p>
    <w:p w:rsidR="00EE061D" w:rsidRDefault="00EE061D" w:rsidP="00EE061D">
      <w:pPr>
        <w:pStyle w:val="a3"/>
        <w:spacing w:before="75" w:beforeAutospacing="0" w:after="75" w:afterAutospacing="0"/>
        <w:ind w:firstLine="555"/>
      </w:pPr>
      <w:r>
        <w:rPr>
          <w:rFonts w:hint="eastAsia"/>
          <w:color w:val="000000"/>
          <w:sz w:val="29"/>
          <w:szCs w:val="29"/>
        </w:rPr>
        <w:lastRenderedPageBreak/>
        <w:t>在具体进行高中语文自主学习阶段，</w:t>
      </w:r>
      <w:r>
        <w:rPr>
          <w:rFonts w:hint="eastAsia"/>
          <w:sz w:val="29"/>
          <w:szCs w:val="29"/>
        </w:rPr>
        <w:t>增设拓展延伸不但能够增加学生知识面，而且能够在很大程度上激发出他们一种全新的自学思路与方向。所以拓展延伸一定既要有深度， 提升学生自学能力，又要有吸引力，激发学生继续探索学习的动力。我们可以充分利用微课的创意，让拓展延伸具有多元的可能。拿杜甫的诗——《旅夜书怀》举例来说，教学时即可应用微课从多个方面进行构思和扩展，并选取相同类型的诗歌进行对比教学，如唐代诗仙李白创作的七言绝句《春夜洛城闻笛》、张继所作的表达了诗人旅途中孤寂忧愁的思想感情《枫桥夜泊》、由温庭筠创作的唐代著名的羁旅行役诗之一《商山早行》、白居易所作的表达诗人思乡心切的《邯郸冬至夜思家》。同时也能针对杜甫的人生，将他的作品进行归类，按照《望岳》《春望》《兵车行》《客至》《茅屋为秋风所破歌》……这样先后的顺序进行有序地拓展阅读，更好地融入到诗人的生活之中。当他们真正了解掌握了《旅夜书怀》时，便可以借助在其中所学的解读景物描写的方式来进一步解读蕴含在《长安早秋》里的描写景物的方式方法以及所发挥出的作用。拓展延伸除了能开拓眼界，深化知识，还能进一步深化文字主题。</w:t>
      </w:r>
    </w:p>
    <w:p w:rsidR="00EE061D" w:rsidRDefault="00EE061D" w:rsidP="00EE061D">
      <w:pPr>
        <w:pStyle w:val="a3"/>
        <w:spacing w:before="75" w:beforeAutospacing="0" w:after="75" w:afterAutospacing="0"/>
        <w:ind w:firstLine="555"/>
        <w:rPr>
          <w:rFonts w:hint="eastAsia"/>
          <w:color w:val="000000"/>
          <w:sz w:val="21"/>
          <w:szCs w:val="21"/>
        </w:rPr>
      </w:pPr>
    </w:p>
    <w:p w:rsidR="0061766B" w:rsidRDefault="0061766B">
      <w:pPr>
        <w:rPr>
          <w:rFonts w:hint="eastAsia"/>
        </w:rPr>
      </w:pPr>
    </w:p>
    <w:sectPr w:rsidR="0061766B" w:rsidSect="0061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61D"/>
    <w:rsid w:val="0061766B"/>
    <w:rsid w:val="00EE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2020-11-11T06:22:00Z</dcterms:created>
  <dcterms:modified xsi:type="dcterms:W3CDTF">2020-11-11T06:24:00Z</dcterms:modified>
</cp:coreProperties>
</file>