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firstLine="3080" w:firstLineChars="1100"/>
        <w:textAlignment w:val="auto"/>
        <w:rPr>
          <w:rStyle w:val="4"/>
          <w:rFonts w:hint="eastAsia" w:ascii="宋体" w:hAnsi="宋体" w:eastAsia="宋体" w:cs="宋体"/>
          <w:b w:val="0"/>
          <w:bCs/>
          <w:i w:val="0"/>
          <w:caps w:val="0"/>
          <w:color w:val="191919"/>
          <w:spacing w:val="0"/>
          <w:sz w:val="28"/>
          <w:szCs w:val="28"/>
          <w:bdr w:val="none" w:color="auto" w:sz="0" w:space="0"/>
          <w:shd w:val="clear" w:fill="FFFFFF"/>
          <w:lang w:val="en-US" w:eastAsia="zh-CN"/>
        </w:rPr>
      </w:pPr>
      <w:bookmarkStart w:id="0" w:name="_GoBack"/>
      <w:r>
        <w:rPr>
          <w:rStyle w:val="4"/>
          <w:rFonts w:hint="eastAsia" w:ascii="宋体" w:hAnsi="宋体" w:eastAsia="宋体" w:cs="宋体"/>
          <w:b w:val="0"/>
          <w:bCs/>
          <w:i w:val="0"/>
          <w:caps w:val="0"/>
          <w:color w:val="191919"/>
          <w:spacing w:val="0"/>
          <w:sz w:val="28"/>
          <w:szCs w:val="28"/>
          <w:bdr w:val="none" w:color="auto" w:sz="0" w:space="0"/>
          <w:shd w:val="clear" w:fill="FFFFFF"/>
          <w:lang w:val="en-US" w:eastAsia="zh-CN"/>
        </w:rPr>
        <w:t>高考改革的看法</w:t>
      </w:r>
    </w:p>
    <w:bookmarkEnd w:id="0"/>
    <w:p>
      <w:pPr>
        <w:keepNext w:val="0"/>
        <w:keepLines w:val="0"/>
        <w:pageBreakBefore w:val="0"/>
        <w:widowControl w:val="0"/>
        <w:kinsoku/>
        <w:wordWrap/>
        <w:overflowPunct/>
        <w:topLinePunct w:val="0"/>
        <w:autoSpaceDE/>
        <w:autoSpaceDN/>
        <w:bidi w:val="0"/>
        <w:adjustRightInd/>
        <w:snapToGrid/>
        <w:spacing w:line="360" w:lineRule="auto"/>
        <w:ind w:firstLine="3640" w:firstLineChars="1300"/>
        <w:textAlignment w:val="auto"/>
        <w:rPr>
          <w:rStyle w:val="4"/>
          <w:rFonts w:hint="eastAsia" w:ascii="宋体" w:hAnsi="宋体" w:eastAsia="宋体" w:cs="宋体"/>
          <w:b w:val="0"/>
          <w:bCs/>
          <w:i w:val="0"/>
          <w:caps w:val="0"/>
          <w:color w:val="191919"/>
          <w:spacing w:val="0"/>
          <w:sz w:val="28"/>
          <w:szCs w:val="28"/>
          <w:bdr w:val="none" w:color="auto" w:sz="0" w:space="0"/>
          <w:shd w:val="clear" w:fill="FFFFFF"/>
          <w:lang w:val="en-US" w:eastAsia="zh-CN"/>
        </w:rPr>
      </w:pPr>
      <w:r>
        <w:rPr>
          <w:rStyle w:val="4"/>
          <w:rFonts w:hint="eastAsia" w:ascii="宋体" w:hAnsi="宋体" w:eastAsia="宋体" w:cs="宋体"/>
          <w:b w:val="0"/>
          <w:bCs/>
          <w:i w:val="0"/>
          <w:caps w:val="0"/>
          <w:color w:val="191919"/>
          <w:spacing w:val="0"/>
          <w:sz w:val="28"/>
          <w:szCs w:val="28"/>
          <w:bdr w:val="none" w:color="auto" w:sz="0" w:space="0"/>
          <w:shd w:val="clear" w:fill="FFFFFF"/>
          <w:lang w:val="en-US" w:eastAsia="zh-CN"/>
        </w:rPr>
        <w:t>张志鹏</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Style w:val="4"/>
          <w:rFonts w:hint="eastAsia" w:ascii="宋体" w:hAnsi="宋体" w:eastAsia="宋体" w:cs="宋体"/>
          <w:b w:val="0"/>
          <w:bCs/>
          <w:i w:val="0"/>
          <w:caps w:val="0"/>
          <w:color w:val="191919"/>
          <w:spacing w:val="0"/>
          <w:sz w:val="28"/>
          <w:szCs w:val="28"/>
          <w:bdr w:val="none" w:color="auto" w:sz="0" w:space="0"/>
          <w:shd w:val="clear" w:fill="FFFFFF"/>
          <w:lang w:val="en-US" w:eastAsia="zh-CN"/>
        </w:rPr>
      </w:pPr>
      <w:r>
        <w:rPr>
          <w:rStyle w:val="4"/>
          <w:rFonts w:hint="eastAsia" w:ascii="宋体" w:hAnsi="宋体" w:eastAsia="宋体" w:cs="宋体"/>
          <w:b w:val="0"/>
          <w:bCs/>
          <w:i w:val="0"/>
          <w:caps w:val="0"/>
          <w:color w:val="191919"/>
          <w:spacing w:val="0"/>
          <w:sz w:val="28"/>
          <w:szCs w:val="28"/>
          <w:bdr w:val="none" w:color="auto" w:sz="0" w:space="0"/>
          <w:shd w:val="clear" w:fill="FFFFFF"/>
          <w:lang w:val="en-US" w:eastAsia="zh-CN"/>
        </w:rPr>
        <w:t>最为一名基层的生物教师，面对高考改革，我认为我们要做好教学大纲的解读和教学方法的调整同时对于新高考改革我还有如下两点看法</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val="0"/>
          <w:bCs/>
          <w:i w:val="0"/>
          <w:caps w:val="0"/>
          <w:color w:val="191919"/>
          <w:spacing w:val="0"/>
          <w:sz w:val="28"/>
          <w:szCs w:val="28"/>
          <w:shd w:val="clear" w:fill="FFFFFF"/>
        </w:rPr>
      </w:pPr>
      <w:r>
        <w:rPr>
          <w:rStyle w:val="4"/>
          <w:rFonts w:hint="eastAsia" w:ascii="宋体" w:hAnsi="宋体" w:eastAsia="宋体" w:cs="宋体"/>
          <w:b w:val="0"/>
          <w:bCs/>
          <w:i w:val="0"/>
          <w:caps w:val="0"/>
          <w:color w:val="191919"/>
          <w:spacing w:val="0"/>
          <w:sz w:val="28"/>
          <w:szCs w:val="28"/>
          <w:bdr w:val="none" w:color="auto" w:sz="0" w:space="0"/>
          <w:shd w:val="clear" w:fill="FFFFFF"/>
        </w:rPr>
        <w:t>虽然考试改革了，但是</w:t>
      </w:r>
      <w:r>
        <w:rPr>
          <w:rStyle w:val="4"/>
          <w:rFonts w:hint="eastAsia" w:ascii="宋体" w:hAnsi="宋体" w:eastAsia="宋体" w:cs="宋体"/>
          <w:b w:val="0"/>
          <w:bCs/>
          <w:i w:val="0"/>
          <w:caps w:val="0"/>
          <w:color w:val="191919"/>
          <w:spacing w:val="0"/>
          <w:sz w:val="28"/>
          <w:szCs w:val="28"/>
          <w:bdr w:val="none" w:color="auto" w:sz="0" w:space="0"/>
          <w:shd w:val="clear" w:fill="FFFFFF"/>
        </w:rPr>
        <w:t>考纲目前来看并无明显变化，也就是说对学生的考察能力未有变化</w:t>
      </w:r>
      <w:r>
        <w:rPr>
          <w:rFonts w:hint="eastAsia" w:ascii="宋体" w:hAnsi="宋体" w:eastAsia="宋体" w:cs="宋体"/>
          <w:b w:val="0"/>
          <w:bCs/>
          <w:i w:val="0"/>
          <w:caps w:val="0"/>
          <w:color w:val="191919"/>
          <w:spacing w:val="0"/>
          <w:sz w:val="28"/>
          <w:szCs w:val="28"/>
          <w:shd w:val="clear" w:fill="FFFFFF"/>
        </w:rPr>
        <w:t>。</w:t>
      </w:r>
      <w:r>
        <w:rPr>
          <w:rStyle w:val="4"/>
          <w:rFonts w:hint="eastAsia" w:ascii="宋体" w:hAnsi="宋体" w:eastAsia="宋体" w:cs="宋体"/>
          <w:b w:val="0"/>
          <w:bCs/>
          <w:i w:val="0"/>
          <w:caps w:val="0"/>
          <w:color w:val="191919"/>
          <w:spacing w:val="0"/>
          <w:sz w:val="28"/>
          <w:szCs w:val="28"/>
          <w:bdr w:val="none" w:color="auto" w:sz="0" w:space="0"/>
          <w:shd w:val="clear" w:fill="FFFFFF"/>
        </w:rPr>
        <w:t>这两年的生物考察重视生物基础原理的考察，同时加强了探究性实验在试卷中的考察比例，同时继续强调学生对信息的摄取能力和整合能力。尤其是后者</w:t>
      </w:r>
      <w:r>
        <w:rPr>
          <w:rFonts w:hint="eastAsia" w:ascii="宋体" w:hAnsi="宋体" w:eastAsia="宋体" w:cs="宋体"/>
          <w:b w:val="0"/>
          <w:bCs/>
          <w:i w:val="0"/>
          <w:caps w:val="0"/>
          <w:color w:val="191919"/>
          <w:spacing w:val="0"/>
          <w:sz w:val="28"/>
          <w:szCs w:val="28"/>
          <w:shd w:val="clear" w:fill="FFFFFF"/>
        </w:rPr>
        <w:t>，以2016年北京高考试题为例，题目信息量继续加大，强调学生对信息的整合和延伸，个性化题目数量提升。这些都是北京高考这两年的变化，随着对学生综合能力要求的逐渐提高，未来这种变化将会延续。学生不但要能对生物知识熟练掌握，更应该做到灵活运用。</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val="0"/>
          <w:bCs/>
          <w:sz w:val="28"/>
          <w:szCs w:val="28"/>
        </w:rPr>
      </w:pPr>
      <w:r>
        <w:rPr>
          <w:rStyle w:val="4"/>
          <w:rFonts w:hint="eastAsia" w:ascii="宋体" w:hAnsi="宋体" w:eastAsia="宋体" w:cs="宋体"/>
          <w:b w:val="0"/>
          <w:bCs/>
          <w:i w:val="0"/>
          <w:caps w:val="0"/>
          <w:color w:val="191919"/>
          <w:spacing w:val="0"/>
          <w:sz w:val="28"/>
          <w:szCs w:val="28"/>
          <w:bdr w:val="none" w:color="auto" w:sz="0" w:space="0"/>
          <w:shd w:val="clear" w:fill="FFFFFF"/>
        </w:rPr>
        <w:t>对于一个学科而言，考察方式一般分为以下两种：一种是能力导向的考试，既从学科知识上对学生进行选拔和区分；另一种是过程性的考察，既让学生对学科有阶段性的认识并让学生逐渐为自己的未来的学习指明方向。</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C57A08"/>
    <w:multiLevelType w:val="singleLevel"/>
    <w:tmpl w:val="43C57A0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FF818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姝米</cp:lastModifiedBy>
  <dcterms:modified xsi:type="dcterms:W3CDTF">2020-10-29T09:28:42Z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