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4" w:firstLineChars="400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核心素养背景下小学数学教师如何提升核心竞争力？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核心素养指的是学生在接受相应学段的教育过程中逐步形成的，适应个人终身发展和社会发展需要的必备品格和关键能力。教师好比是掌舵者，对学生核心素养的培养，具有重要的导向作用。因此，教师应具有相应的核心素养理念、深厚的专业素养和专业能力，以及创新意识、科研实践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俗话说：“要向送给别人一滴水，自己至少得有一桶水。”一场全方位的深度改革正在如火如荼地进行着，中国的教育正处于升级换代的进程中。作为新时代的教师，要有更为广义的角色定位，既是知识的传授者，也是一名教育研究者；既是学生的指导者，也是学生学习的合作者。除此外，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面对瞬息万变的信息时代，教师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更应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是学习者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，也是自省者。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要善于学习，方能适应教育改革的需要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，也要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反思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自身的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教育理念、教学思想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教学过程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，从而在此基础上，进一步地进行提升和总结，从而形成自己独特的教学风格和教学主张。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在核心素养背景下，小学数学教师如何提升核心竞争力呢？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首先，我认为作为新时代的小学数学教师，应具备“终身学习”的意识和内驱力，才能为学生核心素养的培养提供更多的可能性。教师要通过广泛的阅读和学习，不断提高自身的核心素养，例如语言表达能力、教学研究能力、信息技术应用能力、创新能力以及科研能力等等，才能“学高为范”，成为学生学习的榜样，做学生的引路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其次，在日常的教育教学中，我们要不断地解读、研究和分析教材，才能在有限的课堂教育教学中，做到心中有数，有的放矢，根据学情，灵活地使用教材，或者创造性地使用教材。同时，不断更新自己的教育教学理念，改变自己的教育教学行为，系统地学习新课程标准理念，以及学习国家对于新课程改革出台的一系列文件，高度重视对学生核心素养的培育，并勤于思考：“培养什么样的人？”以及“我们可以做些什么？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小学数学学科应注重学生哪些品质和能力的培养？如何帮助学生更好地落实核心素养的培养呢？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在课堂教学中，教师要给予学生充分的时间和空间，进行学习、讨论和交流。教师能根据不同的课型，设置两三个大问题，围绕问题展开学习、交流和讨论，以问题为桥梁，组织学生进行操作、探究和展示，通过丰富的可操作性的活动，引导学生积累丰富的活动经验。教师应教会学生学习的方法，学会合作交流，在沟通和表达中，不断提高学生的表达能力、思维能力、观察能力、分析问题和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例如，对于计算课，教师应引导学生在交流、讨论中，明晰算理，理解算法。又如，对于统计与概率，应培养学生数据分析能力、分析问题和解决问题的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能力。对于“图形与几何”，应培养学生的空间观念。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015A8"/>
    <w:rsid w:val="059F74A8"/>
    <w:rsid w:val="065015A8"/>
    <w:rsid w:val="0A41594A"/>
    <w:rsid w:val="0E2F0ED4"/>
    <w:rsid w:val="1BB72D81"/>
    <w:rsid w:val="252D044E"/>
    <w:rsid w:val="2F755475"/>
    <w:rsid w:val="394F5C77"/>
    <w:rsid w:val="398A0BC2"/>
    <w:rsid w:val="3BE539D4"/>
    <w:rsid w:val="486A4EFB"/>
    <w:rsid w:val="4DF776DA"/>
    <w:rsid w:val="4E3137CA"/>
    <w:rsid w:val="4E4C34E6"/>
    <w:rsid w:val="521A10D1"/>
    <w:rsid w:val="58D21616"/>
    <w:rsid w:val="62ED4F48"/>
    <w:rsid w:val="667E2233"/>
    <w:rsid w:val="6A5E190A"/>
    <w:rsid w:val="70E46D9C"/>
    <w:rsid w:val="747274E8"/>
    <w:rsid w:val="7E2B1DE5"/>
    <w:rsid w:val="7EC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2020-10-17T13:28:00Z</dcterms:created>
  <dc:creator>NG.Y.F</dc:creator>
  <cp:lastModifiedBy>NG.Y.F</cp:lastModifiedBy>
  <dcterms:modified xsi:type="dcterms:W3CDTF">2020-10-20T14:43:49Z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