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9" w:rsidRDefault="005B4B39" w:rsidP="005B4B39">
      <w:pPr>
        <w:widowControl/>
        <w:shd w:val="clear" w:color="auto" w:fill="FFFFFF"/>
        <w:spacing w:line="233" w:lineRule="atLeast"/>
        <w:ind w:firstLineChars="1550" w:firstLine="2325"/>
        <w:outlineLvl w:val="2"/>
        <w:rPr>
          <w:rFonts w:ascii="微软雅黑" w:eastAsia="微软雅黑" w:hAnsi="微软雅黑" w:cs="宋体" w:hint="eastAsia"/>
          <w:b/>
          <w:bCs/>
          <w:color w:val="333333"/>
          <w:kern w:val="0"/>
          <w:sz w:val="15"/>
          <w:szCs w:val="15"/>
        </w:rPr>
      </w:pPr>
      <w:r w:rsidRPr="005B4B39">
        <w:rPr>
          <w:rFonts w:ascii="微软雅黑" w:eastAsia="微软雅黑" w:hAnsi="微软雅黑" w:cs="宋体" w:hint="eastAsia"/>
          <w:b/>
          <w:bCs/>
          <w:color w:val="333333"/>
          <w:kern w:val="0"/>
          <w:sz w:val="15"/>
          <w:szCs w:val="15"/>
        </w:rPr>
        <w:t>教师如何合理又有效的使用信息技术</w:t>
      </w:r>
    </w:p>
    <w:p w:rsidR="005B4B39" w:rsidRPr="005B4B39" w:rsidRDefault="005B4B39" w:rsidP="005B4B39">
      <w:pPr>
        <w:ind w:firstLineChars="2000" w:firstLine="3000"/>
        <w:rPr>
          <w:kern w:val="0"/>
          <w:sz w:val="15"/>
          <w:szCs w:val="15"/>
        </w:rPr>
      </w:pPr>
      <w:r w:rsidRPr="005B4B39">
        <w:rPr>
          <w:rFonts w:hint="eastAsia"/>
          <w:kern w:val="0"/>
          <w:sz w:val="15"/>
          <w:szCs w:val="15"/>
        </w:rPr>
        <w:t>太康二高：刘献厂</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新的世纪已展现在我们面前，随着现代信息技术的飞速发展，人类社会已经进入一个崭新的时代</w:t>
      </w:r>
      <w:r w:rsidRPr="005B4B39">
        <w:rPr>
          <w:rFonts w:ascii="simsun" w:eastAsia="宋体" w:hAnsi="simsun" w:cs="宋体"/>
          <w:kern w:val="0"/>
          <w:sz w:val="12"/>
          <w:szCs w:val="12"/>
        </w:rPr>
        <w:t>——</w:t>
      </w:r>
      <w:r w:rsidRPr="005B4B39">
        <w:rPr>
          <w:rFonts w:ascii="simsun" w:eastAsia="宋体" w:hAnsi="simsun" w:cs="宋体"/>
          <w:kern w:val="0"/>
          <w:sz w:val="12"/>
          <w:szCs w:val="12"/>
        </w:rPr>
        <w:t>信息时代，面对这一时代的来临，我们的教育事业也正面临着新的挑战机遇，谁掌握信息越及时、越全面、越广泛，谁就有可能在竞争中处于不败之地。当前，信息技术课越来越被重视，逐渐处于重要地位，那如何对学生进行良好的信息技术教育，培养一个符合社会需要的，能在社会竞争中处于主动地位的现代人呢？我从事信息技术教育工作的几年来，体会到信息技术教育作为一门新兴学科，不可能一切从零开始，重新去探索、研究本学科的教学方法、教学策略等内容。教育本身是相通的，有一定的内在联系，我们可借助于其他学科先进的、科学的经验和方法策略，有机地把信息技术融入到学科教学当中，其实是整合，而整合就是一个系统或事物内部诸因素之间及与其他系统事物之间，根据他们之间的联系进行整体协调，通过相互的结合、渗透，使各个要素都发挥最大、最优的效益，提高教学效率的目的。例如，在教学过程中，根据信息技术的学科特点，可利用广播、辅导、转播、监视等形式，优化课堂教学模式。具体做法是：</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一、利用教学广播提高学生的学习意识</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教学广播，就是学生机随教师机桌面或某个窗口变化而变化，并保持同步。即相当于室内上课的黑板。广播时，教师可以在自己的屏幕上为学生进行操作演示，学生观察时只看自己的屏幕就可看到教师如何演示。</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如在讲《文字图形化》一课时，我利用广播的形式将自己作好的</w:t>
      </w:r>
      <w:r w:rsidRPr="005B4B39">
        <w:rPr>
          <w:rFonts w:ascii="simsun" w:eastAsia="宋体" w:hAnsi="simsun" w:cs="宋体"/>
          <w:kern w:val="0"/>
          <w:sz w:val="12"/>
          <w:szCs w:val="12"/>
        </w:rPr>
        <w:t>“</w:t>
      </w:r>
      <w:r w:rsidRPr="005B4B39">
        <w:rPr>
          <w:rFonts w:ascii="simsun" w:eastAsia="宋体" w:hAnsi="simsun" w:cs="宋体"/>
          <w:kern w:val="0"/>
          <w:sz w:val="12"/>
          <w:szCs w:val="12"/>
        </w:rPr>
        <w:t>民族小学</w:t>
      </w:r>
      <w:r w:rsidRPr="005B4B39">
        <w:rPr>
          <w:rFonts w:ascii="simsun" w:eastAsia="宋体" w:hAnsi="simsun" w:cs="宋体"/>
          <w:kern w:val="0"/>
          <w:sz w:val="12"/>
          <w:szCs w:val="12"/>
        </w:rPr>
        <w:t>”</w:t>
      </w:r>
      <w:r w:rsidRPr="005B4B39">
        <w:rPr>
          <w:rFonts w:ascii="simsun" w:eastAsia="宋体" w:hAnsi="simsun" w:cs="宋体"/>
          <w:kern w:val="0"/>
          <w:sz w:val="12"/>
          <w:szCs w:val="12"/>
        </w:rPr>
        <w:t>图样广播出去，使学生一看，就感到新鲜、新奇，就想知道这样好的效果是如何做出的，也可展开学生的想象，还可提高学生的观察能力、想象力、注意力，明确了本课的学习目标。然后我边讲解边演示制作过程，学生看后知道操作的步骤及操作要领，使学生意识到看似很复杂其实很简单，这样可使学生产生浓厚的兴趣。</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当然，教学广播不只限于课堂教学的开始，但教学广播要适时适度，不能随便进行教学广播，广播前要提醒学生，广播的内容应该是学生普遍存在的问题。如果掌握不好教学广播的尺度，不但达不到预期的教学效果，反而扰乱了课堂教学秩序，使学生产生逆反心理。</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二、利用多屏监视提高课堂教学的管理</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教师可在自己的屏幕上监视多个或某一个学生的屏幕，系统将学生机的屏幕按单屏或多屏的监视方式，传送到教师机的屏幕上，教师以通过该功能，随时查看学生正在进行的操作，而对学生没有任何影响，学生在操作的过程中也不会感觉到教师对其的监视。</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如在开始学习画规则图形时，学生画得很吃力。我通过多屏监视，看到某个同学是盲目的操作还是误操作，就及时对其进行指导，学生还以为我多长了几只眼睛或有什么特异的功能。这样可保证学生注意力集中和上课认真听讲。</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三、利用教学辅导帮助学生提高操作质量</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教师可以对教室内的某个学生进行个别辅导，学生在操作的同时，学生机的屏幕内容可出现在教师机的界面上，教师使用键盘和鼠标对学生机进行操作，也就是我和学生可以同时操作学生的桌面，对该学生进行辅导时，对教室内的其他学生的操作没有任何影响。</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如学生开始画图时，布局很难掌握，显得很零乱，在教师机上，我对其进行辅导，利用画图工具及鼠标，帮助其进行挪位布局，完成后使其看到在我的帮助下，自己屏幕现在的布局比以前的适当得多，同时也培养了学生合理利用有限的空间能力和审美的观点。</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四、利用教学转播巩固并评价学生的操作</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教学转播就是教师可以选择一个操作较为典型的学生，将其屏幕转播给其他学生，为其他学生做示范，在示范的过程中，教师可以随时插入对学生的操作进行评价或指导。</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如在学生利用菜单功能《设置画纸的大小》一课时，学生都学完了，操作完了，然后，利用转播的形式，让学生一边说，一边操作，其他学生在听，在看他是如何操作的，说的完整不完整。由其他的同学做补充，也可让学生根据其操作过程对其进行评价，有时教师也可以做适当的指点。</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有时转播也可以转播操作效果不好的作品，让其他学生指出他操作的不足之处，这样有利于他今后的学习应该注意的是什么，使其上课认真听讲，认真操作，争取把自己的作品做得更好。</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当然，在信息技术教学过程当中，以上的几点也不是单独存在的，可以把几项融合起来优化课堂教学。</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如多屏监视时，可用光标放在某一个学生机的画面上点击右键，选择全屏，则立刻转为监视一台机的学生机，再点击右键，选择辅导，则转为对该学生进行辅导，再点击右键，选择转播，则该学生机的屏幕转播给所有的学生。</w:t>
      </w:r>
    </w:p>
    <w:p w:rsidR="005B4B39" w:rsidRPr="005B4B39" w:rsidRDefault="005B4B39" w:rsidP="005B4B39">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在教学过程中，还可以采取分组讨论的功能，即教师可以把学生分为几个组，组内学生之间可以自由讨论，学生在学习中还可利用电脑中的帮助或课件形式向电脑学习并获得帮助，这样整个课堂教学中，实现了师生互动，生生到动，人机互动的学习方式，优化了课堂教学结构。</w:t>
      </w:r>
    </w:p>
    <w:p w:rsidR="005B4B39" w:rsidRPr="005B4B39" w:rsidRDefault="005B4B39" w:rsidP="00DB4218">
      <w:pPr>
        <w:widowControl/>
        <w:spacing w:after="42" w:line="175" w:lineRule="atLeast"/>
        <w:ind w:firstLine="480"/>
        <w:jc w:val="left"/>
        <w:rPr>
          <w:rFonts w:ascii="simsun" w:eastAsia="宋体" w:hAnsi="simsun" w:cs="宋体"/>
          <w:kern w:val="0"/>
          <w:sz w:val="12"/>
          <w:szCs w:val="12"/>
        </w:rPr>
      </w:pPr>
      <w:r w:rsidRPr="005B4B39">
        <w:rPr>
          <w:rFonts w:ascii="simsun" w:eastAsia="宋体" w:hAnsi="simsun" w:cs="宋体"/>
          <w:kern w:val="0"/>
          <w:sz w:val="12"/>
          <w:szCs w:val="12"/>
        </w:rPr>
        <w:t>当然，把信息技术融入到学科教学当中，还是一个新的内容，许许多多的问题还需要我们去探索解决，这也就给我们每一位教师提出一个新的契机。我相信，这种新的教学模式，将会在信息技术学科教学中大有作为，并会得到充分的发展。</w:t>
      </w:r>
    </w:p>
    <w:p w:rsidR="008F6541" w:rsidRDefault="008F6541"/>
    <w:sectPr w:rsidR="008F6541" w:rsidSect="008F6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17" w:rsidRDefault="00BA5217" w:rsidP="00DB4218">
      <w:r>
        <w:separator/>
      </w:r>
    </w:p>
  </w:endnote>
  <w:endnote w:type="continuationSeparator" w:id="0">
    <w:p w:rsidR="00BA5217" w:rsidRDefault="00BA5217" w:rsidP="00DB4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17" w:rsidRDefault="00BA5217" w:rsidP="00DB4218">
      <w:r>
        <w:separator/>
      </w:r>
    </w:p>
  </w:footnote>
  <w:footnote w:type="continuationSeparator" w:id="0">
    <w:p w:rsidR="00BA5217" w:rsidRDefault="00BA5217" w:rsidP="00DB4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B39"/>
    <w:rsid w:val="005B4B39"/>
    <w:rsid w:val="008F6541"/>
    <w:rsid w:val="00BA5217"/>
    <w:rsid w:val="00DB42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41"/>
    <w:pPr>
      <w:widowControl w:val="0"/>
      <w:jc w:val="both"/>
    </w:pPr>
  </w:style>
  <w:style w:type="paragraph" w:styleId="3">
    <w:name w:val="heading 3"/>
    <w:basedOn w:val="a"/>
    <w:link w:val="3Char"/>
    <w:uiPriority w:val="9"/>
    <w:qFormat/>
    <w:rsid w:val="005B4B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B39"/>
    <w:pPr>
      <w:widowControl/>
      <w:spacing w:before="100" w:beforeAutospacing="1" w:after="100" w:afterAutospacing="1"/>
      <w:jc w:val="left"/>
    </w:pPr>
    <w:rPr>
      <w:rFonts w:ascii="宋体" w:eastAsia="宋体" w:hAnsi="宋体" w:cs="宋体"/>
      <w:kern w:val="0"/>
      <w:sz w:val="24"/>
      <w:szCs w:val="24"/>
    </w:rPr>
  </w:style>
  <w:style w:type="character" w:customStyle="1" w:styleId="share-title">
    <w:name w:val="share-title"/>
    <w:basedOn w:val="a0"/>
    <w:rsid w:val="005B4B39"/>
  </w:style>
  <w:style w:type="character" w:customStyle="1" w:styleId="3Char">
    <w:name w:val="标题 3 Char"/>
    <w:basedOn w:val="a0"/>
    <w:link w:val="3"/>
    <w:uiPriority w:val="9"/>
    <w:rsid w:val="005B4B39"/>
    <w:rPr>
      <w:rFonts w:ascii="宋体" w:eastAsia="宋体" w:hAnsi="宋体" w:cs="宋体"/>
      <w:b/>
      <w:bCs/>
      <w:kern w:val="0"/>
      <w:sz w:val="27"/>
      <w:szCs w:val="27"/>
    </w:rPr>
  </w:style>
  <w:style w:type="paragraph" w:styleId="a4">
    <w:name w:val="header"/>
    <w:basedOn w:val="a"/>
    <w:link w:val="Char"/>
    <w:uiPriority w:val="99"/>
    <w:semiHidden/>
    <w:unhideWhenUsed/>
    <w:rsid w:val="00DB4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B4218"/>
    <w:rPr>
      <w:sz w:val="18"/>
      <w:szCs w:val="18"/>
    </w:rPr>
  </w:style>
  <w:style w:type="paragraph" w:styleId="a5">
    <w:name w:val="footer"/>
    <w:basedOn w:val="a"/>
    <w:link w:val="Char0"/>
    <w:uiPriority w:val="99"/>
    <w:semiHidden/>
    <w:unhideWhenUsed/>
    <w:rsid w:val="00DB421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B4218"/>
    <w:rPr>
      <w:sz w:val="18"/>
      <w:szCs w:val="18"/>
    </w:rPr>
  </w:style>
</w:styles>
</file>

<file path=word/webSettings.xml><?xml version="1.0" encoding="utf-8"?>
<w:webSettings xmlns:r="http://schemas.openxmlformats.org/officeDocument/2006/relationships" xmlns:w="http://schemas.openxmlformats.org/wordprocessingml/2006/main">
  <w:divs>
    <w:div w:id="580916382">
      <w:bodyDiv w:val="1"/>
      <w:marLeft w:val="0"/>
      <w:marRight w:val="0"/>
      <w:marTop w:val="0"/>
      <w:marBottom w:val="0"/>
      <w:divBdr>
        <w:top w:val="none" w:sz="0" w:space="0" w:color="auto"/>
        <w:left w:val="none" w:sz="0" w:space="0" w:color="auto"/>
        <w:bottom w:val="none" w:sz="0" w:space="0" w:color="auto"/>
        <w:right w:val="none" w:sz="0" w:space="0" w:color="auto"/>
      </w:divBdr>
      <w:divsChild>
        <w:div w:id="1646856998">
          <w:marLeft w:val="0"/>
          <w:marRight w:val="0"/>
          <w:marTop w:val="0"/>
          <w:marBottom w:val="0"/>
          <w:divBdr>
            <w:top w:val="none" w:sz="0" w:space="0" w:color="auto"/>
            <w:left w:val="none" w:sz="0" w:space="0" w:color="auto"/>
            <w:bottom w:val="none" w:sz="0" w:space="0" w:color="auto"/>
            <w:right w:val="none" w:sz="0" w:space="0" w:color="auto"/>
          </w:divBdr>
        </w:div>
        <w:div w:id="2078504886">
          <w:marLeft w:val="0"/>
          <w:marRight w:val="0"/>
          <w:marTop w:val="0"/>
          <w:marBottom w:val="0"/>
          <w:divBdr>
            <w:top w:val="none" w:sz="0" w:space="0" w:color="auto"/>
            <w:left w:val="none" w:sz="0" w:space="0" w:color="auto"/>
            <w:bottom w:val="none" w:sz="0" w:space="0" w:color="auto"/>
            <w:right w:val="none" w:sz="0" w:space="0" w:color="auto"/>
          </w:divBdr>
        </w:div>
      </w:divsChild>
    </w:div>
    <w:div w:id="19533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2020-09-23T10:16:00Z</dcterms:created>
  <dcterms:modified xsi:type="dcterms:W3CDTF">2020-09-23T10:21:00Z</dcterms:modified>
</cp:coreProperties>
</file>