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7920" w14:textId="01B3B23A" w:rsidR="00E10011" w:rsidRPr="003B31BA" w:rsidRDefault="00E10011" w:rsidP="003B31BA">
      <w:pPr>
        <w:pStyle w:val="4"/>
        <w:spacing w:line="360" w:lineRule="auto"/>
        <w:ind w:left="0"/>
        <w:jc w:val="center"/>
        <w:rPr>
          <w:b w:val="0"/>
          <w:bCs w:val="0"/>
          <w:sz w:val="28"/>
          <w:szCs w:val="28"/>
        </w:rPr>
      </w:pPr>
      <w:bookmarkStart w:id="0" w:name="_GoBack"/>
      <w:bookmarkEnd w:id="0"/>
      <w:r w:rsidRPr="003B31BA">
        <w:rPr>
          <w:rFonts w:hint="eastAsia"/>
          <w:b w:val="0"/>
          <w:bCs w:val="0"/>
          <w:sz w:val="28"/>
          <w:szCs w:val="28"/>
        </w:rPr>
        <w:t>职业生涯规划与思政教育有效融合</w:t>
      </w:r>
      <w:r w:rsidR="003B31BA">
        <w:rPr>
          <w:b w:val="0"/>
          <w:bCs w:val="0"/>
          <w:sz w:val="28"/>
          <w:szCs w:val="28"/>
        </w:rPr>
        <w:t>-</w:t>
      </w:r>
      <w:r w:rsidR="003B31BA">
        <w:rPr>
          <w:rFonts w:hint="eastAsia"/>
          <w:b w:val="0"/>
          <w:bCs w:val="0"/>
          <w:sz w:val="28"/>
          <w:szCs w:val="28"/>
        </w:rPr>
        <w:t>谷彩勇</w:t>
      </w:r>
      <w:r w:rsidR="003B31BA">
        <w:rPr>
          <w:b w:val="0"/>
          <w:bCs w:val="0"/>
          <w:sz w:val="28"/>
          <w:szCs w:val="28"/>
        </w:rPr>
        <w:t>-</w:t>
      </w:r>
      <w:r w:rsidR="003B31BA">
        <w:rPr>
          <w:rFonts w:hint="eastAsia"/>
          <w:b w:val="0"/>
          <w:bCs w:val="0"/>
          <w:sz w:val="28"/>
          <w:szCs w:val="28"/>
        </w:rPr>
        <w:t>平顶山市财经学校</w:t>
      </w:r>
    </w:p>
    <w:p w14:paraId="761D8EB3" w14:textId="77777777" w:rsidR="00E10011" w:rsidRDefault="00E10011" w:rsidP="00E10011">
      <w:pPr>
        <w:pStyle w:val="a7"/>
        <w:spacing w:before="79" w:line="360" w:lineRule="auto"/>
        <w:ind w:right="232" w:firstLineChars="200" w:firstLine="540"/>
        <w:rPr>
          <w:rFonts w:ascii="宋体" w:hAnsi="宋体" w:cs="宋体"/>
          <w:spacing w:val="-9"/>
          <w:sz w:val="28"/>
          <w:szCs w:val="28"/>
        </w:rPr>
      </w:pPr>
      <w:r>
        <w:rPr>
          <w:rFonts w:hint="eastAsia"/>
          <w:spacing w:val="-5"/>
          <w:sz w:val="28"/>
          <w:szCs w:val="28"/>
        </w:rPr>
        <w:t>职业教育在新的历史时期迎来了前所未有的发展机遇和挑战，为更好地培育“德才兼备</w:t>
      </w:r>
      <w:r>
        <w:rPr>
          <w:rFonts w:hint="eastAsia"/>
          <w:spacing w:val="-5"/>
          <w:sz w:val="28"/>
          <w:szCs w:val="28"/>
        </w:rPr>
        <w:t xml:space="preserve"> </w:t>
      </w:r>
      <w:r>
        <w:rPr>
          <w:rFonts w:hint="eastAsia"/>
          <w:spacing w:val="-5"/>
          <w:sz w:val="28"/>
          <w:szCs w:val="28"/>
        </w:rPr>
        <w:t>全面发展”的中职生，给我们职业学校提出了挑战，职业学校各方协同，各科协同共同来迎接挑战，其中我校</w:t>
      </w:r>
      <w:r>
        <w:rPr>
          <w:spacing w:val="-5"/>
          <w:sz w:val="28"/>
          <w:szCs w:val="28"/>
        </w:rPr>
        <w:t>思想政治教育与职业生涯教育</w:t>
      </w:r>
      <w:r>
        <w:rPr>
          <w:rFonts w:hint="eastAsia"/>
          <w:spacing w:val="-5"/>
          <w:sz w:val="28"/>
          <w:szCs w:val="28"/>
        </w:rPr>
        <w:t>协同推进培养学生，不断站在两者内容融合，合力教育的角度，做出了新实践，探索出一些较为行之有效的经验</w:t>
      </w:r>
      <w:r>
        <w:rPr>
          <w:rFonts w:ascii="宋体" w:hAnsi="宋体" w:cs="宋体" w:hint="eastAsia"/>
          <w:spacing w:val="-9"/>
          <w:sz w:val="28"/>
          <w:szCs w:val="28"/>
        </w:rPr>
        <w:t>：</w:t>
      </w:r>
    </w:p>
    <w:p w14:paraId="66F84D34" w14:textId="6C683CB0" w:rsidR="00E10011" w:rsidRDefault="00E10011" w:rsidP="00E10011">
      <w:pPr>
        <w:pStyle w:val="a7"/>
        <w:spacing w:before="79" w:line="360" w:lineRule="auto"/>
        <w:ind w:right="232"/>
        <w:rPr>
          <w:rFonts w:ascii="宋体" w:hAnsi="宋体" w:cs="宋体"/>
          <w:sz w:val="28"/>
          <w:szCs w:val="28"/>
        </w:rPr>
      </w:pPr>
      <w:r>
        <w:rPr>
          <w:rFonts w:ascii="宋体" w:hAnsi="宋体" w:cs="宋体" w:hint="eastAsia"/>
          <w:sz w:val="28"/>
          <w:szCs w:val="28"/>
        </w:rPr>
        <w:t>1从思想教育本身出发促进生涯教育与思政教育有效融合</w:t>
      </w:r>
    </w:p>
    <w:p w14:paraId="5EB6BE8C" w14:textId="2DD2BF3D" w:rsidR="00E10011" w:rsidRDefault="00E10011" w:rsidP="00E10011">
      <w:p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本人在2019年5月参加了为期3周的国培“河南省职业生涯规划研修班培训”，主要讲座教授李金保，他是</w:t>
      </w:r>
      <w:r>
        <w:rPr>
          <w:rFonts w:ascii="宋体" w:hAnsi="宋体" w:cs="宋体" w:hint="eastAsia"/>
          <w:color w:val="333333"/>
          <w:sz w:val="28"/>
          <w:szCs w:val="28"/>
          <w:shd w:val="clear" w:color="auto" w:fill="FFFFFF"/>
        </w:rPr>
        <w:t>教育部首批入选万名优秀创新创业导师 、河南省人社厅大众创业导师 、河南大学兼职教授、资深人才管理与招聘专家、河南省教育厅大中专毕业生就业指导人员培训中心特聘教授，</w:t>
      </w:r>
      <w:r>
        <w:rPr>
          <w:rFonts w:ascii="宋体" w:hAnsi="宋体" w:cs="宋体" w:hint="eastAsia"/>
          <w:sz w:val="28"/>
          <w:szCs w:val="28"/>
          <w:shd w:val="clear" w:color="auto" w:fill="FFFFFF"/>
        </w:rPr>
        <w:t>在他的报告中显示了一组2019年河南省毕业生和用人单位双向选择时的一组数据：</w:t>
      </w:r>
    </w:p>
    <w:p w14:paraId="23B8E7F6" w14:textId="77777777" w:rsidR="00E10011" w:rsidRDefault="00E10011" w:rsidP="00E10011">
      <w:p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在“毕业生眼中用人单位最关心毕业生条件选择”的数据调查统计显示：毕业生认为企业会看重的前三项依次是：综合能力61%、社会经历21%、学校名气21.62%，而品德却排在后面占10.32%；而在“企业最看重毕业生的素质及能力”的数据调查统计显示：企业最看重毕业生的前三项依次是：适应能力47.12%、专业水平46.72%、品德35.79%。</w:t>
      </w:r>
    </w:p>
    <w:p w14:paraId="07A79FD0" w14:textId="7FD5BCF3" w:rsidR="00E10011" w:rsidRPr="00E10011" w:rsidRDefault="00E10011" w:rsidP="00E10011">
      <w:pPr>
        <w:pStyle w:val="a7"/>
        <w:spacing w:before="79" w:line="360" w:lineRule="auto"/>
        <w:ind w:right="232"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通过这两组数据的比对发现，企业用人时还是比较看重毕业生的品德素养，所以在校职业生涯教育时一定换位思考，站在用人单</w:t>
      </w:r>
      <w:r>
        <w:rPr>
          <w:rFonts w:ascii="宋体" w:hAnsi="宋体" w:cs="宋体" w:hint="eastAsia"/>
          <w:sz w:val="28"/>
          <w:szCs w:val="28"/>
          <w:shd w:val="clear" w:color="auto" w:fill="FFFFFF"/>
        </w:rPr>
        <w:lastRenderedPageBreak/>
        <w:t>位角度去加强学生思想品德教育。把思政教育培养学生道德修养、责任心以及团队协作精神等这些优秀的道德品质融入到职业生涯教育中，因为这些优秀的道德品质是他们事业发展的首要条件，也是影响毕业生今后人生道路的很重要方面。</w:t>
      </w:r>
    </w:p>
    <w:p w14:paraId="29A47E18" w14:textId="41AA7026" w:rsidR="00E10011" w:rsidRDefault="00E10011" w:rsidP="00E10011">
      <w:pPr>
        <w:pStyle w:val="a7"/>
        <w:spacing w:line="360" w:lineRule="auto"/>
        <w:ind w:right="113"/>
        <w:rPr>
          <w:rFonts w:ascii="宋体" w:hAnsi="宋体" w:cs="宋体"/>
          <w:sz w:val="28"/>
          <w:szCs w:val="28"/>
        </w:rPr>
      </w:pPr>
      <w:r>
        <w:rPr>
          <w:rFonts w:ascii="宋体" w:hAnsi="宋体" w:cs="宋体" w:hint="eastAsia"/>
          <w:sz w:val="28"/>
          <w:szCs w:val="28"/>
        </w:rPr>
        <w:t>2 从职业生涯教育本身出发促进职业生涯教育与思政教育有效融合</w:t>
      </w:r>
    </w:p>
    <w:p w14:paraId="19C61461" w14:textId="78E2DC58" w:rsidR="00E10011" w:rsidRDefault="00E10011" w:rsidP="00E10011">
      <w:pPr>
        <w:pStyle w:val="a7"/>
        <w:spacing w:before="79" w:line="360" w:lineRule="auto"/>
        <w:ind w:right="232" w:firstLineChars="200" w:firstLine="504"/>
        <w:rPr>
          <w:rFonts w:ascii="宋体" w:hAnsi="宋体" w:cs="宋体"/>
          <w:sz w:val="28"/>
          <w:szCs w:val="28"/>
          <w:shd w:val="clear" w:color="auto" w:fill="FFFFFF"/>
        </w:rPr>
      </w:pPr>
      <w:r>
        <w:rPr>
          <w:rFonts w:ascii="宋体" w:hAnsi="宋体" w:cs="宋体" w:hint="eastAsia"/>
          <w:spacing w:val="-14"/>
          <w:sz w:val="28"/>
          <w:szCs w:val="28"/>
        </w:rPr>
        <w:t>职</w:t>
      </w:r>
      <w:r>
        <w:rPr>
          <w:rFonts w:ascii="宋体" w:hAnsi="宋体" w:cs="宋体" w:hint="eastAsia"/>
          <w:spacing w:val="-8"/>
          <w:sz w:val="28"/>
          <w:szCs w:val="28"/>
        </w:rPr>
        <w:t>生正处在世界观、人生观、价值观形成的关键时期，帮助他们</w:t>
      </w:r>
      <w:r>
        <w:rPr>
          <w:rFonts w:ascii="宋体" w:hAnsi="宋体" w:cs="宋体" w:hint="eastAsia"/>
          <w:spacing w:val="-14"/>
          <w:sz w:val="28"/>
          <w:szCs w:val="28"/>
        </w:rPr>
        <w:t>树立正确而远大的理想信念和</w:t>
      </w:r>
      <w:r>
        <w:rPr>
          <w:rFonts w:hint="eastAsia"/>
          <w:sz w:val="28"/>
          <w:szCs w:val="28"/>
        </w:rPr>
        <w:t>社会责任意识</w:t>
      </w:r>
      <w:r>
        <w:rPr>
          <w:rFonts w:ascii="宋体" w:hAnsi="宋体" w:cs="宋体" w:hint="eastAsia"/>
          <w:spacing w:val="-14"/>
          <w:sz w:val="28"/>
          <w:szCs w:val="28"/>
        </w:rPr>
        <w:t>，</w:t>
      </w:r>
      <w:r>
        <w:rPr>
          <w:rFonts w:ascii="宋体" w:hAnsi="宋体" w:cs="宋体" w:hint="eastAsia"/>
          <w:spacing w:val="-8"/>
          <w:sz w:val="28"/>
          <w:szCs w:val="28"/>
        </w:rPr>
        <w:t>就需要我们职校教师适时、有效的正确引导</w:t>
      </w:r>
      <w:bookmarkStart w:id="1" w:name="_TOC_250014"/>
      <w:bookmarkEnd w:id="1"/>
      <w:r>
        <w:rPr>
          <w:rFonts w:ascii="宋体" w:hAnsi="宋体" w:cs="宋体" w:hint="eastAsia"/>
          <w:spacing w:val="-8"/>
          <w:sz w:val="28"/>
          <w:szCs w:val="28"/>
        </w:rPr>
        <w:t>他们</w:t>
      </w:r>
      <w:r>
        <w:rPr>
          <w:rFonts w:hint="eastAsia"/>
          <w:sz w:val="28"/>
          <w:szCs w:val="28"/>
        </w:rPr>
        <w:t>认识职业</w:t>
      </w:r>
      <w:r>
        <w:rPr>
          <w:rFonts w:ascii="宋体" w:hAnsi="宋体" w:cs="宋体" w:hint="eastAsia"/>
          <w:spacing w:val="-12"/>
          <w:sz w:val="28"/>
          <w:szCs w:val="28"/>
        </w:rPr>
        <w:t>理想与现实生活的关系；个人的学识长进和个人修为与职业理想的关系，个人与社会与国家的关系等等。站在职业生涯教育的教育角度，展示一个我校职业生涯教育与思政教育有效融合的案例：</w:t>
      </w:r>
      <w:r>
        <w:rPr>
          <w:rFonts w:ascii="宋体" w:hAnsi="宋体" w:cs="宋体" w:hint="eastAsia"/>
          <w:sz w:val="28"/>
          <w:szCs w:val="28"/>
          <w:shd w:val="clear" w:color="auto" w:fill="FFFFFF"/>
        </w:rPr>
        <w:t>我的梦*中国梦职业理想教育</w:t>
      </w:r>
    </w:p>
    <w:p w14:paraId="64A423ED" w14:textId="277B7E4B" w:rsidR="00E10011" w:rsidRDefault="00E10011" w:rsidP="00E10011">
      <w:pPr>
        <w:spacing w:line="360" w:lineRule="auto"/>
        <w:rPr>
          <w:rFonts w:ascii="宋体" w:hAnsi="宋体" w:cs="宋体"/>
          <w:sz w:val="28"/>
          <w:szCs w:val="28"/>
          <w:shd w:val="clear" w:color="auto" w:fill="FFFFFF"/>
        </w:rPr>
      </w:pPr>
      <w:r>
        <w:rPr>
          <w:rFonts w:ascii="宋体" w:hAnsi="宋体" w:cs="宋体" w:hint="eastAsia"/>
          <w:sz w:val="28"/>
          <w:szCs w:val="28"/>
          <w:shd w:val="clear" w:color="auto" w:fill="FFFFFF"/>
        </w:rPr>
        <w:t>3从职业教育本身出发促进生涯教育与思政教育有效融合</w:t>
      </w:r>
    </w:p>
    <w:p w14:paraId="080324E7" w14:textId="77777777" w:rsidR="00E10011" w:rsidRDefault="00E10011" w:rsidP="00E10011">
      <w:pPr>
        <w:spacing w:line="360" w:lineRule="auto"/>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育才造士，是国之本。教育对于一个国家的崛起和发展能起到决定性的发展。职业教育担负着传承技术技能、培养多样化人才的重任。做实体经济、推动高质量发展、创造高品质生活，离不开职业教育。那职业教育和大国工匠之间的关系是怎样的？职业教育因素的注入需要大国工匠精神才能潜移默化地深深的烙印在大家的心中，而且职业教育本身内含着工匠精神的传承，要想成为大国工匠，一定是传承工匠精神，我们现在的职业教育应该加强工匠精神涵养的职业教育！</w:t>
      </w:r>
    </w:p>
    <w:p w14:paraId="65B6DA0A" w14:textId="77777777" w:rsidR="00A85C21" w:rsidRPr="00E10011" w:rsidRDefault="00A85C21"/>
    <w:sectPr w:rsidR="00A85C21" w:rsidRPr="00E10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49E6" w14:textId="77777777" w:rsidR="00EC2FE6" w:rsidRDefault="00EC2FE6" w:rsidP="00E10011">
      <w:r>
        <w:separator/>
      </w:r>
    </w:p>
  </w:endnote>
  <w:endnote w:type="continuationSeparator" w:id="0">
    <w:p w14:paraId="39CACD44" w14:textId="77777777" w:rsidR="00EC2FE6" w:rsidRDefault="00EC2FE6" w:rsidP="00E1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8E4C" w14:textId="77777777" w:rsidR="00EC2FE6" w:rsidRDefault="00EC2FE6" w:rsidP="00E10011">
      <w:r>
        <w:separator/>
      </w:r>
    </w:p>
  </w:footnote>
  <w:footnote w:type="continuationSeparator" w:id="0">
    <w:p w14:paraId="2ED67B6F" w14:textId="77777777" w:rsidR="00EC2FE6" w:rsidRDefault="00EC2FE6" w:rsidP="00E10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AB"/>
    <w:rsid w:val="001C4C26"/>
    <w:rsid w:val="00255139"/>
    <w:rsid w:val="003B31BA"/>
    <w:rsid w:val="0050293D"/>
    <w:rsid w:val="00592BE8"/>
    <w:rsid w:val="006F0B8D"/>
    <w:rsid w:val="00A85C21"/>
    <w:rsid w:val="00D715AB"/>
    <w:rsid w:val="00E10011"/>
    <w:rsid w:val="00E153D5"/>
    <w:rsid w:val="00EC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9FE5"/>
  <w15:chartTrackingRefBased/>
  <w15:docId w15:val="{61146E87-3AA1-4D9C-BD98-E04C76EC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011"/>
    <w:pPr>
      <w:widowControl w:val="0"/>
      <w:jc w:val="both"/>
    </w:pPr>
    <w:rPr>
      <w:rFonts w:ascii="Calibri" w:eastAsia="宋体" w:hAnsi="Calibri" w:cs="Times New Roman"/>
    </w:rPr>
  </w:style>
  <w:style w:type="paragraph" w:styleId="4">
    <w:name w:val="heading 4"/>
    <w:basedOn w:val="a"/>
    <w:next w:val="a"/>
    <w:link w:val="40"/>
    <w:uiPriority w:val="1"/>
    <w:qFormat/>
    <w:rsid w:val="00E10011"/>
    <w:pPr>
      <w:autoSpaceDE w:val="0"/>
      <w:autoSpaceDN w:val="0"/>
      <w:ind w:left="101"/>
      <w:jc w:val="left"/>
      <w:outlineLvl w:val="3"/>
    </w:pPr>
    <w:rPr>
      <w:rFonts w:ascii="宋体" w:hAnsi="宋体" w:cs="宋体"/>
      <w:b/>
      <w:bCs/>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0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10011"/>
    <w:rPr>
      <w:sz w:val="18"/>
      <w:szCs w:val="18"/>
    </w:rPr>
  </w:style>
  <w:style w:type="paragraph" w:styleId="a5">
    <w:name w:val="footer"/>
    <w:basedOn w:val="a"/>
    <w:link w:val="a6"/>
    <w:uiPriority w:val="99"/>
    <w:unhideWhenUsed/>
    <w:rsid w:val="00E100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10011"/>
    <w:rPr>
      <w:sz w:val="18"/>
      <w:szCs w:val="18"/>
    </w:rPr>
  </w:style>
  <w:style w:type="character" w:customStyle="1" w:styleId="40">
    <w:name w:val="标题 4 字符"/>
    <w:basedOn w:val="a0"/>
    <w:link w:val="4"/>
    <w:uiPriority w:val="1"/>
    <w:rsid w:val="00E10011"/>
    <w:rPr>
      <w:rFonts w:ascii="宋体" w:eastAsia="宋体" w:hAnsi="宋体" w:cs="宋体"/>
      <w:b/>
      <w:bCs/>
      <w:kern w:val="0"/>
      <w:sz w:val="24"/>
      <w:szCs w:val="24"/>
      <w:lang w:val="zh-CN" w:bidi="zh-CN"/>
    </w:rPr>
  </w:style>
  <w:style w:type="paragraph" w:styleId="a7">
    <w:name w:val="Body Text"/>
    <w:basedOn w:val="a"/>
    <w:link w:val="a8"/>
    <w:uiPriority w:val="99"/>
    <w:unhideWhenUsed/>
    <w:qFormat/>
    <w:rsid w:val="00E10011"/>
    <w:pPr>
      <w:spacing w:after="120"/>
    </w:pPr>
  </w:style>
  <w:style w:type="character" w:customStyle="1" w:styleId="a8">
    <w:name w:val="正文文本 字符"/>
    <w:basedOn w:val="a0"/>
    <w:link w:val="a7"/>
    <w:uiPriority w:val="99"/>
    <w:rsid w:val="00E1001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564</Words>
  <Characters>581</Characters>
  <Application>Microsoft Office Word</Application>
  <DocSecurity>0</DocSecurity>
  <Lines>20</Lines>
  <Paragraphs>10</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2020-08-01T22:39:00Z</dcterms:created>
  <dcterms:modified xsi:type="dcterms:W3CDTF">2020-08-01T23:58:00Z</dcterms:modified>
</cp:coreProperties>
</file>