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8" w:rsidRDefault="006B3177">
      <w:pPr>
        <w:spacing w:line="360" w:lineRule="auto"/>
        <w:jc w:val="center"/>
        <w:rPr>
          <w:rFonts w:ascii="宋体" w:hAnsi="宋体"/>
          <w:sz w:val="22"/>
        </w:rPr>
      </w:pPr>
      <w:r>
        <w:rPr>
          <w:rFonts w:hAnsi="黑体"/>
          <w:b/>
          <w:sz w:val="32"/>
          <w:szCs w:val="32"/>
        </w:rPr>
        <w:t>试析中职语文教学培养学生职业核心能力的有效途径</w:t>
      </w:r>
    </w:p>
    <w:p w:rsidR="00E8091F" w:rsidRDefault="00E8091F">
      <w:pPr>
        <w:spacing w:line="36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94088" w:rsidRDefault="006B3177">
      <w:pPr>
        <w:spacing w:line="360" w:lineRule="auto"/>
        <w:ind w:firstLineChars="200" w:firstLine="482"/>
        <w:rPr>
          <w:rFonts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/>
          <w:b/>
          <w:sz w:val="24"/>
          <w:szCs w:val="24"/>
        </w:rPr>
        <w:t>、借助语文课堂</w:t>
      </w:r>
      <w:r>
        <w:rPr>
          <w:rFonts w:ascii="宋体" w:hAnsi="宋体" w:hint="eastAsia"/>
          <w:b/>
          <w:sz w:val="24"/>
          <w:szCs w:val="24"/>
        </w:rPr>
        <w:t>，</w:t>
      </w:r>
      <w:bookmarkStart w:id="0" w:name="_GoBack"/>
      <w:bookmarkEnd w:id="0"/>
      <w:r>
        <w:rPr>
          <w:rFonts w:ascii="宋体" w:hAnsi="宋体"/>
          <w:b/>
          <w:sz w:val="24"/>
          <w:szCs w:val="24"/>
        </w:rPr>
        <w:t>培养学生的团队合作能力</w:t>
      </w:r>
    </w:p>
    <w:p w:rsidR="00494088" w:rsidRDefault="006B3177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高尔基曾经说过：“一个人如果单靠自己，如果置身于集体的关系之外，置身于任何团结民众的伟大思想的范围之外，就会变成怠惰的、保守的、与生活发展</w:t>
      </w:r>
      <w:r>
        <w:rPr>
          <w:rFonts w:hAnsi="宋体" w:hint="eastAsia"/>
          <w:sz w:val="24"/>
          <w:szCs w:val="24"/>
        </w:rPr>
        <w:t>互相</w:t>
      </w:r>
      <w:r>
        <w:rPr>
          <w:rFonts w:hAnsi="宋体"/>
          <w:sz w:val="24"/>
          <w:szCs w:val="24"/>
        </w:rPr>
        <w:t>敌对的人。”可见团队协作在一个人的生活中占有多么重要的地位。团队合作是一个组织或一个团体，为了达到个人无法实现的目标，而进行的一项活动。一个国家一个社会，只有有了团队合作才能够走向成功。团队合作是职业核心能力中的核心基础能力，在中职的语文课堂中培养学生的团队合作能力，需要讲究一定的方法，采用合适的方式。</w:t>
      </w:r>
    </w:p>
    <w:p w:rsidR="00494088" w:rsidRDefault="006B3177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例如，在学习老舍先生写的《我的母亲》这一课时，老师可以提前把全班同学分成若干个组，每一个小组分配</w:t>
      </w:r>
      <w:r w:rsidR="0049507D">
        <w:rPr>
          <w:rFonts w:hAnsi="宋体"/>
          <w:sz w:val="24"/>
          <w:szCs w:val="24"/>
        </w:rPr>
        <w:t>3</w:t>
      </w:r>
      <w:r w:rsidR="0049507D"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4</w:t>
      </w:r>
      <w:r>
        <w:rPr>
          <w:rFonts w:hAnsi="宋体"/>
          <w:sz w:val="24"/>
          <w:szCs w:val="24"/>
        </w:rPr>
        <w:t>个人左右。在上课之前，老师先带领学生们集体朗读一遍课文，先让学生们自己把握课文的主旨，理解课文的内容。在朗诵课文结束后，老师就可以开展班级内的小组活动了。首先老师可以针对本课内容提出几个问题，比如：“课文围绕母亲主要记述了几件事情</w:t>
      </w:r>
      <w:r>
        <w:rPr>
          <w:rFonts w:hAnsi="宋体"/>
          <w:sz w:val="24"/>
          <w:szCs w:val="24"/>
        </w:rPr>
        <w:t>?</w:t>
      </w:r>
      <w:r>
        <w:rPr>
          <w:rFonts w:hAnsi="宋体"/>
          <w:sz w:val="24"/>
          <w:szCs w:val="24"/>
        </w:rPr>
        <w:t>每一件事情中分别可以看出母亲什么样的性格特点</w:t>
      </w:r>
      <w:r>
        <w:rPr>
          <w:rFonts w:hAnsi="宋体"/>
          <w:sz w:val="24"/>
          <w:szCs w:val="24"/>
        </w:rPr>
        <w:t>?</w:t>
      </w:r>
      <w:r>
        <w:rPr>
          <w:rFonts w:hAnsi="宋体"/>
          <w:sz w:val="24"/>
          <w:szCs w:val="24"/>
        </w:rPr>
        <w:t>作者对母亲具有怎样复杂的感情？结合文章内容，联系自己的生活体验，谈谈对画线句“母亲并不识字，她给我的是生命的教育”这句话的理解与感悟。”在老师提出并且整理好问题以后，将每一个问题分配给各个小组。由于问题的数量比较少，小组的组数比较多，所以老师可以让不同的小组解决相同的问题，方便进行完善。每组选定一个小组长，小组长可以把一个问题分成几个部分，分配给组内的每一个成员。在分析问题寻找答案的过程中，提高了学生解决问题以及信息处理的能力。更重要的是在小组活动的过程中，每个人都发表自己的看法，不同的思想进行碰撞和交流，让问题得到更快的解决，并且能够出现丰富多彩的、新颖的解决方式，由此提高小组内每个成员的团队协作能力和人际交往能力。开展小组合作学习将个人独立学习成果转化为全组共有的认识成果，培养了群体意识和活动能力，使得学生的团队合作能力及合作意识得到完善和发展。</w:t>
      </w:r>
    </w:p>
    <w:p w:rsidR="00494088" w:rsidRDefault="006B3177">
      <w:pPr>
        <w:spacing w:line="360" w:lineRule="auto"/>
        <w:rPr>
          <w:rFonts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>二</w:t>
      </w:r>
      <w:r>
        <w:rPr>
          <w:rFonts w:ascii="宋体" w:hAnsi="宋体"/>
          <w:b/>
          <w:sz w:val="24"/>
          <w:szCs w:val="24"/>
        </w:rPr>
        <w:t>、借助语文课堂</w: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sz w:val="24"/>
          <w:szCs w:val="24"/>
        </w:rPr>
        <w:t>培养学生的人际沟通能力</w:t>
      </w:r>
    </w:p>
    <w:p w:rsidR="00494088" w:rsidRDefault="006B3177" w:rsidP="0049507D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马克思曾经在《马克思恩格斯选集》中提到：“交往是人类必备的伴侣。”</w:t>
      </w:r>
      <w:r>
        <w:rPr>
          <w:rFonts w:hAnsi="宋体"/>
          <w:sz w:val="24"/>
          <w:szCs w:val="24"/>
        </w:rPr>
        <w:lastRenderedPageBreak/>
        <w:t>有的人成功不仅在于他的能力强，更重要的是善于交际。人际关系使你创业更容易成功，他们会在你创业的途中推你一把，让你更快发展起来，更快的成功，学会处理人际关系，善于结交朋友，善于把握人际关系是一种能力。掌握这种能力，走到哪里都不怕。在语文课堂中提高学生的人际交往及沟通能力，也是帮助学生尽快掌握职业核心能力的重中之重。</w:t>
      </w:r>
    </w:p>
    <w:p w:rsidR="00494088" w:rsidRDefault="006B3177" w:rsidP="0049507D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例如，在学习中职语文课本中课后的语文综合实践活动“好书伴随我成长—优秀图书推介会”时，学校可以组织师生共同举办一场大型的好书分享活动。让每一个班选出一只包含</w:t>
      </w:r>
      <w:r w:rsidR="00440E26">
        <w:rPr>
          <w:rFonts w:hAnsi="宋体"/>
          <w:sz w:val="24"/>
          <w:szCs w:val="24"/>
        </w:rPr>
        <w:t>5</w:t>
      </w:r>
      <w:r w:rsidR="00440E26"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10</w:t>
      </w:r>
      <w:r>
        <w:rPr>
          <w:rFonts w:hAnsi="宋体"/>
          <w:sz w:val="24"/>
          <w:szCs w:val="24"/>
        </w:rPr>
        <w:t>人的好书推荐代表队进行参赛。让每支队都推选出</w:t>
      </w: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7</w:t>
      </w:r>
      <w:r>
        <w:rPr>
          <w:rFonts w:hAnsi="宋体"/>
          <w:sz w:val="24"/>
          <w:szCs w:val="24"/>
        </w:rPr>
        <w:t>本好书的名字，在队内首先对每本书都进行详细的介绍，阐明推荐理由。在本班的书记交流分享活动过程中，可以促进每个学生与班级内学生的交往和沟通能力。之后先在年级中进行比拼，选出获胜的前</w:t>
      </w:r>
      <w:r>
        <w:rPr>
          <w:rFonts w:hAnsi="宋体"/>
          <w:sz w:val="24"/>
          <w:szCs w:val="24"/>
        </w:rPr>
        <w:t>5</w:t>
      </w:r>
      <w:r>
        <w:rPr>
          <w:rFonts w:hAnsi="宋体"/>
          <w:sz w:val="24"/>
          <w:szCs w:val="24"/>
        </w:rPr>
        <w:t>个班级的队伍。在班级比拼赛过程中，每个班级的同学都有不同程度的认识和交流，能够促进本班同学与其他班同学的融合，思想的碰撞提高，促进班级同学与其他班同学的交往能力。年级内获胜的前</w:t>
      </w:r>
      <w:r>
        <w:rPr>
          <w:rFonts w:hAnsi="宋体"/>
          <w:sz w:val="24"/>
          <w:szCs w:val="24"/>
        </w:rPr>
        <w:t>5</w:t>
      </w:r>
      <w:r>
        <w:rPr>
          <w:rFonts w:hAnsi="宋体"/>
          <w:sz w:val="24"/>
          <w:szCs w:val="24"/>
        </w:rPr>
        <w:t>名同学继续在学校内进行全校的比拼。在学校内比</w:t>
      </w:r>
      <w:r>
        <w:rPr>
          <w:rFonts w:hAnsi="宋体" w:hint="eastAsia"/>
          <w:sz w:val="24"/>
          <w:szCs w:val="24"/>
        </w:rPr>
        <w:t>拼</w:t>
      </w:r>
      <w:r>
        <w:rPr>
          <w:rFonts w:hAnsi="宋体"/>
          <w:sz w:val="24"/>
          <w:szCs w:val="24"/>
        </w:rPr>
        <w:t>不仅仅可以使学生们认识不同年级的人与不同年级的人接触，还可以更好的与老师沟通交流，提高自己的组织协作以及人际交往能力。分层进行比赛时的学生们在不同层次对不同人有不同的了解，从方方面面提高自己的人际交往能力。</w:t>
      </w:r>
    </w:p>
    <w:p w:rsidR="00494088" w:rsidRDefault="006B3177" w:rsidP="0049507D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总而言之，职业核心能力是人在社会中立足和生活的关键。中职语文教学的基础性，能够更好地培育学生们的职业核心能力。相信通过老师和学校还有学生的共同努力，提高职业核心能力的目标指日可待。</w:t>
      </w:r>
    </w:p>
    <w:p w:rsidR="00494088" w:rsidRDefault="00494088" w:rsidP="00494088">
      <w:pPr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sectPr w:rsidR="00494088" w:rsidSect="00494088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56" w:rsidRDefault="00796056" w:rsidP="002C24FD">
      <w:r>
        <w:separator/>
      </w:r>
    </w:p>
  </w:endnote>
  <w:endnote w:type="continuationSeparator" w:id="0">
    <w:p w:rsidR="00796056" w:rsidRDefault="00796056" w:rsidP="002C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56" w:rsidRDefault="00796056" w:rsidP="002C24FD">
      <w:r>
        <w:separator/>
      </w:r>
    </w:p>
  </w:footnote>
  <w:footnote w:type="continuationSeparator" w:id="0">
    <w:p w:rsidR="00796056" w:rsidRDefault="00796056" w:rsidP="002C2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4088"/>
    <w:rsid w:val="00206557"/>
    <w:rsid w:val="002B06DF"/>
    <w:rsid w:val="002C24FD"/>
    <w:rsid w:val="00440E26"/>
    <w:rsid w:val="00494088"/>
    <w:rsid w:val="0049507D"/>
    <w:rsid w:val="00676575"/>
    <w:rsid w:val="006B3177"/>
    <w:rsid w:val="00796056"/>
    <w:rsid w:val="008E66B1"/>
    <w:rsid w:val="00E8091F"/>
    <w:rsid w:val="0B1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8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94088"/>
    <w:pPr>
      <w:jc w:val="left"/>
    </w:pPr>
  </w:style>
  <w:style w:type="paragraph" w:styleId="a4">
    <w:name w:val="List Paragraph"/>
    <w:basedOn w:val="a"/>
    <w:uiPriority w:val="34"/>
    <w:qFormat/>
    <w:rsid w:val="00494088"/>
    <w:pPr>
      <w:ind w:firstLineChars="200" w:firstLine="420"/>
    </w:pPr>
  </w:style>
  <w:style w:type="paragraph" w:styleId="a5">
    <w:name w:val="header"/>
    <w:basedOn w:val="a"/>
    <w:link w:val="Char"/>
    <w:rsid w:val="002C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24FD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2C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24F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459999-7154-4D71-9D74-FBDDAEB5CA2A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86317D20-CF3A-4BB3-8AB0-03F613F6A45E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2020-08-31T10:25:00Z</dcterms:created>
  <dcterms:modified xsi:type="dcterms:W3CDTF">2020-08-31T10:26:00Z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