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课题名称：</w:t>
            </w:r>
            <w:r w:rsidR="00CA3E8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泥土的歌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A3E86">
              <w:rPr>
                <w:rFonts w:ascii="宋体" w:hAnsi="宋体" w:cs="宋体" w:hint="eastAsia"/>
                <w:color w:val="000000"/>
                <w:kern w:val="0"/>
                <w:sz w:val="22"/>
              </w:rPr>
              <w:t>金祖生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A3E86">
              <w:rPr>
                <w:rFonts w:ascii="宋体" w:hAnsi="宋体" w:cs="宋体" w:hint="eastAsia"/>
                <w:color w:val="000000"/>
                <w:kern w:val="0"/>
                <w:sz w:val="22"/>
              </w:rPr>
              <w:t>牟定县高平中学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A3E86">
              <w:rPr>
                <w:rFonts w:ascii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CA3E86">
              <w:rPr>
                <w:rFonts w:ascii="宋体" w:hAnsi="宋体" w:cs="宋体" w:hint="eastAsia"/>
                <w:color w:val="000000"/>
                <w:kern w:val="0"/>
                <w:sz w:val="22"/>
              </w:rPr>
              <w:t>八年级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一、教学内容分析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175A97" w:rsidP="00175A97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本单元教学内容为各民族酒歌，其中不包含本地区的彝族酒歌，根据地区情况，在欣赏课本中的歌曲之后，教授本地区的两首彝族酒歌。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二、教学目标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75A97">
              <w:rPr>
                <w:rFonts w:ascii="宋体" w:hAnsi="宋体" w:cs="宋体" w:hint="eastAsia"/>
                <w:color w:val="000000"/>
                <w:kern w:val="0"/>
                <w:sz w:val="22"/>
              </w:rPr>
              <w:t>1、欣赏藏族酒歌《年轻的朋友》、蒙古族酒歌《银杯》</w:t>
            </w:r>
            <w:r w:rsidR="00C37E17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</w:p>
          <w:p w:rsidR="00062399" w:rsidRDefault="00C37E17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2、学唱彝族酒歌《敬酒歌》、《彝家小米酒》；</w:t>
            </w:r>
          </w:p>
          <w:p w:rsidR="00062399" w:rsidRDefault="00C37E17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3、</w:t>
            </w:r>
            <w:r w:rsidR="00EC14A2">
              <w:rPr>
                <w:rFonts w:ascii="宋体" w:hAnsi="宋体" w:cs="宋体" w:hint="eastAsia"/>
                <w:color w:val="000000"/>
                <w:kern w:val="0"/>
                <w:sz w:val="22"/>
              </w:rPr>
              <w:t>了解酒文化与音乐的关系，民族音乐元素在歌曲中的运用；</w:t>
            </w:r>
          </w:p>
          <w:p w:rsidR="00062399" w:rsidRDefault="00EC14A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4、通过聆听、感受、演唱歌曲，培养学生音乐感知、审美、鉴赏能力；</w:t>
            </w:r>
          </w:p>
          <w:p w:rsidR="00062399" w:rsidRDefault="00EC14A2" w:rsidP="00EC14A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5、了解彝族风格特点。</w:t>
            </w:r>
          </w:p>
          <w:p w:rsidR="00140504" w:rsidRDefault="00140504" w:rsidP="00EC14A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EC14A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EC14A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EC14A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Pr="00C069B4" w:rsidRDefault="00140504" w:rsidP="00EC14A2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三、学习者特征分析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EC14A2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本地学生中，彝族学生虽然不多，但是生活中会经常接触到彝族，对本地区的彝族敬酒歌有一定的了解，教学过程中会有一部分学生比较容易懂</w:t>
            </w:r>
            <w:r w:rsidR="00140504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Pr="00C069B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四、教学策略选择和设计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140504">
              <w:rPr>
                <w:rFonts w:ascii="宋体" w:hAnsi="宋体" w:cs="宋体" w:hint="eastAsia"/>
                <w:color w:val="000000"/>
                <w:kern w:val="0"/>
                <w:sz w:val="22"/>
              </w:rPr>
              <w:t>分层次教学。让基础好的一部分学生带动课堂气氛，再带动其他学生以前学习。</w:t>
            </w: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:rsidR="00140504" w:rsidRPr="00C069B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五、教学重点、难点</w:t>
            </w:r>
          </w:p>
        </w:tc>
      </w:tr>
      <w:tr w:rsidR="00062399" w:rsidRPr="00C069B4" w:rsidTr="00995638">
        <w:trPr>
          <w:trHeight w:val="19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歌曲演唱过程中的情感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六、教学过程</w:t>
            </w:r>
          </w:p>
        </w:tc>
      </w:tr>
      <w:tr w:rsidR="00062399" w:rsidRPr="00C069B4" w:rsidTr="00995638">
        <w:trPr>
          <w:trHeight w:val="499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预设时间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教师活动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学生活动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设计意图</w:t>
            </w:r>
          </w:p>
        </w:tc>
      </w:tr>
      <w:tr w:rsidR="00062399" w:rsidRPr="00C069B4" w:rsidTr="00995638">
        <w:trPr>
          <w:trHeight w:val="29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欣赏5分钟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介绍、领唱10分钟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140504" w:rsidP="00140504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跟唱5分钟，自己演唱1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5分钟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Pr="00C069B4" w:rsidRDefault="00140504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让学生有更多的体会</w:t>
            </w:r>
          </w:p>
        </w:tc>
      </w:tr>
      <w:tr w:rsidR="00062399" w:rsidRPr="00C069B4" w:rsidTr="00995638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069B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七、板书设计</w:t>
            </w:r>
          </w:p>
        </w:tc>
      </w:tr>
      <w:tr w:rsidR="00062399" w:rsidRPr="00C069B4" w:rsidTr="00995638">
        <w:trPr>
          <w:trHeight w:val="13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62399" w:rsidRPr="00C069B4" w:rsidRDefault="00062399" w:rsidP="00995638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E1BA4" w:rsidRDefault="005E1BA4" w:rsidP="00062399">
      <w:pPr>
        <w:ind w:firstLineChars="0" w:firstLine="0"/>
      </w:pPr>
    </w:p>
    <w:sectPr w:rsidR="005E1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0D" w:rsidRDefault="0027040D" w:rsidP="00062399">
      <w:pPr>
        <w:spacing w:line="240" w:lineRule="auto"/>
        <w:ind w:firstLine="1680"/>
      </w:pPr>
      <w:r>
        <w:separator/>
      </w:r>
    </w:p>
  </w:endnote>
  <w:endnote w:type="continuationSeparator" w:id="0">
    <w:p w:rsidR="0027040D" w:rsidRDefault="0027040D" w:rsidP="00062399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0D" w:rsidRDefault="0027040D" w:rsidP="00062399">
      <w:pPr>
        <w:spacing w:line="240" w:lineRule="auto"/>
        <w:ind w:firstLine="1680"/>
      </w:pPr>
      <w:r>
        <w:separator/>
      </w:r>
    </w:p>
  </w:footnote>
  <w:footnote w:type="continuationSeparator" w:id="0">
    <w:p w:rsidR="0027040D" w:rsidRDefault="0027040D" w:rsidP="00062399">
      <w:pPr>
        <w:spacing w:line="240" w:lineRule="auto"/>
        <w:ind w:firstLine="1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399"/>
    <w:rsid w:val="00062399"/>
    <w:rsid w:val="00140504"/>
    <w:rsid w:val="00175A97"/>
    <w:rsid w:val="0027040D"/>
    <w:rsid w:val="005E1BA4"/>
    <w:rsid w:val="00C37E17"/>
    <w:rsid w:val="00CA3E86"/>
    <w:rsid w:val="00EC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99"/>
    <w:pPr>
      <w:widowControl w:val="0"/>
      <w:spacing w:line="560" w:lineRule="exact"/>
      <w:ind w:firstLineChars="800" w:firstLine="8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3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399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399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062399"/>
    <w:pPr>
      <w:spacing w:line="240" w:lineRule="auto"/>
      <w:ind w:firstLineChars="200" w:firstLine="420"/>
    </w:pPr>
    <w:rPr>
      <w:kern w:val="0"/>
      <w:sz w:val="22"/>
      <w:szCs w:val="20"/>
    </w:rPr>
  </w:style>
  <w:style w:type="character" w:customStyle="1" w:styleId="Char1">
    <w:name w:val="列出段落 Char"/>
    <w:link w:val="a5"/>
    <w:uiPriority w:val="99"/>
    <w:locked/>
    <w:rsid w:val="00062399"/>
    <w:rPr>
      <w:rFonts w:ascii="Calibri" w:eastAsia="宋体" w:hAnsi="Calibri" w:cs="Times New Roman"/>
      <w:kern w:val="0"/>
      <w:sz w:val="2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06239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623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xb21cn</cp:lastModifiedBy>
  <cp:revision>4</cp:revision>
  <dcterms:created xsi:type="dcterms:W3CDTF">2018-05-23T03:14:00Z</dcterms:created>
  <dcterms:modified xsi:type="dcterms:W3CDTF">2020-03-24T02:37:00Z</dcterms:modified>
</cp:coreProperties>
</file>