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/>
          <w:b/>
          <w:color w:val="FF0000"/>
          <w:sz w:val="36"/>
          <w:szCs w:val="44"/>
          <w:lang w:val="en-US" w:eastAsia="zh-CN"/>
        </w:rPr>
      </w:pPr>
      <w:r>
        <w:rPr>
          <w:rFonts w:hint="eastAsia" w:asciiTheme="minorEastAsia" w:hAnsiTheme="minorEastAsia"/>
          <w:b/>
          <w:color w:val="FF0000"/>
          <w:sz w:val="36"/>
          <w:szCs w:val="44"/>
          <w:lang w:val="en-US" w:eastAsia="zh-CN"/>
        </w:rPr>
        <w:t>2019年遵义市红花岗区文科教师全员培训项目</w:t>
      </w:r>
    </w:p>
    <w:p>
      <w:pPr>
        <w:jc w:val="center"/>
        <w:rPr>
          <w:rFonts w:asciiTheme="minorEastAsia" w:hAnsiTheme="minorEastAsia"/>
          <w:b/>
          <w:color w:val="FF0000"/>
          <w:sz w:val="44"/>
          <w:szCs w:val="44"/>
        </w:rPr>
      </w:pPr>
      <w:r>
        <w:rPr>
          <w:rFonts w:hint="eastAsia" w:asciiTheme="minorEastAsia" w:hAnsiTheme="minorEastAsia"/>
          <w:b/>
          <w:color w:val="FF0000"/>
          <w:sz w:val="44"/>
          <w:szCs w:val="44"/>
        </w:rPr>
        <w:t>学习简报（一）</w:t>
      </w:r>
    </w:p>
    <w:p>
      <w:pPr>
        <w:jc w:val="center"/>
        <w:rPr>
          <w:rFonts w:asciiTheme="minorEastAsia" w:hAnsiTheme="minorEastAsia"/>
          <w:b/>
          <w:color w:val="FF0000"/>
          <w:sz w:val="28"/>
          <w:szCs w:val="40"/>
        </w:rPr>
      </w:pPr>
      <w:r>
        <w:rPr>
          <w:rFonts w:hint="eastAsia" w:asciiTheme="minorEastAsia" w:hAnsiTheme="minorEastAsia"/>
          <w:b/>
          <w:color w:val="FF0000"/>
          <w:sz w:val="36"/>
          <w:szCs w:val="36"/>
        </w:rPr>
        <w:tab/>
      </w:r>
      <w:r>
        <w:rPr>
          <w:rFonts w:hint="eastAsia" w:asciiTheme="minorEastAsia" w:hAnsiTheme="minorEastAsia"/>
          <w:b/>
          <w:color w:val="FF0000"/>
          <w:sz w:val="28"/>
          <w:szCs w:val="40"/>
        </w:rPr>
        <w:t>主办：</w:t>
      </w:r>
      <w:r>
        <w:rPr>
          <w:rFonts w:hint="eastAsia" w:asciiTheme="minorEastAsia" w:hAnsiTheme="minorEastAsia"/>
          <w:b/>
          <w:color w:val="FF0000"/>
          <w:sz w:val="28"/>
          <w:szCs w:val="40"/>
          <w:lang w:val="en-US" w:eastAsia="zh-CN"/>
        </w:rPr>
        <w:t xml:space="preserve">姚秀蓉             </w:t>
      </w:r>
      <w:r>
        <w:rPr>
          <w:rFonts w:hint="eastAsia" w:asciiTheme="minorEastAsia" w:hAnsiTheme="minorEastAsia"/>
          <w:b/>
          <w:color w:val="FF0000"/>
          <w:sz w:val="28"/>
          <w:szCs w:val="40"/>
        </w:rPr>
        <w:t xml:space="preserve">       时间：20</w:t>
      </w:r>
      <w:r>
        <w:rPr>
          <w:rFonts w:hint="eastAsia" w:asciiTheme="minorEastAsia" w:hAnsiTheme="minorEastAsia"/>
          <w:b/>
          <w:color w:val="FF0000"/>
          <w:sz w:val="28"/>
          <w:szCs w:val="40"/>
          <w:lang w:val="en-US" w:eastAsia="zh-CN"/>
        </w:rPr>
        <w:t>20</w:t>
      </w:r>
      <w:r>
        <w:rPr>
          <w:rFonts w:hint="eastAsia" w:asciiTheme="minorEastAsia" w:hAnsiTheme="minorEastAsia"/>
          <w:b/>
          <w:color w:val="FF0000"/>
          <w:sz w:val="28"/>
          <w:szCs w:val="40"/>
        </w:rPr>
        <w:t xml:space="preserve">年 </w:t>
      </w:r>
      <w:r>
        <w:rPr>
          <w:rFonts w:hint="eastAsia" w:asciiTheme="minorEastAsia" w:hAnsiTheme="minorEastAsia"/>
          <w:b/>
          <w:color w:val="FF0000"/>
          <w:sz w:val="28"/>
          <w:szCs w:val="40"/>
          <w:lang w:val="en-US" w:eastAsia="zh-CN"/>
        </w:rPr>
        <w:t>1</w:t>
      </w:r>
      <w:r>
        <w:rPr>
          <w:rFonts w:hint="eastAsia" w:asciiTheme="minorEastAsia" w:hAnsiTheme="minorEastAsia"/>
          <w:b/>
          <w:color w:val="FF0000"/>
          <w:sz w:val="28"/>
          <w:szCs w:val="40"/>
        </w:rPr>
        <w:t xml:space="preserve">月 </w:t>
      </w:r>
      <w:r>
        <w:rPr>
          <w:rFonts w:hint="eastAsia" w:asciiTheme="minorEastAsia" w:hAnsiTheme="minorEastAsia"/>
          <w:b/>
          <w:color w:val="FF0000"/>
          <w:sz w:val="28"/>
          <w:szCs w:val="40"/>
          <w:lang w:val="en-US" w:eastAsia="zh-CN"/>
        </w:rPr>
        <w:t>15</w:t>
      </w:r>
      <w:r>
        <w:rPr>
          <w:rFonts w:hint="eastAsia" w:asciiTheme="minorEastAsia" w:hAnsiTheme="minorEastAsia"/>
          <w:b/>
          <w:color w:val="FF0000"/>
          <w:sz w:val="28"/>
          <w:szCs w:val="40"/>
        </w:rPr>
        <w:t>日</w:t>
      </w:r>
    </w:p>
    <w:p>
      <w:pPr>
        <w:rPr>
          <w:rFonts w:ascii="Calibri" w:hAnsi="Calibri" w:eastAsia="宋体" w:cs="Times New Roman"/>
          <w:color w:val="FF0000"/>
          <w:u w:val="thick"/>
        </w:rPr>
      </w:pPr>
      <w:r>
        <w:rPr>
          <w:rFonts w:hint="eastAsia" w:ascii="Calibri" w:hAnsi="Calibri" w:eastAsia="宋体" w:cs="Times New Roman"/>
          <w:color w:val="FF0000"/>
          <w:u w:val="thick"/>
        </w:rPr>
        <w:t xml:space="preserve">                                                                           </w:t>
      </w:r>
      <w:r>
        <w:rPr>
          <w:rFonts w:ascii="Calibri" w:hAnsi="Calibri" w:eastAsia="宋体" w:cs="Times New Roman"/>
          <w:color w:val="FF0000"/>
          <w:u w:val="thick"/>
        </w:rPr>
        <w:t xml:space="preserve">         </w:t>
      </w:r>
      <w:r>
        <w:rPr>
          <w:rFonts w:hint="eastAsia" w:ascii="Calibri" w:hAnsi="Calibri" w:eastAsia="宋体" w:cs="Times New Roman"/>
          <w:color w:val="FF0000"/>
          <w:u w:val="thick"/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根据 2019 年贵州省教育厅、遵义市教育局有关教师培训的部署，为继续加强遵义市红花岗区教师队伍建设，提高文科教师师风师德和教育教学专业能力，中国教师教育网在经过调研分析，并结合花岗区中小学校文科教师队伍的实际，精选优质课程与资源，更新培训功能与方式，以需求为目标，统筹规划了本培训项目。很</w:t>
      </w:r>
      <w:r>
        <w:rPr>
          <w:rFonts w:hint="eastAsia"/>
          <w:sz w:val="28"/>
          <w:szCs w:val="28"/>
          <w:lang w:val="en-US" w:eastAsia="zh-CN"/>
        </w:rPr>
        <w:t>荣幸担任了本次学习的辅导教师，现将本次培训的基本情况进行介绍如下：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一、培训项目名称：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2019 年遵义市红花岗区文科教师全员培训项目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二、培训时间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2019 年 11 月 25 日——2020 年 4 月 25 日 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三、培训学习地址及登录方式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项目地址：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FF"/>
          <w:kern w:val="0"/>
          <w:sz w:val="28"/>
          <w:szCs w:val="28"/>
          <w:lang w:val="en-US" w:eastAsia="zh-CN" w:bidi="ar"/>
        </w:rPr>
        <w:t xml:space="preserve">http://html.study.teacheredu.cn/el/proj_6291/index.html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登录账号：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身份证号或手机号；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默认密码：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123123（建议老师登录后修改密码） 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四、培训学时及形式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线上网络研修 180 学时+线下实践活动 20 学时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五、参训对象：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红花岗区 2019 年在编文科全员教师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六、注意事项及要求：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在规定时间内完成：</w:t>
      </w:r>
      <w:r>
        <w:rPr>
          <w:rFonts w:hint="eastAsia"/>
          <w:sz w:val="28"/>
          <w:szCs w:val="28"/>
          <w:lang w:val="en-US" w:eastAsia="zh-CN"/>
        </w:rPr>
        <w:t>课程学习时间、课程作业、研修日志、论坛研讨和实践研修成果五个部分，学员必须达到80分以上才为合格。今天已经通过微信教研组长群及校长群通知还未学习的老师，请老师们抓紧时间登陆学习，争取早日完成学习，取得优异的成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学员学习考核方案请详阅：</w:t>
      </w: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1925955</wp:posOffset>
            </wp:positionV>
            <wp:extent cx="5817870" cy="6285865"/>
            <wp:effectExtent l="0" t="0" r="1143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62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178FC"/>
    <w:rsid w:val="062178FC"/>
    <w:rsid w:val="22C97C19"/>
    <w:rsid w:val="2E792783"/>
    <w:rsid w:val="38FA590A"/>
    <w:rsid w:val="4C3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2019-12-10T10:54:00Z</dcterms:created>
  <dc:creator>梦~孰睹</dc:creator>
  <cp:lastModifiedBy>凝风似沙</cp:lastModifiedBy>
  <dcterms:modified xsi:type="dcterms:W3CDTF">2020-02-15T11:49:55Z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