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360" w:lineRule="auto"/>
        <w:ind w:firstLine="482"/>
        <w:rPr>
          <w:rFonts w:ascii="宋体"/>
          <w:b/>
          <w:sz w:val="24"/>
          <w:szCs w:val="24"/>
        </w:rPr>
      </w:pPr>
      <w:r>
        <w:rPr>
          <w:rFonts w:hint="eastAsia" w:ascii="宋体" w:hAnsi="宋体"/>
          <w:b/>
          <w:sz w:val="24"/>
          <w:szCs w:val="24"/>
        </w:rPr>
        <w:t>作业要求：</w:t>
      </w:r>
    </w:p>
    <w:p>
      <w:pPr>
        <w:pStyle w:val="9"/>
        <w:spacing w:line="360" w:lineRule="auto"/>
        <w:ind w:firstLine="480"/>
        <w:rPr>
          <w:rFonts w:ascii="宋体"/>
          <w:sz w:val="24"/>
          <w:szCs w:val="24"/>
        </w:rPr>
      </w:pPr>
      <w:r>
        <w:rPr>
          <w:rFonts w:ascii="宋体" w:hAnsi="宋体"/>
          <w:sz w:val="24"/>
          <w:szCs w:val="24"/>
        </w:rPr>
        <w:t>1.</w:t>
      </w:r>
      <w:r>
        <w:rPr>
          <w:rFonts w:hint="eastAsia" w:ascii="宋体" w:hAnsi="宋体"/>
          <w:sz w:val="24"/>
          <w:szCs w:val="24"/>
        </w:rPr>
        <w:t>按照工具模板来完成教学设计，模板请点击附件下载；</w:t>
      </w:r>
    </w:p>
    <w:p>
      <w:pPr>
        <w:pStyle w:val="9"/>
        <w:spacing w:line="360" w:lineRule="auto"/>
        <w:ind w:firstLine="480"/>
        <w:rPr>
          <w:rFonts w:ascii="宋体"/>
          <w:sz w:val="24"/>
          <w:szCs w:val="24"/>
        </w:rPr>
      </w:pPr>
      <w:r>
        <w:rPr>
          <w:rFonts w:ascii="宋体" w:hAnsi="宋体"/>
          <w:sz w:val="24"/>
          <w:szCs w:val="24"/>
        </w:rPr>
        <w:t>2.</w:t>
      </w:r>
      <w:r>
        <w:rPr>
          <w:rFonts w:hint="eastAsia"/>
        </w:rPr>
        <w:t xml:space="preserve"> </w:t>
      </w:r>
      <w:r>
        <w:rPr>
          <w:rFonts w:hint="eastAsia" w:ascii="宋体" w:hAnsi="宋体"/>
          <w:sz w:val="24"/>
          <w:szCs w:val="24"/>
        </w:rPr>
        <w:t>围绕</w:t>
      </w:r>
      <w:r>
        <w:rPr>
          <w:rFonts w:hint="eastAsia" w:ascii="宋体" w:hAnsi="宋体"/>
          <w:sz w:val="24"/>
          <w:szCs w:val="24"/>
          <w:lang w:eastAsia="zh-CN"/>
        </w:rPr>
        <w:t>本次培训所学内容以及工作坊研修主题</w:t>
      </w:r>
      <w:r>
        <w:rPr>
          <w:rFonts w:hint="eastAsia" w:ascii="宋体" w:hAnsi="宋体"/>
          <w:sz w:val="24"/>
          <w:szCs w:val="24"/>
        </w:rPr>
        <w:t>，确定教学设计主题</w:t>
      </w:r>
    </w:p>
    <w:p>
      <w:pPr>
        <w:pStyle w:val="9"/>
        <w:spacing w:line="360" w:lineRule="auto"/>
        <w:ind w:firstLine="480"/>
        <w:rPr>
          <w:rFonts w:hint="eastAsia" w:ascii="宋体"/>
          <w:sz w:val="24"/>
          <w:szCs w:val="24"/>
        </w:rPr>
      </w:pPr>
      <w:r>
        <w:rPr>
          <w:rFonts w:ascii="宋体" w:hAnsi="宋体"/>
          <w:sz w:val="24"/>
          <w:szCs w:val="24"/>
        </w:rPr>
        <w:t>3.</w:t>
      </w:r>
      <w:r>
        <w:rPr>
          <w:rFonts w:hint="eastAsia" w:ascii="宋体" w:hAnsi="宋体"/>
          <w:sz w:val="24"/>
          <w:szCs w:val="24"/>
        </w:rPr>
        <w:t>字数要求500字以上；</w:t>
      </w:r>
    </w:p>
    <w:p>
      <w:pPr>
        <w:pStyle w:val="9"/>
        <w:spacing w:line="360" w:lineRule="auto"/>
        <w:ind w:firstLine="480"/>
        <w:rPr>
          <w:rFonts w:hint="eastAsia"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必须原创，要要求完成，如不符合作业要求，一经发现，按不合格处理。</w:t>
      </w:r>
    </w:p>
    <w:p>
      <w:pPr>
        <w:widowControl/>
        <w:spacing w:line="240" w:lineRule="auto"/>
        <w:ind w:firstLine="0" w:firstLineChars="0"/>
        <w:jc w:val="left"/>
        <w:rPr>
          <w:rFonts w:hint="eastAsia" w:ascii="微软雅黑" w:hAnsi="微软雅黑" w:eastAsia="微软雅黑"/>
          <w:color w:val="FF0000"/>
          <w:sz w:val="24"/>
          <w:szCs w:val="24"/>
        </w:rPr>
      </w:pPr>
      <w:r>
        <w:rPr>
          <w:rFonts w:ascii="宋体" w:hAnsi="宋体" w:cs="宋体"/>
          <w:kern w:val="0"/>
          <w:sz w:val="24"/>
          <w:szCs w:val="24"/>
        </w:rPr>
        <w:drawing>
          <wp:inline distT="0" distB="0" distL="0" distR="0">
            <wp:extent cx="762000" cy="685800"/>
            <wp:effectExtent l="19050" t="0" r="0" b="0"/>
            <wp:docPr id="1" name="图片 1" descr="CEBCIE%[469GF}_V@_`UW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EBCIE%[469GF}_V@_`UWMS"/>
                    <pic:cNvPicPr>
                      <a:picLocks noChangeAspect="1" noChangeArrowheads="1"/>
                    </pic:cNvPicPr>
                  </pic:nvPicPr>
                  <pic:blipFill>
                    <a:blip r:embed="rId4"/>
                    <a:srcRect/>
                    <a:stretch>
                      <a:fillRect/>
                    </a:stretch>
                  </pic:blipFill>
                  <pic:spPr>
                    <a:xfrm>
                      <a:off x="0" y="0"/>
                      <a:ext cx="762000" cy="685800"/>
                    </a:xfrm>
                    <a:prstGeom prst="rect">
                      <a:avLst/>
                    </a:prstGeom>
                    <a:noFill/>
                    <a:ln w="9525">
                      <a:noFill/>
                      <a:miter lim="800000"/>
                      <a:headEnd/>
                      <a:tailEnd/>
                    </a:ln>
                  </pic:spPr>
                </pic:pic>
              </a:graphicData>
            </a:graphic>
          </wp:inline>
        </w:drawing>
      </w:r>
      <w:r>
        <w:rPr>
          <w:rFonts w:hint="eastAsia" w:ascii="微软雅黑" w:hAnsi="微软雅黑" w:eastAsia="微软雅黑"/>
          <w:color w:val="FF0000"/>
          <w:sz w:val="24"/>
          <w:szCs w:val="24"/>
        </w:rPr>
        <w:t>此教学设计完成后，必须实践于学校课堂教学，教学过程务必请同伴帮忙录制（借助手机、DV录制10—40分钟）完成 “实践研修成果”上传提交任务。</w:t>
      </w:r>
    </w:p>
    <w:tbl>
      <w:tblPr>
        <w:tblStyle w:val="5"/>
        <w:tblW w:w="5000" w:type="pct"/>
        <w:tblInd w:w="0" w:type="dxa"/>
        <w:tblLayout w:type="fixed"/>
        <w:tblCellMar>
          <w:top w:w="0" w:type="dxa"/>
          <w:left w:w="108" w:type="dxa"/>
          <w:bottom w:w="0" w:type="dxa"/>
          <w:right w:w="108" w:type="dxa"/>
        </w:tblCellMar>
      </w:tblPr>
      <w:tblGrid>
        <w:gridCol w:w="2469"/>
        <w:gridCol w:w="2640"/>
        <w:gridCol w:w="1680"/>
        <w:gridCol w:w="1733"/>
      </w:tblGrid>
      <w:tr>
        <w:tblPrEx>
          <w:tblCellMar>
            <w:top w:w="0" w:type="dxa"/>
            <w:left w:w="108" w:type="dxa"/>
            <w:bottom w:w="0" w:type="dxa"/>
            <w:right w:w="108" w:type="dxa"/>
          </w:tblCellMar>
        </w:tblPrEx>
        <w:trPr>
          <w:trHeight w:val="499" w:hRule="atLeast"/>
        </w:trPr>
        <w:tc>
          <w:tcPr>
            <w:tcW w:w="5000"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default" w:ascii="宋体" w:hAnsi="宋体" w:eastAsia="宋体" w:cs="宋体"/>
                <w:b/>
                <w:bCs/>
                <w:color w:val="000000"/>
                <w:kern w:val="0"/>
                <w:sz w:val="22"/>
                <w:lang w:val="en-US" w:eastAsia="zh-CN"/>
              </w:rPr>
            </w:pPr>
            <w:r>
              <w:rPr>
                <w:rFonts w:hint="eastAsia" w:ascii="宋体" w:hAnsi="宋体" w:cs="宋体"/>
                <w:b/>
                <w:bCs/>
                <w:color w:val="000000"/>
                <w:kern w:val="0"/>
                <w:sz w:val="22"/>
              </w:rPr>
              <w:t>课题名称：</w:t>
            </w:r>
            <w:r>
              <w:rPr>
                <w:rFonts w:hint="eastAsia" w:ascii="宋体" w:hAnsi="宋体" w:cs="宋体"/>
                <w:b/>
                <w:bCs/>
                <w:color w:val="000000"/>
                <w:kern w:val="0"/>
                <w:sz w:val="22"/>
                <w:lang w:val="en-US" w:eastAsia="zh-CN"/>
              </w:rPr>
              <w:t>23、京剧趣谈</w:t>
            </w:r>
          </w:p>
        </w:tc>
      </w:tr>
      <w:tr>
        <w:tblPrEx>
          <w:tblCellMar>
            <w:top w:w="0" w:type="dxa"/>
            <w:left w:w="108" w:type="dxa"/>
            <w:bottom w:w="0" w:type="dxa"/>
            <w:right w:w="108" w:type="dxa"/>
          </w:tblCellMar>
        </w:tblPrEx>
        <w:trPr>
          <w:trHeight w:val="499" w:hRule="atLeast"/>
        </w:trPr>
        <w:tc>
          <w:tcPr>
            <w:tcW w:w="1448" w:type="pct"/>
            <w:tcBorders>
              <w:top w:val="nil"/>
              <w:left w:val="single" w:color="auto" w:sz="4" w:space="0"/>
              <w:bottom w:val="single" w:color="auto" w:sz="4" w:space="0"/>
              <w:right w:val="single" w:color="auto" w:sz="4" w:space="0"/>
            </w:tcBorders>
            <w:shd w:val="clear" w:color="000000" w:fill="BFBFBF"/>
            <w:noWrap/>
            <w:vAlign w:val="center"/>
          </w:tcPr>
          <w:p>
            <w:pPr>
              <w:widowControl/>
              <w:spacing w:line="240" w:lineRule="auto"/>
              <w:ind w:firstLine="0" w:firstLineChars="0"/>
              <w:jc w:val="center"/>
              <w:rPr>
                <w:rFonts w:ascii="宋体" w:hAnsi="宋体" w:cs="宋体"/>
                <w:b/>
                <w:bCs/>
                <w:color w:val="000000"/>
                <w:kern w:val="0"/>
                <w:sz w:val="22"/>
              </w:rPr>
            </w:pPr>
            <w:r>
              <w:rPr>
                <w:rFonts w:hint="eastAsia" w:ascii="宋体" w:hAnsi="宋体" w:cs="宋体"/>
                <w:b/>
                <w:bCs/>
                <w:color w:val="000000"/>
                <w:kern w:val="0"/>
                <w:sz w:val="22"/>
              </w:rPr>
              <w:t>姓名</w:t>
            </w:r>
          </w:p>
        </w:tc>
        <w:tc>
          <w:tcPr>
            <w:tcW w:w="154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eastAsia="宋体" w:cs="宋体"/>
                <w:color w:val="000000"/>
                <w:kern w:val="0"/>
                <w:sz w:val="22"/>
                <w:lang w:val="en-US" w:eastAsia="zh-CN"/>
              </w:rPr>
            </w:pPr>
            <w:r>
              <w:rPr>
                <w:rFonts w:hint="eastAsia" w:ascii="宋体" w:hAnsi="宋体" w:cs="宋体"/>
                <w:color w:val="000000"/>
                <w:kern w:val="0"/>
                <w:sz w:val="22"/>
              </w:rPr>
              <w:t>　</w:t>
            </w:r>
            <w:r>
              <w:rPr>
                <w:rFonts w:hint="eastAsia" w:ascii="宋体" w:hAnsi="宋体" w:cs="宋体"/>
                <w:color w:val="000000"/>
                <w:kern w:val="0"/>
                <w:sz w:val="22"/>
                <w:lang w:eastAsia="zh-CN"/>
              </w:rPr>
              <w:t>金莉丽</w:t>
            </w:r>
          </w:p>
        </w:tc>
        <w:tc>
          <w:tcPr>
            <w:tcW w:w="985" w:type="pct"/>
            <w:tcBorders>
              <w:top w:val="nil"/>
              <w:left w:val="nil"/>
              <w:bottom w:val="single" w:color="auto" w:sz="4" w:space="0"/>
              <w:right w:val="single" w:color="auto" w:sz="4" w:space="0"/>
            </w:tcBorders>
            <w:shd w:val="clear" w:color="000000" w:fill="BFBFBF"/>
            <w:noWrap/>
            <w:vAlign w:val="center"/>
          </w:tcPr>
          <w:p>
            <w:pPr>
              <w:widowControl/>
              <w:spacing w:line="240" w:lineRule="auto"/>
              <w:ind w:firstLine="0" w:firstLineChars="0"/>
              <w:jc w:val="center"/>
              <w:rPr>
                <w:rFonts w:ascii="宋体" w:hAnsi="宋体" w:cs="宋体"/>
                <w:b/>
                <w:bCs/>
                <w:color w:val="000000"/>
                <w:kern w:val="0"/>
                <w:sz w:val="22"/>
              </w:rPr>
            </w:pPr>
            <w:r>
              <w:rPr>
                <w:rFonts w:hint="eastAsia" w:ascii="宋体" w:hAnsi="宋体" w:cs="宋体"/>
                <w:b/>
                <w:bCs/>
                <w:color w:val="000000"/>
                <w:kern w:val="0"/>
                <w:sz w:val="22"/>
              </w:rPr>
              <w:t>工作单位</w:t>
            </w:r>
          </w:p>
        </w:tc>
        <w:tc>
          <w:tcPr>
            <w:tcW w:w="101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eastAsia="宋体" w:cs="宋体"/>
                <w:color w:val="000000"/>
                <w:kern w:val="0"/>
                <w:sz w:val="22"/>
                <w:lang w:eastAsia="zh-CN"/>
              </w:rPr>
            </w:pPr>
            <w:r>
              <w:rPr>
                <w:rFonts w:hint="eastAsia" w:ascii="宋体" w:hAnsi="宋体" w:cs="宋体"/>
                <w:color w:val="000000"/>
                <w:kern w:val="0"/>
                <w:sz w:val="22"/>
                <w:lang w:eastAsia="zh-CN"/>
              </w:rPr>
              <w:t>牟定县青龙中心小学</w:t>
            </w:r>
            <w:bookmarkStart w:id="0" w:name="_GoBack"/>
            <w:bookmarkEnd w:id="0"/>
          </w:p>
        </w:tc>
      </w:tr>
      <w:tr>
        <w:tblPrEx>
          <w:tblCellMar>
            <w:top w:w="0" w:type="dxa"/>
            <w:left w:w="108" w:type="dxa"/>
            <w:bottom w:w="0" w:type="dxa"/>
            <w:right w:w="108" w:type="dxa"/>
          </w:tblCellMar>
        </w:tblPrEx>
        <w:trPr>
          <w:trHeight w:val="499" w:hRule="atLeast"/>
        </w:trPr>
        <w:tc>
          <w:tcPr>
            <w:tcW w:w="1448" w:type="pct"/>
            <w:tcBorders>
              <w:top w:val="nil"/>
              <w:left w:val="single" w:color="auto" w:sz="4" w:space="0"/>
              <w:bottom w:val="single" w:color="auto" w:sz="4" w:space="0"/>
              <w:right w:val="single" w:color="auto" w:sz="4" w:space="0"/>
            </w:tcBorders>
            <w:shd w:val="clear" w:color="000000" w:fill="BFBFBF"/>
            <w:noWrap/>
            <w:vAlign w:val="center"/>
          </w:tcPr>
          <w:p>
            <w:pPr>
              <w:widowControl/>
              <w:spacing w:line="240" w:lineRule="auto"/>
              <w:ind w:firstLine="0" w:firstLineChars="0"/>
              <w:jc w:val="center"/>
              <w:rPr>
                <w:rFonts w:ascii="宋体" w:hAnsi="宋体" w:cs="宋体"/>
                <w:b/>
                <w:bCs/>
                <w:color w:val="000000"/>
                <w:kern w:val="0"/>
                <w:sz w:val="22"/>
              </w:rPr>
            </w:pPr>
            <w:r>
              <w:rPr>
                <w:rFonts w:hint="eastAsia" w:ascii="宋体" w:hAnsi="宋体" w:cs="宋体"/>
                <w:b/>
                <w:bCs/>
                <w:color w:val="000000"/>
                <w:kern w:val="0"/>
                <w:sz w:val="22"/>
              </w:rPr>
              <w:t>学科</w:t>
            </w:r>
          </w:p>
        </w:tc>
        <w:tc>
          <w:tcPr>
            <w:tcW w:w="154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eastAsia="宋体" w:cs="宋体"/>
                <w:color w:val="000000"/>
                <w:kern w:val="0"/>
                <w:sz w:val="22"/>
                <w:lang w:eastAsia="zh-CN"/>
              </w:rPr>
            </w:pPr>
            <w:r>
              <w:rPr>
                <w:rFonts w:hint="eastAsia" w:ascii="宋体" w:hAnsi="宋体" w:cs="宋体"/>
                <w:color w:val="000000"/>
                <w:kern w:val="0"/>
                <w:sz w:val="22"/>
              </w:rPr>
              <w:t>　</w:t>
            </w:r>
            <w:r>
              <w:rPr>
                <w:rFonts w:hint="eastAsia" w:ascii="宋体" w:hAnsi="宋体" w:cs="宋体"/>
                <w:color w:val="000000"/>
                <w:kern w:val="0"/>
                <w:sz w:val="22"/>
                <w:lang w:eastAsia="zh-CN"/>
              </w:rPr>
              <w:t>语文</w:t>
            </w:r>
          </w:p>
        </w:tc>
        <w:tc>
          <w:tcPr>
            <w:tcW w:w="985" w:type="pct"/>
            <w:tcBorders>
              <w:top w:val="nil"/>
              <w:left w:val="nil"/>
              <w:bottom w:val="single" w:color="auto" w:sz="4" w:space="0"/>
              <w:right w:val="single" w:color="auto" w:sz="4" w:space="0"/>
            </w:tcBorders>
            <w:shd w:val="clear" w:color="000000" w:fill="BFBFBF"/>
            <w:noWrap/>
            <w:vAlign w:val="center"/>
          </w:tcPr>
          <w:p>
            <w:pPr>
              <w:widowControl/>
              <w:spacing w:line="240" w:lineRule="auto"/>
              <w:ind w:firstLine="0" w:firstLineChars="0"/>
              <w:jc w:val="center"/>
              <w:rPr>
                <w:rFonts w:ascii="宋体" w:hAnsi="宋体" w:cs="宋体"/>
                <w:b/>
                <w:bCs/>
                <w:color w:val="000000"/>
                <w:kern w:val="0"/>
                <w:sz w:val="22"/>
              </w:rPr>
            </w:pPr>
            <w:r>
              <w:rPr>
                <w:rFonts w:hint="eastAsia" w:ascii="宋体" w:hAnsi="宋体" w:cs="宋体"/>
                <w:b/>
                <w:bCs/>
                <w:color w:val="000000"/>
                <w:kern w:val="0"/>
                <w:sz w:val="22"/>
              </w:rPr>
              <w:t>年级</w:t>
            </w:r>
          </w:p>
        </w:tc>
        <w:tc>
          <w:tcPr>
            <w:tcW w:w="101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eastAsia="宋体" w:cs="宋体"/>
                <w:color w:val="000000"/>
                <w:kern w:val="0"/>
                <w:sz w:val="22"/>
                <w:lang w:eastAsia="zh-CN"/>
              </w:rPr>
            </w:pPr>
            <w:r>
              <w:rPr>
                <w:rFonts w:hint="eastAsia" w:ascii="宋体" w:hAnsi="宋体" w:cs="宋体"/>
                <w:color w:val="000000"/>
                <w:kern w:val="0"/>
                <w:sz w:val="22"/>
              </w:rPr>
              <w:t>　</w:t>
            </w:r>
            <w:r>
              <w:rPr>
                <w:rFonts w:hint="eastAsia" w:ascii="宋体" w:hAnsi="宋体" w:cs="宋体"/>
                <w:color w:val="000000"/>
                <w:kern w:val="0"/>
                <w:sz w:val="22"/>
                <w:lang w:eastAsia="zh-CN"/>
              </w:rPr>
              <w:t>六年级</w:t>
            </w:r>
          </w:p>
        </w:tc>
      </w:tr>
      <w:tr>
        <w:tblPrEx>
          <w:tblCellMar>
            <w:top w:w="0" w:type="dxa"/>
            <w:left w:w="108" w:type="dxa"/>
            <w:bottom w:w="0" w:type="dxa"/>
            <w:right w:w="108" w:type="dxa"/>
          </w:tblCellMar>
        </w:tblPrEx>
        <w:trPr>
          <w:trHeight w:val="499" w:hRule="atLeast"/>
        </w:trPr>
        <w:tc>
          <w:tcPr>
            <w:tcW w:w="5000" w:type="pct"/>
            <w:gridSpan w:val="4"/>
            <w:tcBorders>
              <w:top w:val="single" w:color="auto" w:sz="4" w:space="0"/>
              <w:left w:val="single" w:color="auto" w:sz="4" w:space="0"/>
              <w:bottom w:val="single" w:color="auto" w:sz="4" w:space="0"/>
              <w:right w:val="single" w:color="auto" w:sz="4" w:space="0"/>
            </w:tcBorders>
            <w:shd w:val="clear" w:color="000000" w:fill="BFBFBF"/>
            <w:noWrap/>
            <w:vAlign w:val="center"/>
          </w:tcPr>
          <w:p>
            <w:pPr>
              <w:widowControl/>
              <w:spacing w:line="240" w:lineRule="auto"/>
              <w:ind w:firstLine="0" w:firstLineChars="0"/>
              <w:jc w:val="left"/>
              <w:rPr>
                <w:rFonts w:ascii="宋体" w:hAnsi="宋体" w:cs="宋体"/>
                <w:b/>
                <w:bCs/>
                <w:color w:val="000000"/>
                <w:kern w:val="0"/>
                <w:sz w:val="22"/>
              </w:rPr>
            </w:pPr>
            <w:r>
              <w:rPr>
                <w:rFonts w:hint="eastAsia" w:ascii="宋体" w:hAnsi="宋体" w:cs="宋体"/>
                <w:b/>
                <w:bCs/>
                <w:color w:val="000000"/>
                <w:kern w:val="0"/>
                <w:sz w:val="22"/>
              </w:rPr>
              <w:t>一、教学内容分析</w:t>
            </w:r>
          </w:p>
        </w:tc>
      </w:tr>
      <w:tr>
        <w:tblPrEx>
          <w:tblCellMar>
            <w:top w:w="0" w:type="dxa"/>
            <w:left w:w="108" w:type="dxa"/>
            <w:bottom w:w="0" w:type="dxa"/>
            <w:right w:w="108" w:type="dxa"/>
          </w:tblCellMar>
        </w:tblPrEx>
        <w:trPr>
          <w:trHeight w:val="1999" w:hRule="atLeast"/>
        </w:trPr>
        <w:tc>
          <w:tcPr>
            <w:tcW w:w="5000"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440" w:firstLineChars="200"/>
              <w:jc w:val="left"/>
              <w:rPr>
                <w:rFonts w:hint="eastAsia" w:ascii="宋体" w:hAnsi="宋体" w:cs="宋体"/>
                <w:color w:val="000000"/>
                <w:kern w:val="0"/>
                <w:sz w:val="22"/>
                <w:lang w:eastAsia="zh-CN"/>
              </w:rPr>
            </w:pPr>
          </w:p>
          <w:p>
            <w:pPr>
              <w:widowControl/>
              <w:spacing w:line="240" w:lineRule="auto"/>
              <w:ind w:firstLine="440" w:firstLineChars="200"/>
              <w:jc w:val="left"/>
              <w:rPr>
                <w:rFonts w:hint="eastAsia" w:ascii="宋体" w:hAnsi="宋体" w:cs="宋体"/>
                <w:color w:val="000000"/>
                <w:kern w:val="0"/>
                <w:sz w:val="22"/>
                <w:lang w:eastAsia="zh-CN"/>
              </w:rPr>
            </w:pPr>
          </w:p>
          <w:p>
            <w:pPr>
              <w:widowControl/>
              <w:spacing w:line="240" w:lineRule="auto"/>
              <w:ind w:firstLine="440" w:firstLineChars="200"/>
              <w:jc w:val="left"/>
              <w:rPr>
                <w:rFonts w:hint="eastAsia" w:ascii="宋体" w:hAnsi="宋体" w:cs="宋体"/>
                <w:color w:val="000000"/>
                <w:kern w:val="0"/>
                <w:sz w:val="22"/>
                <w:lang w:val="en-US" w:eastAsia="zh-CN"/>
              </w:rPr>
            </w:pPr>
            <w:r>
              <w:rPr>
                <w:rFonts w:hint="eastAsia" w:ascii="宋体" w:hAnsi="宋体" w:cs="宋体"/>
                <w:color w:val="000000"/>
                <w:kern w:val="0"/>
                <w:sz w:val="22"/>
                <w:lang w:eastAsia="zh-CN"/>
              </w:rPr>
              <w:t>京剧是我们的国粹，是中华文明的瑰宝，也是世界上最美的戏剧艺术之一。《京剧趣谈》一文对京剧中的道具和亮相这两种艺术表现形式及其高妙之处进行了详细而生动的介绍，展示了京剧独具魅力的艺术特色，表达了作者对京剧和祖国传统文化的热爱之情。</w:t>
            </w:r>
            <w:r>
              <w:rPr>
                <w:rFonts w:hint="eastAsia" w:ascii="宋体" w:hAnsi="宋体" w:cs="宋体"/>
                <w:color w:val="000000"/>
                <w:kern w:val="0"/>
                <w:sz w:val="22"/>
                <w:lang w:val="en-US" w:eastAsia="zh-CN"/>
              </w:rPr>
              <w:t>2010年11月16日，京剧被列入“人类非物质文化遗产代表作名录”。京剧走遍世界各地，成为介绍、传播中国传统文化的重要媒介。</w:t>
            </w:r>
          </w:p>
          <w:p>
            <w:pPr>
              <w:widowControl/>
              <w:spacing w:line="240" w:lineRule="auto"/>
              <w:ind w:firstLine="440" w:firstLineChars="200"/>
              <w:jc w:val="left"/>
              <w:rPr>
                <w:rFonts w:hint="default" w:ascii="宋体" w:hAnsi="宋体" w:cs="宋体"/>
                <w:color w:val="000000"/>
                <w:kern w:val="0"/>
                <w:sz w:val="22"/>
                <w:lang w:val="en-US" w:eastAsia="zh-CN"/>
              </w:rPr>
            </w:pPr>
          </w:p>
          <w:p>
            <w:pPr>
              <w:widowControl/>
              <w:spacing w:line="240" w:lineRule="auto"/>
              <w:ind w:firstLine="440" w:firstLineChars="200"/>
              <w:jc w:val="left"/>
              <w:rPr>
                <w:rFonts w:hint="default" w:ascii="宋体" w:hAnsi="宋体" w:cs="宋体"/>
                <w:color w:val="000000"/>
                <w:kern w:val="0"/>
                <w:sz w:val="22"/>
                <w:lang w:val="en-US" w:eastAsia="zh-CN"/>
              </w:rPr>
            </w:pPr>
          </w:p>
          <w:p>
            <w:pPr>
              <w:widowControl/>
              <w:spacing w:line="240" w:lineRule="auto"/>
              <w:ind w:firstLine="0" w:firstLineChars="0"/>
              <w:jc w:val="left"/>
              <w:rPr>
                <w:rFonts w:ascii="宋体" w:hAnsi="宋体" w:cs="宋体"/>
                <w:color w:val="000000"/>
                <w:kern w:val="0"/>
                <w:sz w:val="22"/>
              </w:rPr>
            </w:pPr>
          </w:p>
        </w:tc>
      </w:tr>
      <w:tr>
        <w:tblPrEx>
          <w:tblCellMar>
            <w:top w:w="0" w:type="dxa"/>
            <w:left w:w="108" w:type="dxa"/>
            <w:bottom w:w="0" w:type="dxa"/>
            <w:right w:w="108" w:type="dxa"/>
          </w:tblCellMar>
        </w:tblPrEx>
        <w:trPr>
          <w:trHeight w:val="499" w:hRule="atLeast"/>
        </w:trPr>
        <w:tc>
          <w:tcPr>
            <w:tcW w:w="5000" w:type="pct"/>
            <w:gridSpan w:val="4"/>
            <w:tcBorders>
              <w:top w:val="single" w:color="auto" w:sz="4" w:space="0"/>
              <w:left w:val="single" w:color="auto" w:sz="4" w:space="0"/>
              <w:bottom w:val="single" w:color="auto" w:sz="4" w:space="0"/>
              <w:right w:val="single" w:color="auto" w:sz="4" w:space="0"/>
            </w:tcBorders>
            <w:shd w:val="clear" w:color="000000" w:fill="BFBFBF"/>
            <w:noWrap/>
            <w:vAlign w:val="center"/>
          </w:tcPr>
          <w:p>
            <w:pPr>
              <w:widowControl/>
              <w:spacing w:line="240" w:lineRule="auto"/>
              <w:ind w:firstLine="0" w:firstLineChars="0"/>
              <w:jc w:val="left"/>
              <w:rPr>
                <w:rFonts w:ascii="宋体" w:hAnsi="宋体" w:cs="宋体"/>
                <w:b/>
                <w:bCs/>
                <w:color w:val="000000"/>
                <w:kern w:val="0"/>
                <w:sz w:val="22"/>
              </w:rPr>
            </w:pPr>
            <w:r>
              <w:rPr>
                <w:rFonts w:hint="eastAsia" w:ascii="宋体" w:hAnsi="宋体" w:cs="宋体"/>
                <w:b/>
                <w:bCs/>
                <w:color w:val="000000"/>
                <w:kern w:val="0"/>
                <w:sz w:val="22"/>
              </w:rPr>
              <w:t>二、教学目标</w:t>
            </w:r>
          </w:p>
        </w:tc>
      </w:tr>
      <w:tr>
        <w:tblPrEx>
          <w:tblCellMar>
            <w:top w:w="0" w:type="dxa"/>
            <w:left w:w="108" w:type="dxa"/>
            <w:bottom w:w="0" w:type="dxa"/>
            <w:right w:w="108" w:type="dxa"/>
          </w:tblCellMar>
        </w:tblPrEx>
        <w:trPr>
          <w:trHeight w:val="1999" w:hRule="atLeast"/>
        </w:trPr>
        <w:tc>
          <w:tcPr>
            <w:tcW w:w="5000"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eastAsia="宋体" w:cs="宋体"/>
                <w:color w:val="000000"/>
                <w:kern w:val="0"/>
                <w:sz w:val="22"/>
                <w:szCs w:val="22"/>
              </w:rPr>
            </w:pPr>
            <w:r>
              <w:rPr>
                <w:rFonts w:hint="eastAsia" w:ascii="宋体" w:hAnsi="宋体" w:cs="宋体"/>
                <w:i w:val="0"/>
                <w:caps w:val="0"/>
                <w:color w:val="000000"/>
                <w:spacing w:val="0"/>
                <w:kern w:val="0"/>
                <w:sz w:val="22"/>
                <w:szCs w:val="22"/>
                <w:shd w:val="clear" w:fill="FFFFFF"/>
                <w:lang w:val="en-US" w:eastAsia="zh-CN" w:bidi="ar"/>
              </w:rPr>
              <w:t>1、自主</w:t>
            </w:r>
            <w:r>
              <w:rPr>
                <w:rFonts w:hint="eastAsia" w:ascii="宋体" w:hAnsi="宋体" w:eastAsia="宋体" w:cs="宋体"/>
                <w:i w:val="0"/>
                <w:caps w:val="0"/>
                <w:color w:val="000000"/>
                <w:spacing w:val="0"/>
                <w:kern w:val="0"/>
                <w:sz w:val="22"/>
                <w:szCs w:val="22"/>
                <w:shd w:val="clear" w:fill="FFFFFF"/>
                <w:lang w:val="en-US" w:eastAsia="zh-CN" w:bidi="ar"/>
              </w:rPr>
              <w:t>学习本课中“驰骋、尴尬、虚拟”等几个词语。</w:t>
            </w:r>
          </w:p>
          <w:p>
            <w:pPr>
              <w:widowControl/>
              <w:spacing w:line="240" w:lineRule="auto"/>
              <w:ind w:firstLine="0" w:firstLineChars="0"/>
              <w:jc w:val="left"/>
              <w:rPr>
                <w:rFonts w:hint="eastAsia" w:ascii="宋体" w:hAnsi="宋体" w:cs="宋体"/>
                <w:color w:val="000000"/>
                <w:kern w:val="0"/>
                <w:sz w:val="22"/>
              </w:rPr>
            </w:pPr>
            <w:r>
              <w:rPr>
                <w:rFonts w:hint="eastAsia" w:ascii="宋体" w:hAnsi="宋体" w:cs="宋体"/>
                <w:color w:val="000000"/>
                <w:kern w:val="0"/>
                <w:sz w:val="22"/>
                <w:lang w:val="en-US" w:eastAsia="zh-CN"/>
              </w:rPr>
              <w:t>2</w:t>
            </w:r>
            <w:r>
              <w:rPr>
                <w:rFonts w:hint="eastAsia" w:ascii="宋体" w:hAnsi="宋体" w:cs="宋体"/>
                <w:color w:val="000000"/>
                <w:kern w:val="0"/>
                <w:sz w:val="22"/>
              </w:rPr>
              <w:t xml:space="preserve">、阅读课文，理解课文内容，了解京剧的艺术特色。    </w:t>
            </w:r>
          </w:p>
          <w:p>
            <w:pPr>
              <w:widowControl/>
              <w:spacing w:line="240" w:lineRule="auto"/>
              <w:ind w:firstLine="0" w:firstLineChars="0"/>
              <w:jc w:val="left"/>
              <w:rPr>
                <w:rFonts w:hint="eastAsia" w:ascii="宋体" w:hAnsi="宋体" w:cs="宋体"/>
                <w:color w:val="000000"/>
                <w:kern w:val="0"/>
                <w:sz w:val="22"/>
              </w:rPr>
            </w:pPr>
            <w:r>
              <w:rPr>
                <w:rFonts w:hint="eastAsia" w:ascii="宋体" w:hAnsi="宋体" w:cs="宋体"/>
                <w:color w:val="000000"/>
                <w:kern w:val="0"/>
                <w:sz w:val="22"/>
                <w:lang w:val="en-US" w:eastAsia="zh-CN"/>
              </w:rPr>
              <w:t>3</w:t>
            </w:r>
            <w:r>
              <w:rPr>
                <w:rFonts w:hint="eastAsia" w:ascii="宋体" w:hAnsi="宋体" w:cs="宋体"/>
                <w:color w:val="000000"/>
                <w:kern w:val="0"/>
                <w:sz w:val="22"/>
              </w:rPr>
              <w:t>、想象京剧的艺术特色</w:t>
            </w:r>
            <w:r>
              <w:rPr>
                <w:rFonts w:hint="eastAsia" w:ascii="宋体" w:hAnsi="宋体" w:cs="宋体"/>
                <w:color w:val="000000"/>
                <w:kern w:val="0"/>
                <w:sz w:val="22"/>
                <w:lang w:eastAsia="zh-CN"/>
              </w:rPr>
              <w:t>，</w:t>
            </w:r>
            <w:r>
              <w:rPr>
                <w:rFonts w:hint="eastAsia" w:ascii="宋体" w:hAnsi="宋体" w:cs="宋体"/>
                <w:color w:val="000000"/>
                <w:kern w:val="0"/>
                <w:sz w:val="22"/>
              </w:rPr>
              <w:t>激发我们热爱京剧，弘扬民族文化的情感。</w:t>
            </w:r>
          </w:p>
          <w:p>
            <w:pPr>
              <w:widowControl/>
              <w:spacing w:line="240" w:lineRule="auto"/>
              <w:ind w:firstLine="0" w:firstLineChars="0"/>
              <w:jc w:val="left"/>
              <w:rPr>
                <w:rFonts w:hint="eastAsia" w:ascii="宋体" w:hAnsi="宋体" w:eastAsia="宋体" w:cs="宋体"/>
                <w:color w:val="000000"/>
                <w:kern w:val="0"/>
                <w:sz w:val="22"/>
                <w:lang w:eastAsia="zh-CN"/>
              </w:rPr>
            </w:pPr>
            <w:r>
              <w:rPr>
                <w:rFonts w:hint="eastAsia" w:ascii="宋体" w:hAnsi="宋体" w:cs="宋体"/>
                <w:color w:val="000000"/>
                <w:kern w:val="0"/>
                <w:sz w:val="22"/>
                <w:lang w:val="en-US" w:eastAsia="zh-CN"/>
              </w:rPr>
              <w:t>4、</w:t>
            </w:r>
            <w:r>
              <w:rPr>
                <w:rFonts w:hint="eastAsia" w:ascii="宋体" w:hAnsi="宋体" w:cs="宋体"/>
                <w:color w:val="000000"/>
                <w:kern w:val="0"/>
                <w:sz w:val="22"/>
              </w:rPr>
              <w:t>了解</w:t>
            </w:r>
            <w:r>
              <w:rPr>
                <w:rFonts w:hint="eastAsia" w:ascii="宋体" w:hAnsi="宋体" w:cs="宋体"/>
                <w:color w:val="000000"/>
                <w:kern w:val="0"/>
                <w:sz w:val="22"/>
                <w:lang w:eastAsia="zh-CN"/>
              </w:rPr>
              <w:t>课文介绍的</w:t>
            </w:r>
            <w:r>
              <w:rPr>
                <w:rFonts w:hint="eastAsia" w:ascii="宋体" w:hAnsi="宋体" w:cs="宋体"/>
                <w:color w:val="000000"/>
                <w:kern w:val="0"/>
                <w:sz w:val="22"/>
              </w:rPr>
              <w:t>京剧表演的</w:t>
            </w:r>
            <w:r>
              <w:rPr>
                <w:rFonts w:hint="eastAsia" w:ascii="宋体" w:hAnsi="宋体" w:cs="宋体"/>
                <w:color w:val="000000"/>
                <w:kern w:val="0"/>
                <w:sz w:val="22"/>
                <w:lang w:eastAsia="zh-CN"/>
              </w:rPr>
              <w:t>艺术</w:t>
            </w:r>
            <w:r>
              <w:rPr>
                <w:rFonts w:hint="eastAsia" w:ascii="宋体" w:hAnsi="宋体" w:cs="宋体"/>
                <w:color w:val="000000"/>
                <w:kern w:val="0"/>
                <w:sz w:val="22"/>
              </w:rPr>
              <w:t>特点及运用的说明方法</w:t>
            </w:r>
            <w:r>
              <w:rPr>
                <w:rFonts w:hint="eastAsia" w:ascii="宋体" w:hAnsi="宋体" w:cs="宋体"/>
                <w:color w:val="000000"/>
                <w:kern w:val="0"/>
                <w:sz w:val="22"/>
                <w:lang w:eastAsia="zh-CN"/>
              </w:rPr>
              <w:t>。</w:t>
            </w:r>
          </w:p>
          <w:p>
            <w:pPr>
              <w:widowControl/>
              <w:spacing w:line="240" w:lineRule="auto"/>
              <w:ind w:firstLine="0" w:firstLineChars="0"/>
              <w:jc w:val="left"/>
              <w:rPr>
                <w:rFonts w:ascii="宋体" w:hAnsi="宋体" w:cs="宋体"/>
                <w:color w:val="000000"/>
                <w:kern w:val="0"/>
                <w:sz w:val="22"/>
              </w:rPr>
            </w:pPr>
          </w:p>
        </w:tc>
      </w:tr>
      <w:tr>
        <w:tblPrEx>
          <w:tblCellMar>
            <w:top w:w="0" w:type="dxa"/>
            <w:left w:w="108" w:type="dxa"/>
            <w:bottom w:w="0" w:type="dxa"/>
            <w:right w:w="108" w:type="dxa"/>
          </w:tblCellMar>
        </w:tblPrEx>
        <w:trPr>
          <w:trHeight w:val="499" w:hRule="atLeast"/>
        </w:trPr>
        <w:tc>
          <w:tcPr>
            <w:tcW w:w="5000" w:type="pct"/>
            <w:gridSpan w:val="4"/>
            <w:tcBorders>
              <w:top w:val="single" w:color="auto" w:sz="4" w:space="0"/>
              <w:left w:val="single" w:color="auto" w:sz="4" w:space="0"/>
              <w:bottom w:val="single" w:color="auto" w:sz="4" w:space="0"/>
              <w:right w:val="single" w:color="auto" w:sz="4" w:space="0"/>
            </w:tcBorders>
            <w:shd w:val="clear" w:color="000000" w:fill="BFBFBF"/>
            <w:noWrap/>
            <w:vAlign w:val="center"/>
          </w:tcPr>
          <w:p>
            <w:pPr>
              <w:widowControl/>
              <w:spacing w:line="240" w:lineRule="auto"/>
              <w:ind w:firstLine="0" w:firstLineChars="0"/>
              <w:jc w:val="left"/>
              <w:rPr>
                <w:rFonts w:ascii="宋体" w:hAnsi="宋体" w:cs="宋体"/>
                <w:b/>
                <w:bCs/>
                <w:color w:val="000000"/>
                <w:kern w:val="0"/>
                <w:sz w:val="22"/>
              </w:rPr>
            </w:pPr>
            <w:r>
              <w:rPr>
                <w:rFonts w:hint="eastAsia" w:ascii="宋体" w:hAnsi="宋体" w:cs="宋体"/>
                <w:b/>
                <w:bCs/>
                <w:color w:val="000000"/>
                <w:kern w:val="0"/>
                <w:sz w:val="22"/>
              </w:rPr>
              <w:t>三、学习者特征分析</w:t>
            </w:r>
          </w:p>
        </w:tc>
      </w:tr>
      <w:tr>
        <w:tblPrEx>
          <w:tblCellMar>
            <w:top w:w="0" w:type="dxa"/>
            <w:left w:w="108" w:type="dxa"/>
            <w:bottom w:w="0" w:type="dxa"/>
            <w:right w:w="108" w:type="dxa"/>
          </w:tblCellMar>
        </w:tblPrEx>
        <w:trPr>
          <w:trHeight w:val="1999" w:hRule="atLeast"/>
        </w:trPr>
        <w:tc>
          <w:tcPr>
            <w:tcW w:w="5000"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440" w:firstLineChars="200"/>
              <w:jc w:val="left"/>
              <w:rPr>
                <w:rFonts w:hint="eastAsia" w:ascii="宋体" w:hAnsi="宋体" w:eastAsia="宋体" w:cs="宋体"/>
                <w:color w:val="000000"/>
                <w:kern w:val="0"/>
                <w:sz w:val="22"/>
                <w:lang w:eastAsia="zh-CN"/>
              </w:rPr>
            </w:pPr>
            <w:r>
              <w:rPr>
                <w:rFonts w:hint="eastAsia" w:ascii="宋体" w:hAnsi="宋体" w:cs="宋体"/>
                <w:color w:val="000000"/>
                <w:kern w:val="0"/>
                <w:sz w:val="22"/>
                <w:lang w:eastAsia="zh-CN"/>
              </w:rPr>
              <w:t>对于农村小学的孩子来说，信息来源比较少一些，再加上大多是留守儿童，除了上学，家里很少让他们去了解京剧等这些戏剧艺术。虽然已经是六年级的小学生，可他们对京剧的了解还是很少的。因此，学校很有必要向孩子传授这些内容，让孩子去感受京剧的魅力，去发现其中的奥秘。</w:t>
            </w:r>
          </w:p>
        </w:tc>
      </w:tr>
      <w:tr>
        <w:tblPrEx>
          <w:tblCellMar>
            <w:top w:w="0" w:type="dxa"/>
            <w:left w:w="108" w:type="dxa"/>
            <w:bottom w:w="0" w:type="dxa"/>
            <w:right w:w="108" w:type="dxa"/>
          </w:tblCellMar>
        </w:tblPrEx>
        <w:trPr>
          <w:trHeight w:val="499" w:hRule="atLeast"/>
        </w:trPr>
        <w:tc>
          <w:tcPr>
            <w:tcW w:w="5000" w:type="pct"/>
            <w:gridSpan w:val="4"/>
            <w:tcBorders>
              <w:top w:val="single" w:color="auto" w:sz="4" w:space="0"/>
              <w:left w:val="single" w:color="auto" w:sz="4" w:space="0"/>
              <w:bottom w:val="single" w:color="auto" w:sz="4" w:space="0"/>
              <w:right w:val="single" w:color="auto" w:sz="4" w:space="0"/>
            </w:tcBorders>
            <w:shd w:val="clear" w:color="000000" w:fill="BFBFBF"/>
            <w:noWrap/>
            <w:vAlign w:val="center"/>
          </w:tcPr>
          <w:p>
            <w:pPr>
              <w:widowControl/>
              <w:spacing w:line="240" w:lineRule="auto"/>
              <w:ind w:firstLine="0" w:firstLineChars="0"/>
              <w:jc w:val="left"/>
              <w:rPr>
                <w:rFonts w:ascii="宋体" w:hAnsi="宋体" w:cs="宋体"/>
                <w:b/>
                <w:bCs/>
                <w:color w:val="000000"/>
                <w:kern w:val="0"/>
                <w:sz w:val="22"/>
              </w:rPr>
            </w:pPr>
            <w:r>
              <w:rPr>
                <w:rFonts w:hint="eastAsia" w:ascii="宋体" w:hAnsi="宋体" w:cs="宋体"/>
                <w:b/>
                <w:bCs/>
                <w:color w:val="000000"/>
                <w:kern w:val="0"/>
                <w:sz w:val="22"/>
              </w:rPr>
              <w:t>四、教学策略选择和设计</w:t>
            </w:r>
          </w:p>
        </w:tc>
      </w:tr>
      <w:tr>
        <w:tblPrEx>
          <w:tblCellMar>
            <w:top w:w="0" w:type="dxa"/>
            <w:left w:w="108" w:type="dxa"/>
            <w:bottom w:w="0" w:type="dxa"/>
            <w:right w:w="108" w:type="dxa"/>
          </w:tblCellMar>
        </w:tblPrEx>
        <w:trPr>
          <w:trHeight w:val="1999" w:hRule="atLeast"/>
        </w:trPr>
        <w:tc>
          <w:tcPr>
            <w:tcW w:w="5000"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color w:val="000000"/>
                <w:kern w:val="0"/>
                <w:sz w:val="22"/>
              </w:rPr>
            </w:pPr>
            <w:r>
              <w:rPr>
                <w:rFonts w:hint="eastAsia" w:ascii="宋体" w:hAnsi="宋体" w:cs="宋体"/>
                <w:color w:val="000000"/>
                <w:kern w:val="0"/>
                <w:sz w:val="22"/>
              </w:rPr>
              <w:t>　</w:t>
            </w:r>
          </w:p>
          <w:p>
            <w:pPr>
              <w:widowControl/>
              <w:spacing w:line="240" w:lineRule="auto"/>
              <w:ind w:firstLine="440" w:firstLineChars="200"/>
              <w:jc w:val="left"/>
              <w:rPr>
                <w:rFonts w:hint="eastAsia" w:ascii="宋体" w:hAnsi="宋体" w:eastAsia="宋体" w:cs="宋体"/>
                <w:color w:val="000000"/>
                <w:kern w:val="0"/>
                <w:sz w:val="22"/>
                <w:lang w:eastAsia="zh-CN"/>
              </w:rPr>
            </w:pPr>
            <w:r>
              <w:rPr>
                <w:rFonts w:hint="eastAsia" w:ascii="宋体" w:hAnsi="宋体" w:cs="宋体"/>
                <w:color w:val="000000"/>
                <w:kern w:val="0"/>
                <w:sz w:val="22"/>
                <w:lang w:eastAsia="zh-CN"/>
              </w:rPr>
              <w:t>教学时，可以先在课前搜集一些京剧的相关资料，了解一些京剧常识；然后采用问题引领法，带着“课文向我们介绍了京剧的哪两种艺术特色？”这个问题展开学习；接着以小组合作学习德方式进行“1、你是怎样理解舞台上诸如马鞭一类的道具和表演形式的？2、你是怎么理解“无”远远胜过了“有”的呢？3、何为“亮相”？静态亮相和动态亮相的妙处分别是什么？”一系列问题的研究，最后让同学们尝试自己概括课文内容，感受京剧的艺术魅力。</w:t>
            </w:r>
          </w:p>
          <w:p>
            <w:pPr>
              <w:widowControl/>
              <w:spacing w:line="240" w:lineRule="auto"/>
              <w:ind w:firstLine="0" w:firstLineChars="0"/>
              <w:jc w:val="left"/>
              <w:rPr>
                <w:rFonts w:hint="eastAsia" w:ascii="宋体" w:hAnsi="宋体" w:cs="宋体"/>
                <w:color w:val="000000"/>
                <w:kern w:val="0"/>
                <w:sz w:val="22"/>
              </w:rPr>
            </w:pPr>
          </w:p>
          <w:p>
            <w:pPr>
              <w:widowControl/>
              <w:spacing w:line="240" w:lineRule="auto"/>
              <w:ind w:firstLine="0" w:firstLineChars="0"/>
              <w:jc w:val="left"/>
              <w:rPr>
                <w:rFonts w:ascii="宋体" w:hAnsi="宋体" w:cs="宋体"/>
                <w:color w:val="000000"/>
                <w:kern w:val="0"/>
                <w:sz w:val="22"/>
              </w:rPr>
            </w:pPr>
          </w:p>
        </w:tc>
      </w:tr>
      <w:tr>
        <w:tblPrEx>
          <w:tblCellMar>
            <w:top w:w="0" w:type="dxa"/>
            <w:left w:w="108" w:type="dxa"/>
            <w:bottom w:w="0" w:type="dxa"/>
            <w:right w:w="108" w:type="dxa"/>
          </w:tblCellMar>
        </w:tblPrEx>
        <w:trPr>
          <w:trHeight w:val="499" w:hRule="atLeast"/>
        </w:trPr>
        <w:tc>
          <w:tcPr>
            <w:tcW w:w="5000" w:type="pct"/>
            <w:gridSpan w:val="4"/>
            <w:tcBorders>
              <w:top w:val="single" w:color="auto" w:sz="4" w:space="0"/>
              <w:left w:val="single" w:color="auto" w:sz="4" w:space="0"/>
              <w:bottom w:val="single" w:color="auto" w:sz="4" w:space="0"/>
              <w:right w:val="single" w:color="auto" w:sz="4" w:space="0"/>
            </w:tcBorders>
            <w:shd w:val="clear" w:color="000000" w:fill="BFBFBF"/>
            <w:noWrap/>
            <w:vAlign w:val="center"/>
          </w:tcPr>
          <w:p>
            <w:pPr>
              <w:widowControl/>
              <w:spacing w:line="240" w:lineRule="auto"/>
              <w:ind w:firstLine="0" w:firstLineChars="0"/>
              <w:jc w:val="left"/>
              <w:rPr>
                <w:rFonts w:ascii="宋体" w:hAnsi="宋体" w:cs="宋体"/>
                <w:b/>
                <w:bCs/>
                <w:color w:val="000000"/>
                <w:kern w:val="0"/>
                <w:sz w:val="22"/>
              </w:rPr>
            </w:pPr>
            <w:r>
              <w:rPr>
                <w:rFonts w:hint="eastAsia" w:ascii="宋体" w:hAnsi="宋体" w:cs="宋体"/>
                <w:b/>
                <w:bCs/>
                <w:color w:val="000000"/>
                <w:kern w:val="0"/>
                <w:sz w:val="22"/>
              </w:rPr>
              <w:t>五、教学重点、难点</w:t>
            </w:r>
          </w:p>
        </w:tc>
      </w:tr>
      <w:tr>
        <w:tblPrEx>
          <w:tblCellMar>
            <w:top w:w="0" w:type="dxa"/>
            <w:left w:w="108" w:type="dxa"/>
            <w:bottom w:w="0" w:type="dxa"/>
            <w:right w:w="108" w:type="dxa"/>
          </w:tblCellMar>
        </w:tblPrEx>
        <w:trPr>
          <w:trHeight w:val="1999" w:hRule="atLeast"/>
        </w:trPr>
        <w:tc>
          <w:tcPr>
            <w:tcW w:w="5000"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numPr>
                <w:ilvl w:val="0"/>
                <w:numId w:val="1"/>
              </w:numPr>
              <w:spacing w:line="240" w:lineRule="auto"/>
              <w:ind w:firstLine="0" w:firstLineChars="0"/>
              <w:jc w:val="left"/>
              <w:rPr>
                <w:rFonts w:hint="eastAsia" w:ascii="宋体" w:hAnsi="宋体" w:cs="宋体"/>
                <w:color w:val="000000"/>
                <w:kern w:val="0"/>
                <w:sz w:val="22"/>
              </w:rPr>
            </w:pPr>
            <w:r>
              <w:rPr>
                <w:rFonts w:hint="eastAsia" w:ascii="宋体" w:hAnsi="宋体" w:cs="宋体"/>
                <w:color w:val="000000"/>
                <w:kern w:val="0"/>
                <w:sz w:val="22"/>
              </w:rPr>
              <w:t>阅读课文，理解课文内容，了解京剧的艺术特色。</w:t>
            </w:r>
          </w:p>
          <w:p>
            <w:pPr>
              <w:widowControl/>
              <w:numPr>
                <w:ilvl w:val="0"/>
                <w:numId w:val="1"/>
              </w:numPr>
              <w:spacing w:line="240" w:lineRule="auto"/>
              <w:ind w:firstLine="0" w:firstLineChars="0"/>
              <w:jc w:val="left"/>
              <w:rPr>
                <w:rFonts w:ascii="宋体" w:hAnsi="宋体" w:cs="宋体"/>
                <w:color w:val="000000"/>
                <w:kern w:val="0"/>
                <w:sz w:val="22"/>
              </w:rPr>
            </w:pPr>
            <w:r>
              <w:rPr>
                <w:rFonts w:hint="eastAsia" w:ascii="宋体" w:hAnsi="宋体" w:cs="宋体"/>
                <w:color w:val="000000"/>
                <w:kern w:val="0"/>
                <w:sz w:val="22"/>
              </w:rPr>
              <w:t>想象京剧的艺术特色</w:t>
            </w:r>
            <w:r>
              <w:rPr>
                <w:rFonts w:hint="eastAsia" w:ascii="宋体" w:hAnsi="宋体" w:cs="宋体"/>
                <w:color w:val="000000"/>
                <w:kern w:val="0"/>
                <w:sz w:val="22"/>
                <w:lang w:eastAsia="zh-CN"/>
              </w:rPr>
              <w:t>，</w:t>
            </w:r>
            <w:r>
              <w:rPr>
                <w:rFonts w:hint="eastAsia" w:ascii="宋体" w:hAnsi="宋体" w:cs="宋体"/>
                <w:color w:val="000000"/>
                <w:kern w:val="0"/>
                <w:sz w:val="22"/>
              </w:rPr>
              <w:t xml:space="preserve">激发我们热爱京剧，弘扬民族文化的情感。   </w:t>
            </w:r>
          </w:p>
        </w:tc>
      </w:tr>
      <w:tr>
        <w:tblPrEx>
          <w:tblCellMar>
            <w:top w:w="0" w:type="dxa"/>
            <w:left w:w="108" w:type="dxa"/>
            <w:bottom w:w="0" w:type="dxa"/>
            <w:right w:w="108" w:type="dxa"/>
          </w:tblCellMar>
        </w:tblPrEx>
        <w:trPr>
          <w:trHeight w:val="499" w:hRule="atLeast"/>
        </w:trPr>
        <w:tc>
          <w:tcPr>
            <w:tcW w:w="5000" w:type="pct"/>
            <w:gridSpan w:val="4"/>
            <w:tcBorders>
              <w:top w:val="single" w:color="auto" w:sz="4" w:space="0"/>
              <w:left w:val="single" w:color="auto" w:sz="4" w:space="0"/>
              <w:bottom w:val="single" w:color="auto" w:sz="4" w:space="0"/>
              <w:right w:val="single" w:color="auto" w:sz="4" w:space="0"/>
            </w:tcBorders>
            <w:shd w:val="clear" w:color="000000" w:fill="BFBFBF"/>
            <w:noWrap/>
            <w:vAlign w:val="center"/>
          </w:tcPr>
          <w:p>
            <w:pPr>
              <w:widowControl/>
              <w:spacing w:line="240" w:lineRule="auto"/>
              <w:ind w:firstLine="0" w:firstLineChars="0"/>
              <w:jc w:val="left"/>
              <w:rPr>
                <w:rFonts w:ascii="宋体" w:hAnsi="宋体" w:cs="宋体"/>
                <w:b/>
                <w:bCs/>
                <w:color w:val="000000"/>
                <w:kern w:val="0"/>
                <w:sz w:val="22"/>
              </w:rPr>
            </w:pPr>
            <w:r>
              <w:rPr>
                <w:rFonts w:hint="eastAsia" w:ascii="宋体" w:hAnsi="宋体" w:cs="宋体"/>
                <w:b/>
                <w:bCs/>
                <w:color w:val="000000"/>
                <w:kern w:val="0"/>
                <w:sz w:val="22"/>
              </w:rPr>
              <w:t>六、教学过程</w:t>
            </w:r>
          </w:p>
        </w:tc>
      </w:tr>
      <w:tr>
        <w:tblPrEx>
          <w:tblCellMar>
            <w:top w:w="0" w:type="dxa"/>
            <w:left w:w="108" w:type="dxa"/>
            <w:bottom w:w="0" w:type="dxa"/>
            <w:right w:w="108" w:type="dxa"/>
          </w:tblCellMar>
        </w:tblPrEx>
        <w:trPr>
          <w:trHeight w:val="499" w:hRule="atLeast"/>
        </w:trPr>
        <w:tc>
          <w:tcPr>
            <w:tcW w:w="1448" w:type="pct"/>
            <w:tcBorders>
              <w:top w:val="nil"/>
              <w:left w:val="single" w:color="auto" w:sz="4" w:space="0"/>
              <w:bottom w:val="single" w:color="auto" w:sz="4" w:space="0"/>
              <w:right w:val="single" w:color="auto" w:sz="4" w:space="0"/>
            </w:tcBorders>
            <w:shd w:val="clear" w:color="000000" w:fill="BFBFBF"/>
            <w:noWrap/>
            <w:vAlign w:val="center"/>
          </w:tcPr>
          <w:p>
            <w:pPr>
              <w:widowControl/>
              <w:spacing w:line="240" w:lineRule="auto"/>
              <w:ind w:firstLine="0" w:firstLineChars="0"/>
              <w:jc w:val="center"/>
              <w:rPr>
                <w:rFonts w:ascii="宋体" w:hAnsi="宋体" w:cs="宋体"/>
                <w:b/>
                <w:bCs/>
                <w:color w:val="000000"/>
                <w:kern w:val="0"/>
                <w:sz w:val="22"/>
              </w:rPr>
            </w:pPr>
            <w:r>
              <w:rPr>
                <w:rFonts w:hint="eastAsia" w:ascii="宋体" w:hAnsi="宋体" w:cs="宋体"/>
                <w:b/>
                <w:bCs/>
                <w:color w:val="000000"/>
                <w:kern w:val="0"/>
                <w:sz w:val="22"/>
              </w:rPr>
              <w:t>预设时间</w:t>
            </w:r>
          </w:p>
        </w:tc>
        <w:tc>
          <w:tcPr>
            <w:tcW w:w="1548" w:type="pct"/>
            <w:tcBorders>
              <w:top w:val="nil"/>
              <w:left w:val="nil"/>
              <w:bottom w:val="single" w:color="auto" w:sz="4" w:space="0"/>
              <w:right w:val="single" w:color="auto" w:sz="4" w:space="0"/>
            </w:tcBorders>
            <w:shd w:val="clear" w:color="000000" w:fill="BFBFBF"/>
            <w:noWrap/>
            <w:vAlign w:val="center"/>
          </w:tcPr>
          <w:p>
            <w:pPr>
              <w:widowControl/>
              <w:spacing w:line="240" w:lineRule="auto"/>
              <w:ind w:firstLine="0" w:firstLineChars="0"/>
              <w:jc w:val="center"/>
              <w:rPr>
                <w:rFonts w:ascii="宋体" w:hAnsi="宋体" w:cs="宋体"/>
                <w:b/>
                <w:bCs/>
                <w:color w:val="000000"/>
                <w:kern w:val="0"/>
                <w:sz w:val="22"/>
              </w:rPr>
            </w:pPr>
            <w:r>
              <w:rPr>
                <w:rFonts w:hint="eastAsia" w:ascii="宋体" w:hAnsi="宋体" w:cs="宋体"/>
                <w:b/>
                <w:bCs/>
                <w:color w:val="000000"/>
                <w:kern w:val="0"/>
                <w:sz w:val="22"/>
              </w:rPr>
              <w:t>教师活动</w:t>
            </w:r>
          </w:p>
        </w:tc>
        <w:tc>
          <w:tcPr>
            <w:tcW w:w="985" w:type="pct"/>
            <w:tcBorders>
              <w:top w:val="nil"/>
              <w:left w:val="nil"/>
              <w:bottom w:val="single" w:color="auto" w:sz="4" w:space="0"/>
              <w:right w:val="single" w:color="auto" w:sz="4" w:space="0"/>
            </w:tcBorders>
            <w:shd w:val="clear" w:color="000000" w:fill="BFBFBF"/>
            <w:noWrap/>
            <w:vAlign w:val="center"/>
          </w:tcPr>
          <w:p>
            <w:pPr>
              <w:widowControl/>
              <w:spacing w:line="240" w:lineRule="auto"/>
              <w:ind w:firstLine="0" w:firstLineChars="0"/>
              <w:jc w:val="center"/>
              <w:rPr>
                <w:rFonts w:ascii="宋体" w:hAnsi="宋体" w:cs="宋体"/>
                <w:b/>
                <w:bCs/>
                <w:color w:val="000000"/>
                <w:kern w:val="0"/>
                <w:sz w:val="22"/>
              </w:rPr>
            </w:pPr>
            <w:r>
              <w:rPr>
                <w:rFonts w:hint="eastAsia" w:ascii="宋体" w:hAnsi="宋体" w:cs="宋体"/>
                <w:b/>
                <w:bCs/>
                <w:color w:val="000000"/>
                <w:kern w:val="0"/>
                <w:sz w:val="22"/>
              </w:rPr>
              <w:t>学生活动</w:t>
            </w:r>
          </w:p>
        </w:tc>
        <w:tc>
          <w:tcPr>
            <w:tcW w:w="1016" w:type="pct"/>
            <w:tcBorders>
              <w:top w:val="nil"/>
              <w:left w:val="nil"/>
              <w:bottom w:val="nil"/>
              <w:right w:val="nil"/>
            </w:tcBorders>
            <w:shd w:val="clear" w:color="000000" w:fill="BFBFBF"/>
            <w:noWrap/>
            <w:vAlign w:val="center"/>
          </w:tcPr>
          <w:p>
            <w:pPr>
              <w:widowControl/>
              <w:spacing w:line="240" w:lineRule="auto"/>
              <w:ind w:firstLine="0" w:firstLineChars="0"/>
              <w:jc w:val="center"/>
              <w:rPr>
                <w:rFonts w:ascii="宋体" w:hAnsi="宋体" w:cs="宋体"/>
                <w:b/>
                <w:bCs/>
                <w:color w:val="000000"/>
                <w:kern w:val="0"/>
                <w:sz w:val="22"/>
              </w:rPr>
            </w:pPr>
            <w:r>
              <w:rPr>
                <w:rFonts w:hint="eastAsia" w:ascii="宋体" w:hAnsi="宋体" w:cs="宋体"/>
                <w:b/>
                <w:bCs/>
                <w:color w:val="000000"/>
                <w:kern w:val="0"/>
                <w:sz w:val="22"/>
              </w:rPr>
              <w:t>设计意图</w:t>
            </w:r>
          </w:p>
        </w:tc>
      </w:tr>
      <w:tr>
        <w:tblPrEx>
          <w:tblCellMar>
            <w:top w:w="0" w:type="dxa"/>
            <w:left w:w="108" w:type="dxa"/>
            <w:bottom w:w="0" w:type="dxa"/>
            <w:right w:w="108" w:type="dxa"/>
          </w:tblCellMar>
        </w:tblPrEx>
        <w:trPr>
          <w:trHeight w:val="2910" w:hRule="atLeast"/>
        </w:trPr>
        <w:tc>
          <w:tcPr>
            <w:tcW w:w="144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440" w:firstLineChars="200"/>
              <w:jc w:val="left"/>
              <w:rPr>
                <w:rFonts w:hint="eastAsia" w:ascii="宋体" w:hAnsi="宋体" w:cs="宋体"/>
                <w:color w:val="000000"/>
                <w:kern w:val="0"/>
                <w:sz w:val="22"/>
                <w:lang w:eastAsia="zh-CN"/>
              </w:rPr>
            </w:pPr>
            <w:r>
              <w:rPr>
                <w:rFonts w:hint="eastAsia" w:ascii="宋体" w:hAnsi="宋体" w:cs="宋体"/>
                <w:color w:val="000000"/>
                <w:kern w:val="0"/>
                <w:sz w:val="22"/>
                <w:lang w:eastAsia="zh-CN"/>
              </w:rPr>
              <w:t>一课时（</w:t>
            </w:r>
            <w:r>
              <w:rPr>
                <w:rFonts w:hint="eastAsia" w:ascii="宋体" w:hAnsi="宋体" w:cs="宋体"/>
                <w:color w:val="000000"/>
                <w:kern w:val="0"/>
                <w:sz w:val="22"/>
                <w:lang w:val="en-US" w:eastAsia="zh-CN"/>
              </w:rPr>
              <w:t>40分钟</w:t>
            </w:r>
            <w:r>
              <w:rPr>
                <w:rFonts w:hint="eastAsia" w:ascii="宋体" w:hAnsi="宋体" w:cs="宋体"/>
                <w:color w:val="000000"/>
                <w:kern w:val="0"/>
                <w:sz w:val="22"/>
                <w:lang w:eastAsia="zh-CN"/>
              </w:rPr>
              <w:t>）</w:t>
            </w:r>
          </w:p>
          <w:p>
            <w:pPr>
              <w:widowControl/>
              <w:spacing w:line="240" w:lineRule="auto"/>
              <w:ind w:firstLine="440" w:firstLineChars="200"/>
              <w:jc w:val="left"/>
              <w:rPr>
                <w:rFonts w:hint="eastAsia" w:ascii="宋体" w:hAnsi="宋体" w:cs="宋体"/>
                <w:color w:val="000000"/>
                <w:kern w:val="0"/>
                <w:sz w:val="22"/>
                <w:lang w:eastAsia="zh-CN"/>
              </w:rPr>
            </w:pPr>
            <w:r>
              <w:rPr>
                <w:rFonts w:hint="eastAsia" w:ascii="宋体" w:hAnsi="宋体" w:cs="宋体"/>
                <w:color w:val="000000"/>
                <w:kern w:val="0"/>
                <w:sz w:val="22"/>
                <w:lang w:eastAsia="zh-CN"/>
              </w:rPr>
              <w:t>预设：导入（</w:t>
            </w:r>
            <w:r>
              <w:rPr>
                <w:rFonts w:hint="eastAsia" w:ascii="宋体" w:hAnsi="宋体" w:cs="宋体"/>
                <w:color w:val="000000"/>
                <w:kern w:val="0"/>
                <w:sz w:val="22"/>
                <w:lang w:val="en-US" w:eastAsia="zh-CN"/>
              </w:rPr>
              <w:t>3分钟</w:t>
            </w:r>
            <w:r>
              <w:rPr>
                <w:rFonts w:hint="eastAsia" w:ascii="宋体" w:hAnsi="宋体" w:cs="宋体"/>
                <w:color w:val="000000"/>
                <w:kern w:val="0"/>
                <w:sz w:val="22"/>
                <w:lang w:eastAsia="zh-CN"/>
              </w:rPr>
              <w:t>）——明确目标（</w:t>
            </w:r>
            <w:r>
              <w:rPr>
                <w:rFonts w:hint="eastAsia" w:ascii="宋体" w:hAnsi="宋体" w:cs="宋体"/>
                <w:color w:val="000000"/>
                <w:kern w:val="0"/>
                <w:sz w:val="22"/>
                <w:lang w:val="en-US" w:eastAsia="zh-CN"/>
              </w:rPr>
              <w:t>3分钟</w:t>
            </w:r>
            <w:r>
              <w:rPr>
                <w:rFonts w:hint="eastAsia" w:ascii="宋体" w:hAnsi="宋体" w:cs="宋体"/>
                <w:color w:val="000000"/>
                <w:kern w:val="0"/>
                <w:sz w:val="22"/>
                <w:lang w:eastAsia="zh-CN"/>
              </w:rPr>
              <w:t>）——预习导学（</w:t>
            </w:r>
            <w:r>
              <w:rPr>
                <w:rFonts w:hint="eastAsia" w:ascii="宋体" w:hAnsi="宋体" w:cs="宋体"/>
                <w:color w:val="000000"/>
                <w:kern w:val="0"/>
                <w:sz w:val="22"/>
                <w:lang w:val="en-US" w:eastAsia="zh-CN"/>
              </w:rPr>
              <w:t>5分钟</w:t>
            </w:r>
            <w:r>
              <w:rPr>
                <w:rFonts w:hint="eastAsia" w:ascii="宋体" w:hAnsi="宋体" w:cs="宋体"/>
                <w:color w:val="000000"/>
                <w:kern w:val="0"/>
                <w:sz w:val="22"/>
                <w:lang w:eastAsia="zh-CN"/>
              </w:rPr>
              <w:t>）——探究活动一（</w:t>
            </w:r>
            <w:r>
              <w:rPr>
                <w:rFonts w:hint="eastAsia" w:ascii="宋体" w:hAnsi="宋体" w:cs="宋体"/>
                <w:color w:val="000000"/>
                <w:kern w:val="0"/>
                <w:sz w:val="22"/>
                <w:lang w:val="en-US" w:eastAsia="zh-CN"/>
              </w:rPr>
              <w:t>7分钟</w:t>
            </w:r>
            <w:r>
              <w:rPr>
                <w:rFonts w:hint="eastAsia" w:ascii="宋体" w:hAnsi="宋体" w:cs="宋体"/>
                <w:color w:val="000000"/>
                <w:kern w:val="0"/>
                <w:sz w:val="22"/>
                <w:lang w:eastAsia="zh-CN"/>
              </w:rPr>
              <w:t>）——探究活动二（</w:t>
            </w:r>
            <w:r>
              <w:rPr>
                <w:rFonts w:hint="eastAsia" w:ascii="宋体" w:hAnsi="宋体" w:cs="宋体"/>
                <w:color w:val="000000"/>
                <w:kern w:val="0"/>
                <w:sz w:val="22"/>
                <w:lang w:val="en-US" w:eastAsia="zh-CN"/>
              </w:rPr>
              <w:t>9分钟</w:t>
            </w:r>
            <w:r>
              <w:rPr>
                <w:rFonts w:hint="eastAsia" w:ascii="宋体" w:hAnsi="宋体" w:cs="宋体"/>
                <w:color w:val="000000"/>
                <w:kern w:val="0"/>
                <w:sz w:val="22"/>
                <w:lang w:eastAsia="zh-CN"/>
              </w:rPr>
              <w:t>）——探究展示（</w:t>
            </w:r>
            <w:r>
              <w:rPr>
                <w:rFonts w:hint="eastAsia" w:ascii="宋体" w:hAnsi="宋体" w:cs="宋体"/>
                <w:color w:val="000000"/>
                <w:kern w:val="0"/>
                <w:sz w:val="22"/>
                <w:lang w:val="en-US" w:eastAsia="zh-CN"/>
              </w:rPr>
              <w:t>6分钟</w:t>
            </w:r>
            <w:r>
              <w:rPr>
                <w:rFonts w:hint="eastAsia" w:ascii="宋体" w:hAnsi="宋体" w:cs="宋体"/>
                <w:color w:val="000000"/>
                <w:kern w:val="0"/>
                <w:sz w:val="22"/>
                <w:lang w:eastAsia="zh-CN"/>
              </w:rPr>
              <w:t>）——导学测评（</w:t>
            </w:r>
            <w:r>
              <w:rPr>
                <w:rFonts w:hint="eastAsia" w:ascii="宋体" w:hAnsi="宋体" w:cs="宋体"/>
                <w:color w:val="000000"/>
                <w:kern w:val="0"/>
                <w:sz w:val="22"/>
                <w:lang w:val="en-US" w:eastAsia="zh-CN"/>
              </w:rPr>
              <w:t>5分钟</w:t>
            </w:r>
            <w:r>
              <w:rPr>
                <w:rFonts w:hint="eastAsia" w:ascii="宋体" w:hAnsi="宋体" w:cs="宋体"/>
                <w:color w:val="000000"/>
                <w:kern w:val="0"/>
                <w:sz w:val="22"/>
                <w:lang w:eastAsia="zh-CN"/>
              </w:rPr>
              <w:t>）——课堂小结（</w:t>
            </w:r>
            <w:r>
              <w:rPr>
                <w:rFonts w:hint="eastAsia" w:ascii="宋体" w:hAnsi="宋体" w:cs="宋体"/>
                <w:color w:val="000000"/>
                <w:kern w:val="0"/>
                <w:sz w:val="22"/>
                <w:lang w:val="en-US" w:eastAsia="zh-CN"/>
              </w:rPr>
              <w:t>2分钟</w:t>
            </w:r>
            <w:r>
              <w:rPr>
                <w:rFonts w:hint="eastAsia" w:ascii="宋体" w:hAnsi="宋体" w:cs="宋体"/>
                <w:color w:val="000000"/>
                <w:kern w:val="0"/>
                <w:sz w:val="22"/>
                <w:lang w:eastAsia="zh-CN"/>
              </w:rPr>
              <w:t>）</w:t>
            </w:r>
          </w:p>
          <w:p>
            <w:pPr>
              <w:widowControl/>
              <w:spacing w:line="240" w:lineRule="auto"/>
              <w:ind w:firstLine="0" w:firstLineChars="0"/>
              <w:jc w:val="left"/>
              <w:rPr>
                <w:rFonts w:hint="default" w:ascii="宋体" w:hAnsi="宋体" w:cs="宋体"/>
                <w:color w:val="000000"/>
                <w:kern w:val="0"/>
                <w:sz w:val="22"/>
                <w:lang w:val="en-US" w:eastAsia="zh-CN"/>
              </w:rPr>
            </w:pPr>
            <w:r>
              <w:rPr>
                <w:rFonts w:hint="eastAsia" w:ascii="宋体" w:hAnsi="宋体" w:cs="宋体"/>
                <w:color w:val="000000"/>
                <w:kern w:val="0"/>
                <w:sz w:val="22"/>
                <w:lang w:val="en-US" w:eastAsia="zh-CN"/>
              </w:rPr>
              <w:t xml:space="preserve">   </w:t>
            </w:r>
          </w:p>
        </w:tc>
        <w:tc>
          <w:tcPr>
            <w:tcW w:w="1548" w:type="pct"/>
            <w:tcBorders>
              <w:top w:val="nil"/>
              <w:left w:val="nil"/>
              <w:bottom w:val="single" w:color="auto" w:sz="4" w:space="0"/>
              <w:right w:val="single" w:color="auto" w:sz="4" w:space="0"/>
            </w:tcBorders>
            <w:shd w:val="clear" w:color="auto" w:fill="auto"/>
            <w:noWrap/>
            <w:vAlign w:val="center"/>
          </w:tcPr>
          <w:p>
            <w:pPr>
              <w:widowControl/>
              <w:numPr>
                <w:ilvl w:val="0"/>
                <w:numId w:val="2"/>
              </w:numPr>
              <w:spacing w:line="240" w:lineRule="auto"/>
              <w:ind w:firstLine="0" w:firstLineChars="0"/>
              <w:jc w:val="left"/>
              <w:rPr>
                <w:rFonts w:hint="eastAsia" w:ascii="宋体" w:hAnsi="宋体" w:cs="宋体"/>
                <w:color w:val="000000"/>
                <w:kern w:val="0"/>
                <w:sz w:val="22"/>
                <w:lang w:eastAsia="zh-CN"/>
              </w:rPr>
            </w:pPr>
            <w:r>
              <w:rPr>
                <w:rFonts w:hint="eastAsia" w:ascii="宋体" w:hAnsi="宋体" w:cs="宋体"/>
                <w:color w:val="000000"/>
                <w:kern w:val="0"/>
                <w:sz w:val="22"/>
                <w:lang w:eastAsia="zh-CN"/>
              </w:rPr>
              <w:t>导入：聊聊戏曲：同学们，你了解戏曲吗？了解多少呢？和大家聊聊吧。</w:t>
            </w:r>
          </w:p>
          <w:p>
            <w:pPr>
              <w:widowControl/>
              <w:numPr>
                <w:ilvl w:val="0"/>
                <w:numId w:val="2"/>
              </w:numPr>
              <w:spacing w:line="240" w:lineRule="auto"/>
              <w:ind w:firstLine="0" w:firstLineChars="0"/>
              <w:jc w:val="left"/>
              <w:rPr>
                <w:rFonts w:hint="eastAsia" w:ascii="宋体" w:hAnsi="宋体" w:cs="宋体"/>
                <w:color w:val="000000"/>
                <w:kern w:val="0"/>
                <w:sz w:val="22"/>
                <w:lang w:eastAsia="zh-CN"/>
              </w:rPr>
            </w:pPr>
            <w:r>
              <w:rPr>
                <w:rFonts w:hint="eastAsia" w:ascii="宋体" w:hAnsi="宋体" w:cs="宋体"/>
                <w:color w:val="000000"/>
                <w:kern w:val="0"/>
                <w:sz w:val="22"/>
                <w:lang w:eastAsia="zh-CN"/>
              </w:rPr>
              <w:t>预习导学：出示积累词语。</w:t>
            </w:r>
          </w:p>
          <w:p>
            <w:pPr>
              <w:widowControl/>
              <w:numPr>
                <w:ilvl w:val="0"/>
                <w:numId w:val="2"/>
              </w:numPr>
              <w:spacing w:line="240" w:lineRule="auto"/>
              <w:ind w:firstLine="0" w:firstLineChars="0"/>
              <w:jc w:val="left"/>
              <w:rPr>
                <w:rFonts w:hint="eastAsia" w:ascii="宋体" w:hAnsi="宋体" w:cs="宋体"/>
                <w:color w:val="000000"/>
                <w:kern w:val="0"/>
                <w:sz w:val="22"/>
                <w:lang w:eastAsia="zh-CN"/>
              </w:rPr>
            </w:pPr>
            <w:r>
              <w:rPr>
                <w:rFonts w:hint="eastAsia" w:ascii="宋体" w:hAnsi="宋体" w:cs="宋体"/>
                <w:color w:val="000000"/>
                <w:kern w:val="0"/>
                <w:sz w:val="22"/>
                <w:lang w:eastAsia="zh-CN"/>
              </w:rPr>
              <w:t>合作探究：</w:t>
            </w:r>
          </w:p>
          <w:p>
            <w:pPr>
              <w:widowControl/>
              <w:numPr>
                <w:numId w:val="0"/>
              </w:numPr>
              <w:spacing w:line="240" w:lineRule="auto"/>
              <w:jc w:val="left"/>
              <w:rPr>
                <w:rFonts w:hint="eastAsia" w:ascii="宋体" w:hAnsi="宋体" w:cs="宋体"/>
                <w:color w:val="000000"/>
                <w:kern w:val="0"/>
                <w:sz w:val="22"/>
                <w:lang w:eastAsia="zh-CN"/>
              </w:rPr>
            </w:pPr>
            <w:r>
              <w:rPr>
                <w:rFonts w:hint="eastAsia" w:ascii="宋体" w:hAnsi="宋体" w:cs="宋体"/>
                <w:color w:val="000000"/>
                <w:kern w:val="0"/>
                <w:sz w:val="22"/>
                <w:lang w:eastAsia="zh-CN"/>
              </w:rPr>
              <w:t>活动一：整体感知课文内容。</w:t>
            </w:r>
          </w:p>
          <w:p>
            <w:pPr>
              <w:widowControl/>
              <w:numPr>
                <w:numId w:val="0"/>
              </w:numPr>
              <w:spacing w:line="240" w:lineRule="auto"/>
              <w:jc w:val="left"/>
              <w:rPr>
                <w:rFonts w:hint="eastAsia" w:ascii="宋体" w:hAnsi="宋体" w:cs="宋体"/>
                <w:color w:val="000000"/>
                <w:kern w:val="0"/>
                <w:sz w:val="22"/>
                <w:lang w:eastAsia="zh-CN"/>
              </w:rPr>
            </w:pPr>
            <w:r>
              <w:rPr>
                <w:rFonts w:hint="eastAsia" w:ascii="宋体" w:hAnsi="宋体" w:cs="宋体"/>
                <w:color w:val="000000"/>
                <w:kern w:val="0"/>
                <w:sz w:val="22"/>
                <w:lang w:eastAsia="zh-CN"/>
              </w:rPr>
              <w:t>活动二：仔细品读课文，感知京剧的艺术魅力。</w:t>
            </w:r>
          </w:p>
          <w:p>
            <w:pPr>
              <w:widowControl/>
              <w:numPr>
                <w:ilvl w:val="0"/>
                <w:numId w:val="2"/>
              </w:numPr>
              <w:spacing w:line="240" w:lineRule="auto"/>
              <w:ind w:left="0" w:leftChars="0" w:firstLine="0" w:firstLineChars="0"/>
              <w:jc w:val="left"/>
              <w:rPr>
                <w:rFonts w:hint="eastAsia" w:ascii="宋体" w:hAnsi="宋体" w:cs="宋体"/>
                <w:color w:val="000000"/>
                <w:kern w:val="0"/>
                <w:sz w:val="22"/>
                <w:lang w:eastAsia="zh-CN"/>
              </w:rPr>
            </w:pPr>
            <w:r>
              <w:rPr>
                <w:rFonts w:hint="eastAsia" w:ascii="宋体" w:hAnsi="宋体" w:cs="宋体"/>
                <w:color w:val="000000"/>
                <w:kern w:val="0"/>
                <w:sz w:val="22"/>
                <w:lang w:eastAsia="zh-CN"/>
              </w:rPr>
              <w:t>探究展示。教师倾听做适时的指导。</w:t>
            </w:r>
          </w:p>
          <w:p>
            <w:pPr>
              <w:widowControl/>
              <w:numPr>
                <w:ilvl w:val="0"/>
                <w:numId w:val="2"/>
              </w:numPr>
              <w:spacing w:line="240" w:lineRule="auto"/>
              <w:ind w:left="0" w:leftChars="0" w:firstLine="0" w:firstLineChars="0"/>
              <w:jc w:val="left"/>
              <w:rPr>
                <w:rFonts w:hint="eastAsia" w:ascii="宋体" w:hAnsi="宋体" w:cs="宋体"/>
                <w:color w:val="000000"/>
                <w:kern w:val="0"/>
                <w:sz w:val="22"/>
                <w:lang w:eastAsia="zh-CN"/>
              </w:rPr>
            </w:pPr>
            <w:r>
              <w:rPr>
                <w:rFonts w:hint="eastAsia" w:ascii="宋体" w:hAnsi="宋体" w:cs="宋体"/>
                <w:color w:val="000000"/>
                <w:kern w:val="0"/>
                <w:sz w:val="22"/>
                <w:lang w:eastAsia="zh-CN"/>
              </w:rPr>
              <w:t>导学测评。教师出示课文脉络，让同学们自主概括。</w:t>
            </w:r>
          </w:p>
        </w:tc>
        <w:tc>
          <w:tcPr>
            <w:tcW w:w="985" w:type="pct"/>
            <w:tcBorders>
              <w:top w:val="nil"/>
              <w:left w:val="nil"/>
              <w:bottom w:val="single" w:color="auto" w:sz="4" w:space="0"/>
              <w:right w:val="single" w:color="auto" w:sz="4" w:space="0"/>
            </w:tcBorders>
            <w:shd w:val="clear" w:color="auto" w:fill="auto"/>
            <w:noWrap/>
            <w:vAlign w:val="center"/>
          </w:tcPr>
          <w:p>
            <w:pPr>
              <w:widowControl/>
              <w:numPr>
                <w:ilvl w:val="0"/>
                <w:numId w:val="3"/>
              </w:numPr>
              <w:spacing w:line="240" w:lineRule="auto"/>
              <w:ind w:firstLine="0" w:firstLineChars="0"/>
              <w:jc w:val="left"/>
              <w:rPr>
                <w:rFonts w:hint="eastAsia" w:ascii="宋体" w:hAnsi="宋体" w:cs="宋体"/>
                <w:color w:val="000000"/>
                <w:kern w:val="0"/>
                <w:sz w:val="22"/>
                <w:lang w:eastAsia="zh-CN"/>
              </w:rPr>
            </w:pPr>
            <w:r>
              <w:rPr>
                <w:rFonts w:hint="eastAsia" w:ascii="宋体" w:hAnsi="宋体" w:cs="宋体"/>
                <w:color w:val="000000"/>
                <w:kern w:val="0"/>
                <w:sz w:val="22"/>
                <w:lang w:eastAsia="zh-CN"/>
              </w:rPr>
              <w:t>学生畅所欲言，可以从身边了解的民间戏曲开始聊。</w:t>
            </w:r>
          </w:p>
          <w:p>
            <w:pPr>
              <w:widowControl/>
              <w:numPr>
                <w:ilvl w:val="0"/>
                <w:numId w:val="3"/>
              </w:numPr>
              <w:spacing w:line="240" w:lineRule="auto"/>
              <w:ind w:firstLine="0" w:firstLineChars="0"/>
              <w:jc w:val="left"/>
              <w:rPr>
                <w:rFonts w:hint="eastAsia" w:ascii="宋体" w:hAnsi="宋体" w:cs="宋体"/>
                <w:color w:val="000000"/>
                <w:kern w:val="0"/>
                <w:sz w:val="22"/>
                <w:lang w:eastAsia="zh-CN"/>
              </w:rPr>
            </w:pPr>
            <w:r>
              <w:rPr>
                <w:rFonts w:hint="eastAsia" w:ascii="宋体" w:hAnsi="宋体" w:cs="宋体"/>
                <w:color w:val="000000"/>
                <w:kern w:val="0"/>
                <w:sz w:val="22"/>
                <w:lang w:eastAsia="zh-CN"/>
              </w:rPr>
              <w:t>读，选词理解。</w:t>
            </w:r>
          </w:p>
          <w:p>
            <w:pPr>
              <w:widowControl/>
              <w:numPr>
                <w:ilvl w:val="0"/>
                <w:numId w:val="3"/>
              </w:numPr>
              <w:spacing w:line="240" w:lineRule="auto"/>
              <w:ind w:firstLine="0" w:firstLineChars="0"/>
              <w:jc w:val="left"/>
              <w:rPr>
                <w:rFonts w:hint="eastAsia" w:ascii="宋体" w:hAnsi="宋体" w:cs="宋体"/>
                <w:color w:val="000000"/>
                <w:kern w:val="0"/>
                <w:sz w:val="22"/>
                <w:lang w:eastAsia="zh-CN"/>
              </w:rPr>
            </w:pPr>
            <w:r>
              <w:rPr>
                <w:rFonts w:hint="eastAsia" w:ascii="宋体" w:hAnsi="宋体" w:cs="宋体"/>
                <w:color w:val="000000"/>
                <w:kern w:val="0"/>
                <w:sz w:val="22"/>
                <w:lang w:eastAsia="zh-CN"/>
              </w:rPr>
              <w:t>小组合作探究、互相学习。</w:t>
            </w:r>
          </w:p>
          <w:p>
            <w:pPr>
              <w:widowControl/>
              <w:numPr>
                <w:ilvl w:val="0"/>
                <w:numId w:val="3"/>
              </w:numPr>
              <w:spacing w:line="240" w:lineRule="auto"/>
              <w:ind w:firstLine="0" w:firstLineChars="0"/>
              <w:jc w:val="left"/>
              <w:rPr>
                <w:rFonts w:hint="eastAsia" w:ascii="宋体" w:hAnsi="宋体" w:cs="宋体"/>
                <w:color w:val="000000"/>
                <w:kern w:val="0"/>
                <w:sz w:val="22"/>
                <w:lang w:eastAsia="zh-CN"/>
              </w:rPr>
            </w:pPr>
            <w:r>
              <w:rPr>
                <w:rFonts w:hint="eastAsia" w:ascii="宋体" w:hAnsi="宋体" w:cs="宋体"/>
                <w:color w:val="000000"/>
                <w:kern w:val="0"/>
                <w:sz w:val="22"/>
                <w:lang w:eastAsia="zh-CN"/>
              </w:rPr>
              <w:t>探究展示是学生表现的时候，各小组把讨论的结果上台进行展示。</w:t>
            </w:r>
          </w:p>
          <w:p>
            <w:pPr>
              <w:widowControl/>
              <w:numPr>
                <w:ilvl w:val="0"/>
                <w:numId w:val="3"/>
              </w:numPr>
              <w:spacing w:line="240" w:lineRule="auto"/>
              <w:ind w:firstLine="0" w:firstLineChars="0"/>
              <w:jc w:val="left"/>
              <w:rPr>
                <w:rFonts w:hint="eastAsia" w:ascii="宋体" w:hAnsi="宋体" w:cs="宋体"/>
                <w:color w:val="000000"/>
                <w:kern w:val="0"/>
                <w:sz w:val="22"/>
                <w:lang w:eastAsia="zh-CN"/>
              </w:rPr>
            </w:pPr>
            <w:r>
              <w:rPr>
                <w:rFonts w:hint="eastAsia" w:ascii="宋体" w:hAnsi="宋体" w:cs="宋体"/>
                <w:color w:val="000000"/>
                <w:kern w:val="0"/>
                <w:sz w:val="22"/>
                <w:lang w:eastAsia="zh-CN"/>
              </w:rPr>
              <w:t>学生感知京剧魅力。</w:t>
            </w:r>
          </w:p>
        </w:tc>
        <w:tc>
          <w:tcPr>
            <w:tcW w:w="1016" w:type="pct"/>
            <w:tcBorders>
              <w:top w:val="single" w:color="auto" w:sz="4" w:space="0"/>
              <w:left w:val="nil"/>
              <w:bottom w:val="single" w:color="auto" w:sz="4" w:space="0"/>
              <w:right w:val="single" w:color="auto" w:sz="4" w:space="0"/>
            </w:tcBorders>
            <w:shd w:val="clear" w:color="auto" w:fill="auto"/>
            <w:noWrap/>
            <w:vAlign w:val="center"/>
          </w:tcPr>
          <w:p>
            <w:pPr>
              <w:widowControl/>
              <w:numPr>
                <w:ilvl w:val="0"/>
                <w:numId w:val="4"/>
              </w:numPr>
              <w:spacing w:line="240" w:lineRule="auto"/>
              <w:ind w:firstLine="0" w:firstLineChars="0"/>
              <w:jc w:val="left"/>
              <w:rPr>
                <w:rFonts w:hint="eastAsia" w:ascii="宋体" w:hAnsi="宋体" w:cs="宋体"/>
                <w:color w:val="000000"/>
                <w:kern w:val="0"/>
                <w:sz w:val="22"/>
                <w:lang w:eastAsia="zh-CN"/>
              </w:rPr>
            </w:pPr>
            <w:r>
              <w:rPr>
                <w:rFonts w:hint="eastAsia" w:ascii="宋体" w:hAnsi="宋体" w:cs="宋体"/>
                <w:color w:val="000000"/>
                <w:kern w:val="0"/>
                <w:sz w:val="22"/>
                <w:lang w:eastAsia="zh-CN"/>
              </w:rPr>
              <w:t>从聊戏曲入手，激发学生的学习兴趣。</w:t>
            </w:r>
          </w:p>
          <w:p>
            <w:pPr>
              <w:widowControl/>
              <w:numPr>
                <w:ilvl w:val="0"/>
                <w:numId w:val="4"/>
              </w:numPr>
              <w:spacing w:line="240" w:lineRule="auto"/>
              <w:ind w:firstLine="0" w:firstLineChars="0"/>
              <w:jc w:val="left"/>
              <w:rPr>
                <w:rFonts w:hint="eastAsia" w:ascii="宋体" w:hAnsi="宋体" w:cs="宋体"/>
                <w:color w:val="000000"/>
                <w:kern w:val="0"/>
                <w:sz w:val="22"/>
                <w:lang w:eastAsia="zh-CN"/>
              </w:rPr>
            </w:pPr>
            <w:r>
              <w:rPr>
                <w:rFonts w:hint="eastAsia" w:ascii="宋体" w:hAnsi="宋体" w:cs="宋体"/>
                <w:color w:val="000000"/>
                <w:kern w:val="0"/>
                <w:sz w:val="22"/>
                <w:lang w:eastAsia="zh-CN"/>
              </w:rPr>
              <w:t>词语是理解课文内容的基础。</w:t>
            </w:r>
          </w:p>
          <w:p>
            <w:pPr>
              <w:widowControl/>
              <w:numPr>
                <w:ilvl w:val="0"/>
                <w:numId w:val="4"/>
              </w:numPr>
              <w:spacing w:line="240" w:lineRule="auto"/>
              <w:ind w:firstLine="0" w:firstLineChars="0"/>
              <w:jc w:val="left"/>
              <w:rPr>
                <w:rFonts w:hint="eastAsia" w:ascii="宋体" w:hAnsi="宋体" w:cs="宋体"/>
                <w:color w:val="000000"/>
                <w:kern w:val="0"/>
                <w:sz w:val="22"/>
                <w:lang w:eastAsia="zh-CN"/>
              </w:rPr>
            </w:pPr>
            <w:r>
              <w:rPr>
                <w:rFonts w:hint="eastAsia" w:ascii="宋体" w:hAnsi="宋体" w:cs="宋体"/>
                <w:color w:val="000000"/>
                <w:kern w:val="0"/>
                <w:sz w:val="22"/>
                <w:lang w:eastAsia="zh-CN"/>
              </w:rPr>
              <w:t>采用问题引领，让同学们从交流中去发现和体会。</w:t>
            </w:r>
          </w:p>
          <w:p>
            <w:pPr>
              <w:widowControl/>
              <w:numPr>
                <w:ilvl w:val="0"/>
                <w:numId w:val="4"/>
              </w:numPr>
              <w:spacing w:line="240" w:lineRule="auto"/>
              <w:ind w:firstLine="0" w:firstLineChars="0"/>
              <w:jc w:val="left"/>
              <w:rPr>
                <w:rFonts w:hint="eastAsia" w:ascii="宋体" w:hAnsi="宋体" w:cs="宋体"/>
                <w:color w:val="000000"/>
                <w:kern w:val="0"/>
                <w:sz w:val="22"/>
                <w:lang w:eastAsia="zh-CN"/>
              </w:rPr>
            </w:pPr>
            <w:r>
              <w:rPr>
                <w:rFonts w:hint="eastAsia" w:ascii="宋体" w:hAnsi="宋体" w:cs="宋体"/>
                <w:color w:val="000000"/>
                <w:kern w:val="0"/>
                <w:sz w:val="22"/>
                <w:lang w:eastAsia="zh-CN"/>
              </w:rPr>
              <w:t>发挥学生的主体作用。</w:t>
            </w:r>
          </w:p>
        </w:tc>
      </w:tr>
      <w:tr>
        <w:tblPrEx>
          <w:tblCellMar>
            <w:top w:w="0" w:type="dxa"/>
            <w:left w:w="108" w:type="dxa"/>
            <w:bottom w:w="0" w:type="dxa"/>
            <w:right w:w="108" w:type="dxa"/>
          </w:tblCellMar>
        </w:tblPrEx>
        <w:trPr>
          <w:trHeight w:val="499" w:hRule="atLeast"/>
        </w:trPr>
        <w:tc>
          <w:tcPr>
            <w:tcW w:w="5000" w:type="pct"/>
            <w:gridSpan w:val="4"/>
            <w:tcBorders>
              <w:top w:val="single" w:color="auto" w:sz="4" w:space="0"/>
              <w:left w:val="single" w:color="auto" w:sz="4" w:space="0"/>
              <w:bottom w:val="single" w:color="auto" w:sz="4" w:space="0"/>
              <w:right w:val="single" w:color="auto" w:sz="4" w:space="0"/>
            </w:tcBorders>
            <w:shd w:val="clear" w:color="000000" w:fill="BFBFBF"/>
            <w:noWrap/>
            <w:vAlign w:val="center"/>
          </w:tcPr>
          <w:p>
            <w:pPr>
              <w:widowControl/>
              <w:spacing w:line="240" w:lineRule="auto"/>
              <w:ind w:firstLine="0" w:firstLineChars="0"/>
              <w:jc w:val="left"/>
              <w:rPr>
                <w:rFonts w:ascii="宋体" w:hAnsi="宋体" w:cs="宋体"/>
                <w:b/>
                <w:bCs/>
                <w:color w:val="000000"/>
                <w:kern w:val="0"/>
                <w:sz w:val="22"/>
              </w:rPr>
            </w:pPr>
            <w:r>
              <w:rPr>
                <w:rFonts w:hint="eastAsia" w:ascii="宋体" w:hAnsi="宋体" w:cs="宋体"/>
                <w:b/>
                <w:bCs/>
                <w:color w:val="000000"/>
                <w:kern w:val="0"/>
                <w:sz w:val="22"/>
              </w:rPr>
              <w:t>七、板书设计</w:t>
            </w:r>
          </w:p>
        </w:tc>
      </w:tr>
      <w:tr>
        <w:tblPrEx>
          <w:tblCellMar>
            <w:top w:w="0" w:type="dxa"/>
            <w:left w:w="108" w:type="dxa"/>
            <w:bottom w:w="0" w:type="dxa"/>
            <w:right w:w="108" w:type="dxa"/>
          </w:tblCellMar>
        </w:tblPrEx>
        <w:trPr>
          <w:trHeight w:val="1380" w:hRule="atLeast"/>
        </w:trPr>
        <w:tc>
          <w:tcPr>
            <w:tcW w:w="5000"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numPr>
                <w:numId w:val="0"/>
              </w:numPr>
              <w:spacing w:line="240" w:lineRule="auto"/>
              <w:jc w:val="left"/>
              <w:rPr>
                <w:rFonts w:hint="eastAsia" w:ascii="宋体" w:hAnsi="宋体" w:cs="宋体"/>
                <w:color w:val="000000"/>
                <w:kern w:val="0"/>
                <w:sz w:val="22"/>
                <w:lang w:val="en-US" w:eastAsia="zh-CN"/>
              </w:rPr>
            </w:pPr>
            <w:r>
              <w:rPr>
                <w:sz w:val="22"/>
              </w:rPr>
              <w:pict>
                <v:shape id="_x0000_s2050" o:spid="_x0000_s2050" o:spt="74" type="#_x0000_t74" style="position:absolute;left:0pt;margin-left:16.1pt;margin-top:13.7pt;height:204.6pt;width:241.35pt;z-index:-251658240;mso-width-relative:page;mso-height-relative:page;" fillcolor="#FFFFFF" filled="t" stroked="t" coordsize="21600,21600">
                  <v:path/>
                  <v:fill on="t" color2="#FFFFFF" focussize="0,0"/>
                  <v:stroke color="#000000"/>
                  <v:imagedata o:title=""/>
                  <o:lock v:ext="edit" aspectratio="f"/>
                </v:shape>
              </w:pict>
            </w:r>
            <w:r>
              <w:rPr>
                <w:rFonts w:hint="eastAsia" w:ascii="宋体" w:hAnsi="宋体" w:cs="宋体"/>
                <w:color w:val="000000"/>
                <w:kern w:val="0"/>
                <w:sz w:val="22"/>
                <w:lang w:val="en-US" w:eastAsia="zh-CN"/>
              </w:rPr>
              <w:t xml:space="preserve">                 23、 京剧趣谈</w:t>
            </w:r>
          </w:p>
          <w:p>
            <w:pPr>
              <w:widowControl/>
              <w:numPr>
                <w:numId w:val="0"/>
              </w:numPr>
              <w:spacing w:line="240" w:lineRule="auto"/>
              <w:jc w:val="left"/>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 xml:space="preserve">     </w:t>
            </w:r>
          </w:p>
          <w:p>
            <w:pPr>
              <w:widowControl/>
              <w:numPr>
                <w:numId w:val="0"/>
              </w:numPr>
              <w:spacing w:line="240" w:lineRule="auto"/>
              <w:ind w:firstLine="1320" w:firstLineChars="600"/>
              <w:jc w:val="left"/>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马鞭                  亮相</w:t>
            </w:r>
          </w:p>
          <w:p>
            <w:pPr>
              <w:widowControl/>
              <w:numPr>
                <w:numId w:val="0"/>
              </w:numPr>
              <w:spacing w:line="240" w:lineRule="auto"/>
              <w:ind w:firstLine="880" w:firstLineChars="400"/>
              <w:jc w:val="left"/>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 xml:space="preserve">（道具运用）   </w:t>
            </w:r>
            <w:r>
              <w:rPr>
                <w:rFonts w:hint="eastAsia" w:ascii="宋体" w:hAnsi="宋体" w:cs="宋体"/>
                <w:color w:val="FF0000"/>
                <w:kern w:val="0"/>
                <w:sz w:val="32"/>
                <w:szCs w:val="32"/>
                <w:lang w:val="en-US" w:eastAsia="zh-CN"/>
              </w:rPr>
              <w:t xml:space="preserve">趣 </w:t>
            </w:r>
            <w:r>
              <w:rPr>
                <w:rFonts w:hint="eastAsia" w:ascii="宋体" w:hAnsi="宋体" w:cs="宋体"/>
                <w:color w:val="000000"/>
                <w:kern w:val="0"/>
                <w:sz w:val="22"/>
                <w:lang w:val="en-US" w:eastAsia="zh-CN"/>
              </w:rPr>
              <w:t xml:space="preserve">     （动作）</w:t>
            </w:r>
          </w:p>
          <w:p>
            <w:pPr>
              <w:widowControl/>
              <w:numPr>
                <w:numId w:val="0"/>
              </w:numPr>
              <w:spacing w:line="240" w:lineRule="auto"/>
              <w:ind w:firstLine="1100" w:firstLineChars="500"/>
              <w:jc w:val="left"/>
              <w:rPr>
                <w:rFonts w:hint="eastAsia" w:ascii="宋体" w:hAnsi="宋体" w:cs="宋体"/>
                <w:color w:val="000000"/>
                <w:kern w:val="0"/>
                <w:sz w:val="22"/>
                <w:lang w:val="en-US" w:eastAsia="zh-CN"/>
              </w:rPr>
            </w:pPr>
          </w:p>
          <w:p>
            <w:pPr>
              <w:widowControl/>
              <w:numPr>
                <w:numId w:val="0"/>
              </w:numPr>
              <w:spacing w:line="240" w:lineRule="auto"/>
              <w:ind w:firstLine="880" w:firstLineChars="400"/>
              <w:jc w:val="left"/>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实物    虚拟         动态    静态</w:t>
            </w:r>
          </w:p>
          <w:p>
            <w:pPr>
              <w:widowControl/>
              <w:numPr>
                <w:numId w:val="0"/>
              </w:numPr>
              <w:spacing w:line="240" w:lineRule="auto"/>
              <w:ind w:firstLine="880" w:firstLineChars="400"/>
              <w:jc w:val="left"/>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 xml:space="preserve">    虚实相生       动静相宜</w:t>
            </w:r>
          </w:p>
          <w:p>
            <w:pPr>
              <w:widowControl/>
              <w:numPr>
                <w:numId w:val="0"/>
              </w:numPr>
              <w:spacing w:line="240" w:lineRule="auto"/>
              <w:ind w:firstLine="880" w:firstLineChars="400"/>
              <w:jc w:val="left"/>
              <w:rPr>
                <w:rFonts w:hint="eastAsia" w:ascii="宋体" w:hAnsi="宋体" w:cs="宋体"/>
                <w:color w:val="000000"/>
                <w:kern w:val="0"/>
                <w:sz w:val="22"/>
                <w:lang w:val="en-US" w:eastAsia="zh-CN"/>
              </w:rPr>
            </w:pPr>
          </w:p>
          <w:p>
            <w:pPr>
              <w:widowControl/>
              <w:numPr>
                <w:numId w:val="0"/>
              </w:numPr>
              <w:spacing w:line="240" w:lineRule="auto"/>
              <w:ind w:firstLine="880" w:firstLineChars="400"/>
              <w:jc w:val="left"/>
              <w:rPr>
                <w:rFonts w:hint="default" w:ascii="宋体" w:hAnsi="宋体" w:cs="宋体"/>
                <w:color w:val="000000"/>
                <w:kern w:val="0"/>
                <w:sz w:val="22"/>
                <w:lang w:val="en-US" w:eastAsia="zh-CN"/>
              </w:rPr>
            </w:pPr>
            <w:r>
              <w:rPr>
                <w:rFonts w:hint="eastAsia" w:ascii="宋体" w:hAnsi="宋体" w:cs="宋体"/>
                <w:color w:val="000000"/>
                <w:kern w:val="0"/>
                <w:sz w:val="22"/>
                <w:lang w:val="en-US" w:eastAsia="zh-CN"/>
              </w:rPr>
              <w:t xml:space="preserve">        “无”胜过“有”</w:t>
            </w:r>
          </w:p>
          <w:p>
            <w:pPr>
              <w:widowControl/>
              <w:numPr>
                <w:numId w:val="0"/>
              </w:numPr>
              <w:spacing w:line="240" w:lineRule="auto"/>
              <w:jc w:val="left"/>
              <w:rPr>
                <w:rFonts w:hint="default" w:ascii="宋体" w:hAnsi="宋体" w:cs="宋体"/>
                <w:color w:val="000000"/>
                <w:kern w:val="0"/>
                <w:sz w:val="22"/>
                <w:lang w:val="en-US" w:eastAsia="zh-CN"/>
              </w:rPr>
            </w:pPr>
          </w:p>
          <w:p>
            <w:pPr>
              <w:widowControl/>
              <w:spacing w:line="240" w:lineRule="auto"/>
              <w:ind w:firstLine="0" w:firstLineChars="0"/>
              <w:jc w:val="left"/>
              <w:rPr>
                <w:rFonts w:hint="eastAsia" w:ascii="宋体" w:hAnsi="宋体" w:cs="宋体"/>
                <w:color w:val="000000"/>
                <w:kern w:val="0"/>
                <w:sz w:val="22"/>
              </w:rPr>
            </w:pPr>
          </w:p>
          <w:p>
            <w:pPr>
              <w:widowControl/>
              <w:spacing w:line="240" w:lineRule="auto"/>
              <w:ind w:firstLine="0" w:firstLineChars="0"/>
              <w:jc w:val="left"/>
              <w:rPr>
                <w:rFonts w:hint="eastAsia" w:ascii="宋体" w:hAnsi="宋体" w:cs="宋体"/>
                <w:color w:val="000000"/>
                <w:kern w:val="0"/>
                <w:sz w:val="22"/>
              </w:rPr>
            </w:pPr>
          </w:p>
          <w:p>
            <w:pPr>
              <w:widowControl/>
              <w:spacing w:line="240" w:lineRule="auto"/>
              <w:ind w:firstLine="0" w:firstLineChars="0"/>
              <w:jc w:val="left"/>
              <w:rPr>
                <w:rFonts w:ascii="宋体" w:hAnsi="宋体" w:cs="宋体"/>
                <w:color w:val="000000"/>
                <w:kern w:val="0"/>
                <w:sz w:val="22"/>
              </w:rPr>
            </w:pPr>
          </w:p>
        </w:tc>
      </w:tr>
    </w:tbl>
    <w:p>
      <w:pPr>
        <w:ind w:firstLine="0" w:firstLineChars="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F5805E"/>
    <w:multiLevelType w:val="singleLevel"/>
    <w:tmpl w:val="8CF5805E"/>
    <w:lvl w:ilvl="0" w:tentative="0">
      <w:start w:val="1"/>
      <w:numFmt w:val="chineseCounting"/>
      <w:suff w:val="nothing"/>
      <w:lvlText w:val="%1、"/>
      <w:lvlJc w:val="left"/>
      <w:rPr>
        <w:rFonts w:hint="eastAsia"/>
      </w:rPr>
    </w:lvl>
  </w:abstractNum>
  <w:abstractNum w:abstractNumId="1">
    <w:nsid w:val="91ABBABF"/>
    <w:multiLevelType w:val="singleLevel"/>
    <w:tmpl w:val="91ABBABF"/>
    <w:lvl w:ilvl="0" w:tentative="0">
      <w:start w:val="1"/>
      <w:numFmt w:val="decimal"/>
      <w:suff w:val="nothing"/>
      <w:lvlText w:val="%1、"/>
      <w:lvlJc w:val="left"/>
    </w:lvl>
  </w:abstractNum>
  <w:abstractNum w:abstractNumId="2">
    <w:nsid w:val="58935C73"/>
    <w:multiLevelType w:val="singleLevel"/>
    <w:tmpl w:val="58935C73"/>
    <w:lvl w:ilvl="0" w:tentative="0">
      <w:start w:val="1"/>
      <w:numFmt w:val="chineseCounting"/>
      <w:suff w:val="nothing"/>
      <w:lvlText w:val="%1、"/>
      <w:lvlJc w:val="left"/>
      <w:rPr>
        <w:rFonts w:hint="eastAsia"/>
      </w:rPr>
    </w:lvl>
  </w:abstractNum>
  <w:abstractNum w:abstractNumId="3">
    <w:nsid w:val="7CEFEF1E"/>
    <w:multiLevelType w:val="singleLevel"/>
    <w:tmpl w:val="7CEFEF1E"/>
    <w:lvl w:ilvl="0" w:tentative="0">
      <w:start w:val="1"/>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62399"/>
    <w:rsid w:val="00062399"/>
    <w:rsid w:val="005E1BA4"/>
    <w:rsid w:val="22704649"/>
    <w:rsid w:val="41A65BE4"/>
    <w:rsid w:val="6E136A8E"/>
    <w:rsid w:val="7B144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00" w:firstLineChars="80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pPr>
      <w:spacing w:line="240" w:lineRule="auto"/>
    </w:pPr>
    <w:rPr>
      <w:sz w:val="18"/>
      <w:szCs w:val="18"/>
    </w:rPr>
  </w:style>
  <w:style w:type="paragraph" w:styleId="3">
    <w:name w:val="footer"/>
    <w:basedOn w:val="1"/>
    <w:link w:val="8"/>
    <w:semiHidden/>
    <w:unhideWhenUsed/>
    <w:qFormat/>
    <w:uiPriority w:val="99"/>
    <w:pPr>
      <w:tabs>
        <w:tab w:val="center" w:pos="4153"/>
        <w:tab w:val="right" w:pos="8306"/>
      </w:tabs>
      <w:snapToGrid w:val="0"/>
      <w:spacing w:line="240" w:lineRule="auto"/>
      <w:ind w:firstLine="0" w:firstLineChars="0"/>
      <w:jc w:val="left"/>
    </w:pPr>
    <w:rPr>
      <w:rFonts w:asciiTheme="minorHAnsi" w:hAnsiTheme="minorHAnsi" w:eastAsiaTheme="minorEastAsia" w:cstheme="minorBidi"/>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spacing w:line="240" w:lineRule="auto"/>
      <w:ind w:firstLine="0" w:firstLineChars="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uiPriority w:val="99"/>
    <w:rPr>
      <w:sz w:val="18"/>
      <w:szCs w:val="18"/>
    </w:rPr>
  </w:style>
  <w:style w:type="paragraph" w:styleId="9">
    <w:name w:val="List Paragraph"/>
    <w:basedOn w:val="1"/>
    <w:link w:val="10"/>
    <w:qFormat/>
    <w:uiPriority w:val="99"/>
    <w:pPr>
      <w:spacing w:line="240" w:lineRule="auto"/>
      <w:ind w:firstLine="420" w:firstLineChars="200"/>
    </w:pPr>
    <w:rPr>
      <w:kern w:val="0"/>
      <w:sz w:val="22"/>
      <w:szCs w:val="20"/>
    </w:rPr>
  </w:style>
  <w:style w:type="character" w:customStyle="1" w:styleId="10">
    <w:name w:val="列出段落 Char"/>
    <w:link w:val="9"/>
    <w:locked/>
    <w:uiPriority w:val="99"/>
    <w:rPr>
      <w:rFonts w:ascii="Calibri" w:hAnsi="Calibri" w:eastAsia="宋体" w:cs="Times New Roman"/>
      <w:kern w:val="0"/>
      <w:sz w:val="22"/>
      <w:szCs w:val="20"/>
    </w:rPr>
  </w:style>
  <w:style w:type="character" w:customStyle="1" w:styleId="11">
    <w:name w:val="批注框文本 Char"/>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53</Words>
  <Characters>307</Characters>
  <Lines>2</Lines>
  <Paragraphs>1</Paragraphs>
  <TotalTime>46</TotalTime>
  <ScaleCrop>false</ScaleCrop>
  <LinksUpToDate>false</LinksUpToDate>
  <CharactersWithSpaces>359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2018-05-23T03:14:00Z</dcterms:created>
  <dc:creator>ccc</dc:creator>
  <cp:lastModifiedBy>amy</cp:lastModifiedBy>
  <dcterms:modified xsi:type="dcterms:W3CDTF">2019-12-01T15:36:57Z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