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9" w:rsidRPr="00345E33" w:rsidRDefault="00062399" w:rsidP="00062399">
      <w:pPr>
        <w:pStyle w:val="a5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作业</w:t>
      </w:r>
      <w:r w:rsidRPr="00345E33">
        <w:rPr>
          <w:rFonts w:ascii="宋体" w:hAnsi="宋体" w:hint="eastAsia"/>
          <w:b/>
          <w:sz w:val="24"/>
          <w:szCs w:val="24"/>
        </w:rPr>
        <w:t>要求：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 w:rsidRPr="00950FFB">
        <w:rPr>
          <w:rFonts w:ascii="宋体" w:hAnsi="宋体"/>
          <w:sz w:val="24"/>
          <w:szCs w:val="24"/>
        </w:rPr>
        <w:t>1.</w:t>
      </w:r>
      <w:r w:rsidRPr="00950FFB">
        <w:rPr>
          <w:rFonts w:ascii="宋体" w:hAnsi="宋体" w:hint="eastAsia"/>
          <w:sz w:val="24"/>
          <w:szCs w:val="24"/>
        </w:rPr>
        <w:t>按照工具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来完成</w:t>
      </w:r>
      <w:r>
        <w:rPr>
          <w:rFonts w:ascii="宋体" w:hAnsi="宋体" w:hint="eastAsia"/>
          <w:sz w:val="24"/>
          <w:szCs w:val="24"/>
        </w:rPr>
        <w:t>教学设计</w:t>
      </w:r>
      <w:r w:rsidRPr="00950FFB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模板</w:t>
      </w:r>
      <w:r w:rsidRPr="00950FFB">
        <w:rPr>
          <w:rFonts w:ascii="宋体" w:hAnsi="宋体" w:hint="eastAsia"/>
          <w:sz w:val="24"/>
          <w:szCs w:val="24"/>
        </w:rPr>
        <w:t>请点击</w:t>
      </w:r>
      <w:r>
        <w:rPr>
          <w:rFonts w:ascii="宋体" w:hAnsi="宋体" w:hint="eastAsia"/>
          <w:sz w:val="24"/>
          <w:szCs w:val="24"/>
        </w:rPr>
        <w:t>附件</w:t>
      </w:r>
      <w:r w:rsidRPr="00950FFB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110121">
        <w:rPr>
          <w:rFonts w:hint="eastAsia"/>
        </w:rPr>
        <w:t xml:space="preserve"> </w:t>
      </w:r>
      <w:r w:rsidRPr="00110121">
        <w:rPr>
          <w:rFonts w:ascii="宋体" w:hAnsi="宋体" w:hint="eastAsia"/>
          <w:sz w:val="24"/>
          <w:szCs w:val="24"/>
        </w:rPr>
        <w:t>围绕</w:t>
      </w:r>
      <w:r>
        <w:rPr>
          <w:rFonts w:ascii="宋体" w:hAnsi="宋体" w:hint="eastAsia"/>
          <w:sz w:val="24"/>
          <w:szCs w:val="24"/>
        </w:rPr>
        <w:t>本次培训所学内容以及工作坊研修主题，确定教学设计主题</w:t>
      </w:r>
    </w:p>
    <w:p w:rsidR="00062399" w:rsidRPr="00386FAF" w:rsidRDefault="00062399" w:rsidP="00062399">
      <w:pPr>
        <w:pStyle w:val="a5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386FAF">
        <w:rPr>
          <w:rFonts w:ascii="宋体" w:hAnsi="宋体" w:hint="eastAsia"/>
          <w:sz w:val="24"/>
          <w:szCs w:val="24"/>
        </w:rPr>
        <w:t>字数要求</w:t>
      </w:r>
      <w:r>
        <w:rPr>
          <w:rFonts w:ascii="宋体" w:hAnsi="宋体" w:hint="eastAsia"/>
          <w:sz w:val="24"/>
          <w:szCs w:val="24"/>
        </w:rPr>
        <w:t>500</w:t>
      </w:r>
      <w:r w:rsidRPr="00386FAF">
        <w:rPr>
          <w:rFonts w:ascii="宋体" w:hAnsi="宋体" w:hint="eastAsia"/>
          <w:sz w:val="24"/>
          <w:szCs w:val="24"/>
        </w:rPr>
        <w:t>字以上；</w:t>
      </w:r>
    </w:p>
    <w:p w:rsidR="00062399" w:rsidRDefault="00062399" w:rsidP="00062399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Pr="00950FFB">
        <w:rPr>
          <w:rFonts w:ascii="宋体" w:hAnsi="宋体" w:hint="eastAsia"/>
          <w:sz w:val="24"/>
          <w:szCs w:val="24"/>
        </w:rPr>
        <w:t>必须原创，</w:t>
      </w:r>
      <w:r>
        <w:rPr>
          <w:rFonts w:ascii="宋体" w:hAnsi="宋体" w:hint="eastAsia"/>
          <w:sz w:val="24"/>
          <w:szCs w:val="24"/>
        </w:rPr>
        <w:t>要要求完成，如不符合作业要求，一经发现，按不合格处理。</w:t>
      </w:r>
    </w:p>
    <w:p w:rsidR="00062399" w:rsidRDefault="00062399" w:rsidP="00062399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此教学设计完成后，必须实践于学校课堂教学，教学过程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务必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请同伴帮忙录制（借助手机、DV录制10—40分钟）完成 “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实践研修成果</w:t>
      </w:r>
      <w:r w:rsidRPr="00143EAD">
        <w:rPr>
          <w:rFonts w:ascii="微软雅黑" w:eastAsia="微软雅黑" w:hAnsi="微软雅黑" w:hint="eastAsia"/>
          <w:color w:val="FF0000"/>
          <w:sz w:val="24"/>
          <w:szCs w:val="24"/>
        </w:rPr>
        <w:t>”上传提交任务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tbl>
      <w:tblPr>
        <w:tblW w:w="5000" w:type="pct"/>
        <w:tblLook w:val="04A0"/>
      </w:tblPr>
      <w:tblGrid>
        <w:gridCol w:w="397"/>
        <w:gridCol w:w="1938"/>
        <w:gridCol w:w="1621"/>
        <w:gridCol w:w="4566"/>
      </w:tblGrid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</w:tr>
      <w:tr w:rsidR="00EB14DF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13755">
              <w:rPr>
                <w:rFonts w:ascii="宋体" w:hAnsi="宋体" w:cs="宋体" w:hint="eastAsia"/>
                <w:color w:val="000000"/>
                <w:kern w:val="0"/>
                <w:sz w:val="22"/>
              </w:rPr>
              <w:t>李彦波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13755">
              <w:rPr>
                <w:rFonts w:ascii="宋体" w:hAnsi="宋体" w:cs="宋体" w:hint="eastAsia"/>
                <w:color w:val="000000"/>
                <w:kern w:val="0"/>
                <w:sz w:val="22"/>
              </w:rPr>
              <w:t>牟定县第一高级中学</w:t>
            </w:r>
          </w:p>
        </w:tc>
      </w:tr>
      <w:tr w:rsidR="00EB14DF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13755"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13755">
              <w:rPr>
                <w:rFonts w:ascii="宋体" w:hAnsi="宋体" w:cs="宋体" w:hint="eastAsia"/>
                <w:color w:val="000000"/>
                <w:kern w:val="0"/>
                <w:sz w:val="22"/>
              </w:rPr>
              <w:t>八年级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13755" w:rsidRDefault="00C13755" w:rsidP="00C13755">
            <w:pPr>
              <w:pStyle w:val="a7"/>
              <w:spacing w:before="0" w:beforeAutospacing="0" w:after="0" w:afterAutospacing="0" w:line="360" w:lineRule="atLeast"/>
              <w:ind w:firstLineChars="200" w:firstLine="42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《记承天寺夜游》是</w:t>
            </w:r>
            <w:hyperlink r:id="rId7" w:tgtFrame="_blank" w:history="1">
              <w:r>
                <w:rPr>
                  <w:rStyle w:val="a8"/>
                  <w:color w:val="136EC2"/>
                  <w:sz w:val="21"/>
                  <w:szCs w:val="21"/>
                </w:rPr>
                <w:t>北宋</w:t>
              </w:r>
            </w:hyperlink>
            <w:r>
              <w:rPr>
                <w:color w:val="333333"/>
                <w:sz w:val="21"/>
                <w:szCs w:val="21"/>
              </w:rPr>
              <w:t>著名文学家苏轼创作的一篇</w:t>
            </w:r>
            <w:hyperlink r:id="rId8" w:tgtFrame="_blank" w:history="1">
              <w:r>
                <w:rPr>
                  <w:rStyle w:val="a8"/>
                  <w:color w:val="136EC2"/>
                  <w:sz w:val="21"/>
                  <w:szCs w:val="21"/>
                </w:rPr>
                <w:t>散文</w:t>
              </w:r>
            </w:hyperlink>
            <w:r>
              <w:rPr>
                <w:color w:val="333333"/>
                <w:sz w:val="21"/>
                <w:szCs w:val="21"/>
              </w:rPr>
              <w:t>。选自《东坡志林》卷一，写于宋神宗元丰六年（1083年），当时，作者正因“乌台诗案”被贬谪到黄州任职。对月夜景色作了美妙描绘，真实的记录了作者当时生活的一个片段。文章表达苏轼壮志难酬的苦闷，自解、自慰、自我排遣，同时表现苏轼的旷达乐观的人生态度</w:t>
            </w:r>
            <w:r>
              <w:rPr>
                <w:rFonts w:hint="eastAsia"/>
                <w:color w:val="333333"/>
                <w:sz w:val="21"/>
                <w:szCs w:val="21"/>
              </w:rPr>
              <w:t>，是一篇短小优美的千古名篇。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55" w:rsidRPr="00353936" w:rsidRDefault="00C13755" w:rsidP="00C13755">
            <w:pPr>
              <w:spacing w:line="4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b/>
                <w:sz w:val="28"/>
                <w:szCs w:val="24"/>
              </w:rPr>
              <w:t>【教学目标】</w:t>
            </w:r>
          </w:p>
          <w:p w:rsidR="00C13755" w:rsidRPr="00353936" w:rsidRDefault="00C13755" w:rsidP="00C13755">
            <w:pPr>
              <w:spacing w:line="4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．了解作者及文章的写作背景，熟读成诵。</w:t>
            </w:r>
          </w:p>
          <w:p w:rsidR="00C13755" w:rsidRPr="00353936" w:rsidRDefault="00C13755" w:rsidP="00C13755">
            <w:pPr>
              <w:spacing w:line="4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积累文言词语，理解文章内容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C13755" w:rsidRDefault="00C13755" w:rsidP="00C13755">
            <w:pPr>
              <w:spacing w:line="440" w:lineRule="atLeast"/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．品读关键词句，感受作品诗情画意的意境，理解作者旷达微妙的心境。</w:t>
            </w:r>
          </w:p>
          <w:p w:rsidR="00062399" w:rsidRPr="00C13755" w:rsidRDefault="00062399" w:rsidP="00C13755">
            <w:pPr>
              <w:spacing w:line="4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C13755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1，已经具有自己学习语文的方法。2，已经具有阅读浅显文言文的能力。3，班级学生已经对小组合作学习熟悉。4，学生对文言文的翻译、内容理解以及思想情感体会</w:t>
            </w:r>
            <w:r w:rsidR="003C68DD">
              <w:rPr>
                <w:rFonts w:ascii="宋体" w:hAnsi="宋体" w:cs="宋体" w:hint="eastAsia"/>
                <w:color w:val="000000"/>
                <w:kern w:val="0"/>
                <w:sz w:val="22"/>
              </w:rPr>
              <w:t>有待指导。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62399" w:rsidRDefault="003C68DD" w:rsidP="003C68DD">
            <w:pPr>
              <w:widowControl/>
              <w:spacing w:line="240" w:lineRule="auto"/>
              <w:ind w:firstLineChars="150" w:firstLine="331"/>
              <w:jc w:val="left"/>
              <w:rPr>
                <w:rFonts w:ascii="微软雅黑" w:hAnsi="微软雅黑" w:hint="eastAsia"/>
                <w:color w:val="000000"/>
                <w:sz w:val="24"/>
                <w:szCs w:val="24"/>
              </w:rPr>
            </w:pPr>
            <w:r w:rsidRPr="003C68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教学策略：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以小组合作学习为基础，用我本人的“八步教学法”，</w:t>
            </w: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hint="eastAsia"/>
                <w:color w:val="000000"/>
                <w:sz w:val="24"/>
                <w:szCs w:val="24"/>
              </w:rPr>
              <w:t>（即预习检查、学习目标展示、自学展示、合作学习、课堂小结、记录员评价、拓展延伸、作业布置）</w:t>
            </w:r>
          </w:p>
          <w:p w:rsidR="003C68DD" w:rsidRPr="003C68DD" w:rsidRDefault="003C68DD" w:rsidP="003C68DD">
            <w:pPr>
              <w:widowControl/>
              <w:spacing w:line="240" w:lineRule="auto"/>
              <w:ind w:firstLineChars="150" w:firstLine="331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C68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教学设计：</w:t>
            </w:r>
          </w:p>
          <w:p w:rsidR="003C68DD" w:rsidRDefault="003C68DD" w:rsidP="003C68DD">
            <w:pPr>
              <w:spacing w:line="440" w:lineRule="atLeast"/>
              <w:ind w:firstLine="2249"/>
              <w:rPr>
                <w:rFonts w:ascii="Times New Roman" w:hAnsi="Times New Roman" w:hint="eastAsia"/>
                <w:b/>
                <w:sz w:val="28"/>
                <w:szCs w:val="24"/>
              </w:rPr>
            </w:pPr>
            <w:r w:rsidRPr="00353936">
              <w:rPr>
                <w:rFonts w:ascii="Times New Roman" w:hAnsi="Times New Roman" w:hint="eastAsia"/>
                <w:b/>
                <w:sz w:val="28"/>
                <w:szCs w:val="24"/>
              </w:rPr>
              <w:t>【课时安排】</w:t>
            </w:r>
            <w:r>
              <w:rPr>
                <w:rFonts w:ascii="Times New Roman" w:hAnsi="Times New Roman" w:hint="eastAsia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sz w:val="28"/>
                <w:szCs w:val="24"/>
              </w:rPr>
              <w:t>课时</w:t>
            </w:r>
          </w:p>
          <w:p w:rsidR="003C68DD" w:rsidRPr="003C68DD" w:rsidRDefault="003C68DD" w:rsidP="003C68DD">
            <w:pPr>
              <w:spacing w:line="440" w:lineRule="atLeast"/>
              <w:ind w:firstLineChars="100" w:firstLine="240"/>
              <w:rPr>
                <w:rFonts w:ascii="Times New Roman" w:hAnsi="Times New Roman"/>
                <w:b/>
                <w:sz w:val="28"/>
                <w:szCs w:val="24"/>
              </w:rPr>
            </w:pPr>
            <w:r w:rsidRPr="0035393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（一）预习检查。</w:t>
            </w:r>
          </w:p>
          <w:p w:rsidR="003C68DD" w:rsidRPr="00353936" w:rsidRDefault="003C68DD" w:rsidP="003C68DD">
            <w:pPr>
              <w:spacing w:line="440" w:lineRule="atLeast"/>
              <w:ind w:firstLineChars="150"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小组预习互检并评价，评价分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分。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（二</w:t>
            </w:r>
            <w:r w:rsidRPr="0035393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展示学习目标</w:t>
            </w:r>
          </w:p>
          <w:p w:rsidR="003C68DD" w:rsidRPr="00353936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【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学习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目标】</w:t>
            </w:r>
          </w:p>
          <w:p w:rsidR="003C68DD" w:rsidRPr="00353936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．了解作者及文章的写作背景，熟读成诵。</w:t>
            </w:r>
          </w:p>
          <w:p w:rsidR="003C68DD" w:rsidRPr="00353936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．积累文言词语，理解文章内容。</w:t>
            </w:r>
          </w:p>
          <w:p w:rsidR="003C68DD" w:rsidRPr="00353936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．品读关键词句，感受作品诗情画意的意境，理解作者旷达微妙的心境。</w:t>
            </w:r>
          </w:p>
          <w:p w:rsidR="003C68DD" w:rsidRPr="00353936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【学习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重难点】</w:t>
            </w:r>
          </w:p>
          <w:p w:rsidR="003C68DD" w:rsidRPr="00EA6B08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A6B08">
              <w:rPr>
                <w:rFonts w:ascii="Times New Roman" w:hAnsi="Times New Roman" w:hint="eastAsia"/>
                <w:sz w:val="24"/>
                <w:szCs w:val="24"/>
              </w:rPr>
              <w:t>重点：通过品读关键词、句，走进苏轼的内心世界，理解“乐”和“闲”的内涵；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A6B08">
              <w:rPr>
                <w:rFonts w:ascii="Times New Roman" w:hAnsi="Times New Roman" w:hint="eastAsia"/>
                <w:sz w:val="24"/>
                <w:szCs w:val="24"/>
              </w:rPr>
              <w:t>难点：对“念无与为乐者”中“乐”的理解。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（三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学生自学展示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，作者简介。</w:t>
            </w:r>
          </w:p>
          <w:p w:rsidR="003C68DD" w:rsidRPr="00EA6B08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A6B08">
              <w:rPr>
                <w:rFonts w:ascii="Times New Roman" w:hAnsi="Times New Roman" w:hint="eastAsia"/>
                <w:sz w:val="24"/>
                <w:szCs w:val="24"/>
              </w:rPr>
              <w:t>苏轼（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1037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8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日—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1101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8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24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日），字子瞻，又字和仲，号东坡居士，世称苏东坡、苏仙。汉族，北宋眉州眉山（今属四川省眉山市）人，祖籍河北栾城，北宋著名文学家、书法家、画家。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A6B08">
              <w:rPr>
                <w:rFonts w:ascii="Times New Roman" w:hAnsi="Times New Roman" w:hint="eastAsia"/>
                <w:sz w:val="24"/>
                <w:szCs w:val="24"/>
              </w:rPr>
              <w:t>苏轼是宋代文学最高成就的代表，并在诗、词、散文、书、画等方面取得了很高的成就。其诗题材广阔，清新豪健，善用夸张比喻，独具风格，与黄庭坚并称“苏黄”；其词开豪放一派，与辛弃疾同是豪放派代表，并称“苏辛”；其散文著述宏富，豪放自如，与欧阳修并称“欧苏”，为“唐宋八大家”之一。苏轼亦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lastRenderedPageBreak/>
              <w:t>善书，为“宋四家”之一；工于画，尤擅墨竹、怪石、枯木等。有《东坡七集》、《东坡易传》、《东坡乐府》等传世。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，写作背景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A6B08">
              <w:rPr>
                <w:rFonts w:ascii="Times New Roman" w:hAnsi="Times New Roman" w:hint="eastAsia"/>
                <w:sz w:val="24"/>
                <w:szCs w:val="24"/>
              </w:rPr>
              <w:t>本文写于宋神宗元丰六年（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1083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年），当时，作者被贬谪到黄州已经有四年了。元丰二年七月，御史李定等摘出苏轼的有关新法的诗句，说他以诗讪谤，八月，将他逮捕入狱。经过长时间的审问折磨，差一点丢了脑袋。十二月作者获释出狱，被贬谪到黄州任团练副使，但不得“签书公事”，也就是说做着有职无权的闲官。在这种情况下，作者写了这篇短文，对月夜的景色作了美妙的描绘，真实的记录了他当时生活的一个片段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，重点文言词语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A6B08">
              <w:rPr>
                <w:rFonts w:ascii="Times New Roman" w:hAnsi="Times New Roman" w:hint="eastAsia"/>
                <w:sz w:val="24"/>
                <w:szCs w:val="24"/>
              </w:rPr>
              <w:t>欣然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户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念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遂至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寝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步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A6B08">
              <w:rPr>
                <w:rFonts w:ascii="Times New Roman" w:hAnsi="Times New Roman" w:hint="eastAsia"/>
                <w:sz w:val="24"/>
                <w:szCs w:val="24"/>
              </w:rPr>
              <w:t>盖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，自读课文。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，朗读展示。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，全班齐读。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，结合课文注释，翻译文言文。教师指导、督学。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重点句子：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eq \o\ac(</w:instrText>
            </w:r>
            <w:r w:rsidRPr="00A5475C">
              <w:rPr>
                <w:rFonts w:ascii="宋体" w:hAnsi="Times New Roman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,1.)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念无与为乐者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5475C">
              <w:rPr>
                <w:rFonts w:ascii="Times New Roman" w:hAnsi="Times New Roman" w:hint="eastAsia"/>
                <w:sz w:val="24"/>
                <w:szCs w:val="24"/>
              </w:rPr>
              <w:t>想到没有可以与自己同乐的人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eq \o\ac(</w:instrText>
            </w:r>
            <w:r w:rsidRPr="00A5475C">
              <w:rPr>
                <w:rFonts w:ascii="宋体" w:hAnsi="Times New Roman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,2.)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怀民亦未寝，相与步于中庭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5475C">
              <w:rPr>
                <w:rFonts w:ascii="Times New Roman" w:hAnsi="Times New Roman" w:hint="eastAsia"/>
                <w:sz w:val="24"/>
                <w:szCs w:val="24"/>
              </w:rPr>
              <w:t>张怀民也没有睡觉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我们一起到庭院中散步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eq \o\ac(</w:instrText>
            </w:r>
            <w:r w:rsidRPr="00A5475C">
              <w:rPr>
                <w:rFonts w:ascii="宋体" w:hAnsi="Times New Roman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,3.)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庭下如积水空明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水中藻荇交横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盖竹柏影也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5475C">
              <w:rPr>
                <w:rFonts w:ascii="Times New Roman" w:hAnsi="Times New Roman" w:hint="eastAsia"/>
                <w:sz w:val="24"/>
                <w:szCs w:val="24"/>
              </w:rPr>
              <w:t>庭院中的月光宛如一泓积水那样清澈透明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（仿佛有）水中藻、荇纵横交错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原来是竹子和柏树的影子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eq \o\ac(</w:instrText>
            </w:r>
            <w:r w:rsidRPr="00A5475C">
              <w:rPr>
                <w:rFonts w:ascii="宋体" w:hAnsi="Times New Roman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Times New Roman" w:hAnsi="Times New Roman" w:hint="eastAsia"/>
                <w:sz w:val="24"/>
                <w:szCs w:val="24"/>
              </w:rPr>
              <w:instrText>,4.)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但少闲人如吾两人者耳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5475C">
              <w:rPr>
                <w:rFonts w:ascii="Times New Roman" w:hAnsi="Times New Roman" w:hint="eastAsia"/>
                <w:sz w:val="24"/>
                <w:szCs w:val="24"/>
              </w:rPr>
              <w:t>只是缺少像我们两个这样的清闲的人罢了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（四）合作探究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5475C">
              <w:rPr>
                <w:rFonts w:ascii="Times New Roman" w:hAnsi="Times New Roman" w:hint="eastAsia"/>
                <w:sz w:val="24"/>
                <w:szCs w:val="24"/>
              </w:rPr>
              <w:t>（一）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文中作者“乐”什么？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归纳总结：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赏月之乐，分享之乐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hint="eastAsia"/>
                <w:sz w:val="24"/>
                <w:szCs w:val="24"/>
              </w:rPr>
              <w:t>知己之乐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（二）作为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“闲人”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的苏轼，心境如何？</w:t>
            </w:r>
          </w:p>
          <w:p w:rsidR="003C68DD" w:rsidRPr="00A5475C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A5475C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5475C">
              <w:rPr>
                <w:rFonts w:ascii="Times New Roman" w:hAnsi="Times New Roman" w:hint="eastAsia"/>
                <w:sz w:val="24"/>
                <w:szCs w:val="24"/>
              </w:rPr>
              <w:t>．通过设问三学习议论部分，感悟作者的精神境界：</w:t>
            </w:r>
          </w:p>
          <w:p w:rsidR="003C68DD" w:rsidRPr="00353936" w:rsidRDefault="003C68DD" w:rsidP="003C68DD">
            <w:pPr>
              <w:spacing w:line="440" w:lineRule="atLeas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讨论归纳：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庭下如积水空明，水中藻、荇交横，盖竹柏影也。</w:t>
            </w:r>
            <w:r w:rsidRPr="00353936">
              <w:rPr>
                <w:rFonts w:ascii="Times New Roman" w:hAnsi="Times New Roman"/>
                <w:sz w:val="24"/>
                <w:szCs w:val="24"/>
              </w:rPr>
              <w:t>此句运用了比喻的修辞，将澄澈的月光比成积水，用交错相生的水草比喻竹柏的影子，虚实相生，相映成趣，化无形为有形。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”“</w:t>
            </w:r>
            <w:r w:rsidRPr="00353936">
              <w:rPr>
                <w:rFonts w:ascii="Times New Roman" w:hAnsi="Times New Roman"/>
                <w:sz w:val="24"/>
                <w:szCs w:val="24"/>
              </w:rPr>
              <w:t>积水空明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”</w:t>
            </w:r>
            <w:r w:rsidRPr="00353936">
              <w:rPr>
                <w:rFonts w:ascii="Times New Roman" w:hAnsi="Times New Roman"/>
                <w:sz w:val="24"/>
                <w:szCs w:val="24"/>
              </w:rPr>
              <w:t>写出了月光的皎洁，空灵，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“</w:t>
            </w:r>
            <w:r w:rsidRPr="00353936">
              <w:rPr>
                <w:rFonts w:ascii="Times New Roman" w:hAnsi="Times New Roman"/>
                <w:sz w:val="24"/>
                <w:szCs w:val="24"/>
              </w:rPr>
              <w:t>藻荇交横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”</w:t>
            </w:r>
            <w:r w:rsidRPr="00353936">
              <w:rPr>
                <w:rFonts w:ascii="Times New Roman" w:hAnsi="Times New Roman"/>
                <w:sz w:val="24"/>
                <w:szCs w:val="24"/>
              </w:rPr>
              <w:t>写出了竹柏倒影的清丽淡雅。前者给人以一池春水的静谧之感，后者则具有水草摇曳的动态之美，整个意境静中有动，动中愈见其静，一正写，一侧写，从而创造出一个冰清玉洁的透明世界，也折射出作者光明磊落、胸无尘俗的襟怀。作者以高度凝练的笔墨，点染出一个空明澄澈、疏影摇曳、似真似幻的美妙境界。</w:t>
            </w:r>
          </w:p>
          <w:p w:rsidR="003C68DD" w:rsidRDefault="003C68DD" w:rsidP="003C68DD">
            <w:pPr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（五）课堂小结</w:t>
            </w:r>
          </w:p>
          <w:p w:rsidR="003C68DD" w:rsidRDefault="003C68DD" w:rsidP="003C68DD">
            <w:pPr>
              <w:ind w:firstLineChars="200" w:firstLine="420"/>
            </w:pPr>
            <w:r w:rsidRPr="00A5475C">
              <w:rPr>
                <w:rFonts w:hint="eastAsia"/>
              </w:rPr>
              <w:t>司马迁有言：天下熙熙，皆为利来；天下攘攘，皆为利往。也就是说，世俗之人庸常之人大都被琐碎或者欲望淤塞了心灵，穷者奔波于生计，满脸愁苦，富者追逐于利益，肠满脑肥。只有从种种生活的琐碎中超脱自己，才能拥有空明之心。</w:t>
            </w:r>
            <w:r>
              <w:rPr>
                <w:rFonts w:hint="eastAsia"/>
              </w:rPr>
              <w:t>当然，有“张怀民”这样一个知己也很重要哦。</w:t>
            </w:r>
          </w:p>
          <w:p w:rsidR="003C68DD" w:rsidRDefault="003C68DD" w:rsidP="003C68DD">
            <w:pPr>
              <w:ind w:firstLineChars="380" w:firstLine="798"/>
            </w:pPr>
            <w:r>
              <w:rPr>
                <w:rFonts w:hint="eastAsia"/>
              </w:rPr>
              <w:t>（五）记录员评价</w:t>
            </w:r>
          </w:p>
          <w:p w:rsidR="003C68DD" w:rsidRDefault="003C68DD" w:rsidP="003C68DD">
            <w:pPr>
              <w:ind w:firstLineChars="380" w:firstLine="798"/>
            </w:pPr>
            <w:r>
              <w:rPr>
                <w:rFonts w:hint="eastAsia"/>
              </w:rPr>
              <w:t>（六）拓展延伸</w:t>
            </w:r>
          </w:p>
          <w:p w:rsidR="003C68DD" w:rsidRDefault="003C68DD" w:rsidP="003C68DD">
            <w:pPr>
              <w:ind w:firstLineChars="380" w:firstLine="798"/>
            </w:pPr>
            <w:r>
              <w:rPr>
                <w:rFonts w:hint="eastAsia"/>
              </w:rPr>
              <w:t>积累古诗中“月”的古诗句</w:t>
            </w:r>
          </w:p>
          <w:p w:rsidR="003C68DD" w:rsidRDefault="003C68DD" w:rsidP="003C68DD">
            <w:pPr>
              <w:ind w:firstLineChars="380" w:firstLine="798"/>
            </w:pPr>
            <w:r>
              <w:rPr>
                <w:rFonts w:hint="eastAsia"/>
              </w:rPr>
              <w:t>（七）作业布置</w:t>
            </w:r>
          </w:p>
          <w:p w:rsidR="003C68DD" w:rsidRPr="00A5475C" w:rsidRDefault="003C68DD" w:rsidP="003C68DD">
            <w:pPr>
              <w:ind w:firstLineChars="380" w:firstLine="798"/>
            </w:pPr>
            <w:r>
              <w:rPr>
                <w:rFonts w:hint="eastAsia"/>
              </w:rPr>
              <w:t>背诵《记承天寺夜游》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五、教学重点、难点</w:t>
            </w:r>
          </w:p>
        </w:tc>
      </w:tr>
      <w:tr w:rsidR="00062399" w:rsidRPr="00C069B4" w:rsidTr="003C68DD">
        <w:trPr>
          <w:trHeight w:val="3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55" w:rsidRDefault="00C13755" w:rsidP="00C13755">
            <w:pPr>
              <w:spacing w:line="440" w:lineRule="atLeast"/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b/>
                <w:sz w:val="28"/>
                <w:szCs w:val="24"/>
              </w:rPr>
              <w:t>【教学重难点】</w:t>
            </w:r>
          </w:p>
          <w:p w:rsidR="00C13755" w:rsidRPr="00353936" w:rsidRDefault="00C13755" w:rsidP="00C13755">
            <w:pPr>
              <w:spacing w:line="4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．积累文言词语，理解文章内容。</w:t>
            </w:r>
          </w:p>
          <w:p w:rsidR="00062399" w:rsidRPr="00C069B4" w:rsidRDefault="00C13755" w:rsidP="00C1375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393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53936">
              <w:rPr>
                <w:rFonts w:ascii="Times New Roman" w:hAnsi="Times New Roman" w:hint="eastAsia"/>
                <w:sz w:val="24"/>
                <w:szCs w:val="24"/>
              </w:rPr>
              <w:t>．品读关键词句，感受作品诗情画意的意境，理解作者旷达微妙的心境。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六、教学过程</w:t>
            </w:r>
          </w:p>
        </w:tc>
      </w:tr>
      <w:tr w:rsidR="00EB14DF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EB14DF" w:rsidRPr="00C069B4" w:rsidTr="00995638">
        <w:trPr>
          <w:trHeight w:val="29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3C68D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3C68D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教师为主导，组织学生进行课堂学习、做好课堂的组织者、督学者、评价者和</w:t>
            </w:r>
            <w:r w:rsidR="00EB14DF">
              <w:rPr>
                <w:rFonts w:ascii="宋体" w:hAnsi="宋体" w:cs="宋体" w:hint="eastAsia"/>
                <w:color w:val="000000"/>
                <w:kern w:val="0"/>
                <w:sz w:val="22"/>
              </w:rPr>
              <w:t>倾听者。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EB14DF" w:rsidP="00EB14DF">
            <w:pPr>
              <w:widowControl/>
              <w:spacing w:line="240" w:lineRule="auto"/>
              <w:ind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自主、合作、探究，小组合作学习，做课堂的主人，发挥主体性作用。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3C68DD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本设计</w:t>
            </w:r>
            <w:r w:rsidRPr="003C68DD">
              <w:rPr>
                <w:rFonts w:ascii="宋体" w:hAnsi="宋体" w:cs="宋体" w:hint="eastAsia"/>
                <w:color w:val="000000"/>
                <w:kern w:val="0"/>
                <w:sz w:val="22"/>
              </w:rPr>
              <w:t>立足学生的阅读初感，以品读作者的“乐”为主线，咀嚼字词、链接背景、涵泳比较、朗读体验，由“乐”及“闲”，还原文本中蕴含的美妙情思，走进作者细腻丰富的心灵，感悟苏轼从容面对人生的审美态度。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9276AC" w:rsidP="009276A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记承天寺夜游</w:t>
            </w:r>
          </w:p>
          <w:p w:rsidR="009276AC" w:rsidRDefault="009276AC" w:rsidP="009276A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北宋.苏轼</w:t>
            </w:r>
          </w:p>
          <w:p w:rsidR="009276AC" w:rsidRDefault="009276AC" w:rsidP="009276A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被贬谪的哀愁</w:t>
            </w:r>
          </w:p>
          <w:p w:rsidR="009276AC" w:rsidRDefault="009276AC" w:rsidP="009276A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随缘自适的乐观</w:t>
            </w:r>
          </w:p>
          <w:p w:rsidR="009276AC" w:rsidRDefault="009276AC" w:rsidP="009276A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知己共享的欢悦</w:t>
            </w:r>
          </w:p>
          <w:p w:rsidR="00062399" w:rsidRDefault="00062399" w:rsidP="009276A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 w:rsidSect="00E73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67" w:rsidRDefault="00474C67" w:rsidP="00062399">
      <w:pPr>
        <w:spacing w:line="240" w:lineRule="auto"/>
        <w:ind w:firstLine="1680"/>
      </w:pPr>
      <w:r>
        <w:separator/>
      </w:r>
    </w:p>
  </w:endnote>
  <w:endnote w:type="continuationSeparator" w:id="0">
    <w:p w:rsidR="00474C67" w:rsidRDefault="00474C67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67" w:rsidRDefault="00474C67" w:rsidP="00062399">
      <w:pPr>
        <w:spacing w:line="240" w:lineRule="auto"/>
        <w:ind w:firstLine="1680"/>
      </w:pPr>
      <w:r>
        <w:separator/>
      </w:r>
    </w:p>
  </w:footnote>
  <w:footnote w:type="continuationSeparator" w:id="0">
    <w:p w:rsidR="00474C67" w:rsidRDefault="00474C67" w:rsidP="00062399">
      <w:pPr>
        <w:spacing w:line="240" w:lineRule="auto"/>
        <w:ind w:firstLine="1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399"/>
    <w:rsid w:val="00062399"/>
    <w:rsid w:val="003C68DD"/>
    <w:rsid w:val="00474C67"/>
    <w:rsid w:val="005E1BA4"/>
    <w:rsid w:val="009276AC"/>
    <w:rsid w:val="00C13755"/>
    <w:rsid w:val="00E73A30"/>
    <w:rsid w:val="00E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C1375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13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280258-29664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5382395-56187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Administrator</cp:lastModifiedBy>
  <cp:revision>4</cp:revision>
  <dcterms:created xsi:type="dcterms:W3CDTF">2018-05-23T03:14:00Z</dcterms:created>
  <dcterms:modified xsi:type="dcterms:W3CDTF">2019-12-30T03:28:00Z</dcterms:modified>
</cp:coreProperties>
</file>