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36"/>
          <w:szCs w:val="36"/>
        </w:rPr>
      </w:pPr>
      <w:r>
        <w:rPr>
          <w:sz w:val="44"/>
        </w:rPr>
        <mc:AlternateContent>
          <mc:Choice Requires="wpg">
            <w:drawing>
              <wp:anchor distT="0" distB="0" distL="114300" distR="114300" simplePos="0" relativeHeight="251659264" behindDoc="0" locked="0" layoutInCell="1" allowOverlap="1">
                <wp:simplePos x="0" y="0"/>
                <wp:positionH relativeFrom="column">
                  <wp:posOffset>-390525</wp:posOffset>
                </wp:positionH>
                <wp:positionV relativeFrom="paragraph">
                  <wp:posOffset>-83820</wp:posOffset>
                </wp:positionV>
                <wp:extent cx="6504940" cy="1327150"/>
                <wp:effectExtent l="0" t="0" r="10160" b="5080"/>
                <wp:wrapNone/>
                <wp:docPr id="9" name="组合 9"/>
                <wp:cNvGraphicFramePr/>
                <a:graphic xmlns:a="http://schemas.openxmlformats.org/drawingml/2006/main">
                  <a:graphicData uri="http://schemas.microsoft.com/office/word/2010/wordprocessingGroup">
                    <wpg:wgp>
                      <wpg:cNvGrpSpPr/>
                      <wpg:grpSpPr>
                        <a:xfrm>
                          <a:off x="0" y="0"/>
                          <a:ext cx="6504940" cy="1327150"/>
                          <a:chOff x="6735" y="1285"/>
                          <a:chExt cx="10244" cy="2090"/>
                        </a:xfrm>
                      </wpg:grpSpPr>
                      <wps:wsp>
                        <wps:cNvPr id="10" name="文本框 2"/>
                        <wps:cNvSpPr txBox="1"/>
                        <wps:spPr>
                          <a:xfrm>
                            <a:off x="9120" y="1285"/>
                            <a:ext cx="5357" cy="202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b/>
                                  <w:bCs/>
                                  <w:i w:val="0"/>
                                  <w:caps w:val="0"/>
                                  <w:color w:val="C00000"/>
                                  <w:spacing w:val="0"/>
                                  <w:sz w:val="144"/>
                                  <w:szCs w:val="144"/>
                                  <w:shd w:val="clear" w:fill="FFFFFF"/>
                                  <w:lang w:val="en-US" w:eastAsia="zh-CN"/>
                                  <w14:textOutline w14:w="22225">
                                    <w14:solidFill>
                                      <w14:srgbClr w14:val="C00000"/>
                                    </w14:solidFill>
                                    <w14:prstDash w14:val="solid"/>
                                    <w14:round/>
                                  </w14:textOutline>
                                </w:rPr>
                              </w:pPr>
                              <w:r>
                                <w:rPr>
                                  <w:rFonts w:hint="eastAsia" w:ascii="黑体" w:hAnsi="黑体" w:eastAsia="黑体" w:cs="黑体"/>
                                  <w:b/>
                                  <w:bCs/>
                                  <w:i w:val="0"/>
                                  <w:caps w:val="0"/>
                                  <w:color w:val="C00000"/>
                                  <w:spacing w:val="0"/>
                                  <w:sz w:val="144"/>
                                  <w:szCs w:val="144"/>
                                  <w:shd w:val="clear" w:fill="FFFFFF"/>
                                  <w:lang w:val="en-US" w:eastAsia="zh-CN"/>
                                  <w14:textOutline w14:w="22225">
                                    <w14:solidFill>
                                      <w14:srgbClr w14:val="C00000"/>
                                    </w14:solidFill>
                                    <w14:prstDash w14:val="solid"/>
                                    <w14:round/>
                                  </w14:textOutline>
                                </w:rPr>
                                <w:t>简   报</w:t>
                              </w:r>
                            </w:p>
                          </w:txbxContent>
                        </wps:txbx>
                        <wps:bodyPr rot="0" spcFirstLastPara="0" vertOverflow="overflow" horzOverflow="overflow" vert="horz" wrap="none" lIns="91440" tIns="45720" rIns="91440" bIns="45720" numCol="1" spcCol="0" rtlCol="0" fromWordArt="0" anchor="t" anchorCtr="0" forceAA="0" compatLnSpc="1">
                          <a:spAutoFit/>
                        </wps:bodyPr>
                      </wps:wsp>
                      <wps:wsp>
                        <wps:cNvPr id="11" name="直接连接符 3"/>
                        <wps:cNvCnPr/>
                        <wps:spPr>
                          <a:xfrm flipV="1">
                            <a:off x="6735" y="3345"/>
                            <a:ext cx="10245" cy="3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30.75pt;margin-top:-6.6pt;height:104.5pt;width:512.2pt;z-index:251659264;mso-width-relative:page;mso-height-relative:page;" coordorigin="6735,1285" coordsize="10244,2090" o:gfxdata="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">
                <o:lock v:ext="edit" aspectratio="f"/>
                <v:shape id="文本框 2" o:spid="_x0000_s1026" o:spt="202" type="#_x0000_t202" style="position:absolute;left:9120;top:1285;height:2026;width:5357;mso-wrap-style:none;" filled="f" stroked="f" coordsize="21600,21600" o:gfxdata="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V2PBvQAA&#10;ANsAAAAPAAAAAAAAAAEAIAAAACIAAABkcnMvZG93bnJldi54bWxQSwECFAAUAAAACACHTuJAMy8F&#10;njsAAAA5AAAAEAAAAAAAAAABACAAAAAMAQAAZHJzL3NoYXBleG1sLnhtbFBLBQYAAAAABgAGAFsB&#10;AAC2AwAAAAA=&#10;">
                  <v:fill on="f" focussize="0,0"/>
                  <v:stroke on="f" weight="0.5pt"/>
                  <v:imagedata o:title=""/>
                  <o:lock v:ext="edit" aspectratio="f"/>
                  <v:textbox style="mso-fit-shape-to-text:t;">
                    <w:txbxContent>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b/>
                            <w:bCs/>
                            <w:i w:val="0"/>
                            <w:caps w:val="0"/>
                            <w:color w:val="C00000"/>
                            <w:spacing w:val="0"/>
                            <w:sz w:val="144"/>
                            <w:szCs w:val="144"/>
                            <w:shd w:val="clear" w:fill="FFFFFF"/>
                            <w:lang w:val="en-US" w:eastAsia="zh-CN"/>
                            <w14:textOutline w14:w="22225">
                              <w14:solidFill>
                                <w14:srgbClr w14:val="C00000"/>
                              </w14:solidFill>
                              <w14:prstDash w14:val="solid"/>
                              <w14:round/>
                            </w14:textOutline>
                          </w:rPr>
                        </w:pPr>
                        <w:r>
                          <w:rPr>
                            <w:rFonts w:hint="eastAsia" w:ascii="黑体" w:hAnsi="黑体" w:eastAsia="黑体" w:cs="黑体"/>
                            <w:b/>
                            <w:bCs/>
                            <w:i w:val="0"/>
                            <w:caps w:val="0"/>
                            <w:color w:val="C00000"/>
                            <w:spacing w:val="0"/>
                            <w:sz w:val="144"/>
                            <w:szCs w:val="144"/>
                            <w:shd w:val="clear" w:fill="FFFFFF"/>
                            <w:lang w:val="en-US" w:eastAsia="zh-CN"/>
                            <w14:textOutline w14:w="22225">
                              <w14:solidFill>
                                <w14:srgbClr w14:val="C00000"/>
                              </w14:solidFill>
                              <w14:prstDash w14:val="solid"/>
                              <w14:round/>
                            </w14:textOutline>
                          </w:rPr>
                          <w:t>简   报</w:t>
                        </w:r>
                      </w:p>
                    </w:txbxContent>
                  </v:textbox>
                </v:shape>
                <v:line id="直接连接符 3" o:spid="_x0000_s1026" o:spt="20" style="position:absolute;left:6735;top:3345;flip:y;height:30;width:10245;" filled="f" stroked="t" coordsize="21600,21600" o:gfxdata="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fksZugAAANsA&#10;AAAPAAAAAAAAAAEAIAAAACIAAABkcnMvZG93bnJldi54bWxQSwECFAAUAAAACACHTuJAMy8FnjsA&#10;AAA5AAAAEAAAAAAAAAABACAAAAAJAQAAZHJzL3NoYXBleG1sLnhtbFBLBQYAAAAABgAGAFsBAACz&#10;AwAAAAA=&#10;">
                  <v:fill on="f" focussize="0,0"/>
                  <v:stroke color="#000000 [3200]" joinstyle="round"/>
                  <v:imagedata o:title=""/>
                  <o:lock v:ext="edit" aspectratio="f"/>
                </v:line>
              </v:group>
            </w:pict>
          </mc:Fallback>
        </mc:AlternateContent>
      </w:r>
    </w:p>
    <w:p>
      <w:pPr>
        <w:jc w:val="center"/>
        <w:rPr>
          <w:b/>
          <w:sz w:val="36"/>
          <w:szCs w:val="36"/>
        </w:rPr>
      </w:pPr>
    </w:p>
    <w:p>
      <w:pPr>
        <w:jc w:val="center"/>
        <w:rPr>
          <w:b/>
          <w:sz w:val="36"/>
          <w:szCs w:val="36"/>
        </w:rPr>
      </w:pPr>
    </w:p>
    <w:p>
      <w:pPr>
        <w:jc w:val="center"/>
        <w:rPr>
          <w:rFonts w:hint="eastAsia"/>
          <w:b/>
          <w:sz w:val="36"/>
          <w:szCs w:val="36"/>
          <w:lang w:eastAsia="zh-CN"/>
        </w:rPr>
      </w:pPr>
    </w:p>
    <w:p>
      <w:pPr>
        <w:jc w:val="center"/>
        <w:rPr>
          <w:rFonts w:hint="default" w:eastAsiaTheme="minorEastAsia"/>
          <w:b/>
          <w:sz w:val="36"/>
          <w:szCs w:val="36"/>
          <w:lang w:val="en-US" w:eastAsia="zh-CN"/>
        </w:rPr>
      </w:pPr>
      <w:r>
        <w:rPr>
          <w:rFonts w:hint="eastAsia"/>
          <w:b/>
          <w:sz w:val="36"/>
          <w:szCs w:val="36"/>
          <w:lang w:eastAsia="zh-CN"/>
        </w:rPr>
        <w:t>第</w:t>
      </w:r>
      <w:r>
        <w:rPr>
          <w:rFonts w:hint="eastAsia"/>
          <w:b/>
          <w:sz w:val="36"/>
          <w:szCs w:val="36"/>
          <w:lang w:val="en-US" w:eastAsia="zh-CN"/>
        </w:rPr>
        <w:t>3期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i w:val="0"/>
          <w:caps w:val="0"/>
          <w:color w:val="666666"/>
          <w:spacing w:val="0"/>
          <w:sz w:val="44"/>
          <w:szCs w:val="44"/>
          <w:shd w:val="clear" w:fill="FFFFFF"/>
          <w:lang w:val="en-US" w:eastAsia="zh-CN"/>
        </w:rPr>
      </w:pPr>
      <w:r>
        <w:rPr>
          <w:rFonts w:hint="eastAsia" w:asciiTheme="majorEastAsia" w:hAnsiTheme="majorEastAsia" w:eastAsiaTheme="majorEastAsia" w:cstheme="majorEastAsia"/>
          <w:i w:val="0"/>
          <w:caps w:val="0"/>
          <w:color w:val="666666"/>
          <w:spacing w:val="0"/>
          <w:sz w:val="44"/>
          <w:szCs w:val="44"/>
          <w:shd w:val="clear" w:fill="FFFFFF"/>
          <w:lang w:val="en-US" w:eastAsia="zh-CN"/>
        </w:rPr>
        <w:t>2019年全区教师思政培训工作即将结束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666666"/>
          <w:spacing w:val="0"/>
          <w:sz w:val="32"/>
          <w:szCs w:val="32"/>
          <w:shd w:val="clear" w:fill="FFFFFF"/>
        </w:rPr>
        <w:t>教师都积极参加此次全区教师思想政治水平提升网络培训</w:t>
      </w:r>
      <w:r>
        <w:rPr>
          <w:rFonts w:hint="eastAsia" w:ascii="仿宋" w:hAnsi="仿宋" w:eastAsia="仿宋" w:cs="仿宋"/>
          <w:i w:val="0"/>
          <w:caps w:val="0"/>
          <w:color w:val="666666"/>
          <w:spacing w:val="0"/>
          <w:sz w:val="32"/>
          <w:szCs w:val="32"/>
          <w:shd w:val="clear" w:fill="FFFFFF"/>
          <w:lang w:eastAsia="zh-CN"/>
        </w:rPr>
        <w:t>，截止</w:t>
      </w:r>
      <w:r>
        <w:rPr>
          <w:rFonts w:hint="eastAsia" w:ascii="仿宋" w:hAnsi="仿宋" w:eastAsia="仿宋" w:cs="仿宋"/>
          <w:i w:val="0"/>
          <w:caps w:val="0"/>
          <w:color w:val="666666"/>
          <w:spacing w:val="0"/>
          <w:sz w:val="32"/>
          <w:szCs w:val="32"/>
          <w:shd w:val="clear" w:fill="FFFFFF"/>
          <w:lang w:val="en-US" w:eastAsia="zh-CN"/>
        </w:rPr>
        <w:t>12月12日，</w:t>
      </w:r>
      <w:r>
        <w:rPr>
          <w:rFonts w:hint="eastAsia" w:ascii="仿宋" w:hAnsi="仿宋" w:eastAsia="仿宋" w:cs="仿宋"/>
          <w:i w:val="0"/>
          <w:caps w:val="0"/>
          <w:color w:val="666666"/>
          <w:spacing w:val="0"/>
          <w:sz w:val="32"/>
          <w:szCs w:val="32"/>
          <w:bdr w:val="none" w:color="auto" w:sz="0" w:space="0"/>
          <w:shd w:val="clear" w:fill="FFFFFF"/>
        </w:rPr>
        <w:t>拉萨市城关区共有3053名教师参加，已上交的2</w:t>
      </w:r>
      <w:r>
        <w:rPr>
          <w:rFonts w:hint="eastAsia" w:ascii="仿宋" w:hAnsi="仿宋" w:eastAsia="仿宋" w:cs="仿宋"/>
          <w:i w:val="0"/>
          <w:caps w:val="0"/>
          <w:color w:val="666666"/>
          <w:spacing w:val="0"/>
          <w:sz w:val="32"/>
          <w:szCs w:val="32"/>
          <w:bdr w:val="none" w:color="auto" w:sz="0" w:space="0"/>
          <w:shd w:val="clear" w:fill="FFFFFF"/>
          <w:lang w:val="en-US" w:eastAsia="zh-CN"/>
        </w:rPr>
        <w:t>786</w:t>
      </w:r>
      <w:r>
        <w:rPr>
          <w:rFonts w:hint="eastAsia" w:ascii="仿宋" w:hAnsi="仿宋" w:eastAsia="仿宋" w:cs="仿宋"/>
          <w:i w:val="0"/>
          <w:caps w:val="0"/>
          <w:color w:val="666666"/>
          <w:spacing w:val="0"/>
          <w:sz w:val="32"/>
          <w:szCs w:val="32"/>
          <w:bdr w:val="none" w:color="auto" w:sz="0" w:space="0"/>
          <w:shd w:val="clear" w:fill="FFFFFF"/>
        </w:rPr>
        <w:t>份作业全部批改完成，未提交者有</w:t>
      </w:r>
      <w:r>
        <w:rPr>
          <w:rFonts w:hint="eastAsia" w:ascii="仿宋" w:hAnsi="仿宋" w:eastAsia="仿宋" w:cs="仿宋"/>
          <w:i w:val="0"/>
          <w:caps w:val="0"/>
          <w:color w:val="666666"/>
          <w:spacing w:val="0"/>
          <w:sz w:val="32"/>
          <w:szCs w:val="32"/>
          <w:bdr w:val="none" w:color="auto" w:sz="0" w:space="0"/>
          <w:shd w:val="clear" w:fill="FFFFFF"/>
          <w:lang w:val="en-US" w:eastAsia="zh-CN"/>
        </w:rPr>
        <w:t>256</w:t>
      </w:r>
      <w:bookmarkStart w:id="0" w:name="_GoBack"/>
      <w:bookmarkEnd w:id="0"/>
      <w:r>
        <w:rPr>
          <w:rFonts w:hint="eastAsia" w:ascii="仿宋" w:hAnsi="仿宋" w:eastAsia="仿宋" w:cs="仿宋"/>
          <w:i w:val="0"/>
          <w:caps w:val="0"/>
          <w:color w:val="666666"/>
          <w:spacing w:val="0"/>
          <w:sz w:val="32"/>
          <w:szCs w:val="32"/>
          <w:bdr w:val="none" w:color="auto" w:sz="0" w:space="0"/>
          <w:shd w:val="clear" w:fill="FFFFFF"/>
        </w:rPr>
        <w:t>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666666"/>
          <w:spacing w:val="0"/>
          <w:sz w:val="32"/>
          <w:szCs w:val="32"/>
          <w:lang w:eastAsia="zh-CN"/>
        </w:rPr>
      </w:pPr>
      <w:r>
        <w:rPr>
          <w:rFonts w:hint="eastAsia" w:ascii="仿宋" w:hAnsi="仿宋" w:eastAsia="仿宋" w:cs="仿宋"/>
          <w:i w:val="0"/>
          <w:caps w:val="0"/>
          <w:color w:val="666666"/>
          <w:spacing w:val="0"/>
          <w:sz w:val="32"/>
          <w:szCs w:val="32"/>
          <w:lang w:eastAsia="zh-CN"/>
        </w:rPr>
        <w:drawing>
          <wp:inline distT="0" distB="0" distL="114300" distR="114300">
            <wp:extent cx="5542280" cy="2835910"/>
            <wp:effectExtent l="0" t="0" r="1270" b="2540"/>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4"/>
                    <a:stretch>
                      <a:fillRect/>
                    </a:stretch>
                  </pic:blipFill>
                  <pic:spPr>
                    <a:xfrm>
                      <a:off x="0" y="0"/>
                      <a:ext cx="5542280" cy="283591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333333"/>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666666"/>
          <w:spacing w:val="0"/>
          <w:sz w:val="32"/>
          <w:szCs w:val="32"/>
          <w:shd w:val="clear" w:fill="FFFFFF"/>
        </w:rPr>
        <w:t>积极参与研修活动</w:t>
      </w:r>
      <w:r>
        <w:rPr>
          <w:rFonts w:hint="eastAsia" w:ascii="仿宋" w:hAnsi="仿宋" w:eastAsia="仿宋" w:cs="仿宋"/>
          <w:i w:val="0"/>
          <w:caps w:val="0"/>
          <w:color w:val="666666"/>
          <w:spacing w:val="0"/>
          <w:sz w:val="32"/>
          <w:szCs w:val="32"/>
          <w:shd w:val="clear" w:fill="FFFFFF"/>
          <w:lang w:eastAsia="zh-CN"/>
        </w:rPr>
        <w:t>，并</w:t>
      </w:r>
      <w:r>
        <w:rPr>
          <w:rFonts w:hint="eastAsia" w:ascii="仿宋" w:hAnsi="仿宋" w:eastAsia="仿宋" w:cs="仿宋"/>
          <w:i w:val="0"/>
          <w:caps w:val="0"/>
          <w:color w:val="666666"/>
          <w:spacing w:val="0"/>
          <w:sz w:val="32"/>
          <w:szCs w:val="32"/>
          <w:shd w:val="clear" w:fill="FFFFFF"/>
        </w:rPr>
        <w:t>进行课程学习、主题研讨点评、资源上传、研修作业成果、自由讨论区发帖回帖等。</w:t>
      </w:r>
      <w:r>
        <w:rPr>
          <w:rFonts w:hint="eastAsia" w:ascii="仿宋" w:hAnsi="仿宋" w:eastAsia="仿宋" w:cs="仿宋"/>
          <w:i w:val="0"/>
          <w:caps w:val="0"/>
          <w:color w:val="333333"/>
          <w:spacing w:val="0"/>
          <w:sz w:val="32"/>
          <w:szCs w:val="32"/>
          <w:shd w:val="clear" w:fill="FFFFFF"/>
        </w:rPr>
        <w:t>讨论会上人人发言，结合自身工作实际，对照师德要求，认真分析教育教学和社会生活中存在的问题，老师们言真意切，举措实在;最后还书写了师德师风学习心得。</w:t>
      </w:r>
      <w:r>
        <w:rPr>
          <w:rFonts w:hint="eastAsia" w:ascii="仿宋" w:hAnsi="仿宋" w:eastAsia="仿宋" w:cs="仿宋"/>
          <w:i w:val="0"/>
          <w:caps w:val="0"/>
          <w:color w:val="666666"/>
          <w:spacing w:val="0"/>
          <w:sz w:val="32"/>
          <w:szCs w:val="32"/>
          <w:shd w:val="clear" w:fill="FFFFFF"/>
        </w:rPr>
        <w:t>  论坛研讨</w:t>
      </w:r>
      <w:r>
        <w:rPr>
          <w:rFonts w:hint="eastAsia" w:ascii="仿宋" w:hAnsi="仿宋" w:eastAsia="仿宋" w:cs="仿宋"/>
          <w:i w:val="0"/>
          <w:caps w:val="0"/>
          <w:color w:val="666666"/>
          <w:spacing w:val="0"/>
          <w:sz w:val="32"/>
          <w:szCs w:val="32"/>
          <w:shd w:val="clear" w:fill="FFFFFF"/>
          <w:lang w:eastAsia="zh-CN"/>
        </w:rPr>
        <w:t>共有</w:t>
      </w:r>
      <w:r>
        <w:rPr>
          <w:rFonts w:hint="eastAsia" w:ascii="仿宋" w:hAnsi="仿宋" w:eastAsia="仿宋" w:cs="仿宋"/>
          <w:i w:val="0"/>
          <w:caps w:val="0"/>
          <w:color w:val="666666"/>
          <w:spacing w:val="0"/>
          <w:sz w:val="32"/>
          <w:szCs w:val="32"/>
          <w:shd w:val="clear" w:fill="FFFFFF"/>
          <w:lang w:val="en-US" w:eastAsia="zh-CN"/>
        </w:rPr>
        <w:t>18873条记录，很多老师的帖子内容都是发自内心的感想与具有参考意义的成功经验。</w:t>
      </w:r>
      <w:r>
        <w:rPr>
          <w:rFonts w:hint="eastAsia" w:ascii="仿宋" w:hAnsi="仿宋" w:eastAsia="仿宋" w:cs="仿宋"/>
          <w:i w:val="0"/>
          <w:caps w:val="0"/>
          <w:color w:val="666666"/>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666666"/>
          <w:spacing w:val="0"/>
          <w:sz w:val="32"/>
          <w:szCs w:val="32"/>
          <w:lang w:eastAsia="zh-CN"/>
        </w:rPr>
      </w:pPr>
      <w:r>
        <w:rPr>
          <w:rFonts w:hint="eastAsia" w:ascii="仿宋" w:hAnsi="仿宋" w:eastAsia="仿宋" w:cs="仿宋"/>
          <w:i w:val="0"/>
          <w:caps w:val="0"/>
          <w:color w:val="666666"/>
          <w:spacing w:val="0"/>
          <w:sz w:val="32"/>
          <w:szCs w:val="32"/>
          <w:lang w:eastAsia="zh-CN"/>
        </w:rPr>
        <w:drawing>
          <wp:inline distT="0" distB="0" distL="114300" distR="114300">
            <wp:extent cx="5535930" cy="2384425"/>
            <wp:effectExtent l="0" t="0" r="7620" b="15875"/>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5"/>
                    <a:stretch>
                      <a:fillRect/>
                    </a:stretch>
                  </pic:blipFill>
                  <pic:spPr>
                    <a:xfrm>
                      <a:off x="0" y="0"/>
                      <a:ext cx="5535930" cy="2384425"/>
                    </a:xfrm>
                    <a:prstGeom prst="rect">
                      <a:avLst/>
                    </a:prstGeom>
                  </pic:spPr>
                </pic:pic>
              </a:graphicData>
            </a:graphic>
          </wp:inline>
        </w:drawing>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lang w:eastAsia="zh-CN"/>
        </w:rPr>
      </w:pPr>
    </w:p>
    <w:sectPr>
      <w:pgSz w:w="11906" w:h="16838"/>
      <w:pgMar w:top="1134"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PingFangS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0A"/>
    <w:rsid w:val="000B5B6D"/>
    <w:rsid w:val="002B28A8"/>
    <w:rsid w:val="003979EC"/>
    <w:rsid w:val="004C2057"/>
    <w:rsid w:val="007B29A6"/>
    <w:rsid w:val="009111FC"/>
    <w:rsid w:val="0095634B"/>
    <w:rsid w:val="00AC0F37"/>
    <w:rsid w:val="00B01216"/>
    <w:rsid w:val="00BB2B56"/>
    <w:rsid w:val="00C17CA8"/>
    <w:rsid w:val="00CC41B4"/>
    <w:rsid w:val="00CE4D0A"/>
    <w:rsid w:val="488C0DA1"/>
    <w:rsid w:val="49E90AAF"/>
    <w:rsid w:val="4FE351C6"/>
    <w:rsid w:val="62397CAA"/>
    <w:rsid w:val="6A2F1C9F"/>
    <w:rsid w:val="787B3400"/>
    <w:rsid w:val="792F5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54</Words>
  <Characters>309</Characters>
  <Lines>2</Lines>
  <Paragraphs>1</Paragraphs>
  <TotalTime>1</TotalTime>
  <ScaleCrop>false</ScaleCrop>
  <LinksUpToDate>false</LinksUpToDate>
  <CharactersWithSpaces>362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2019-11-11T07:37:00Z</dcterms:created>
  <dc:creator>PC</dc:creator>
  <cp:lastModifiedBy>旺姆</cp:lastModifiedBy>
  <dcterms:modified xsi:type="dcterms:W3CDTF">2019-12-12T10:25:04Z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