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1809"/>
        <w:gridCol w:w="1808"/>
        <w:gridCol w:w="1940"/>
        <w:gridCol w:w="2965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  <w:r w:rsidR="00DB00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四边形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126D6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47662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6626">
              <w:rPr>
                <w:rFonts w:ascii="宋体" w:hAnsi="宋体" w:cs="宋体" w:hint="eastAsia"/>
                <w:color w:val="000000"/>
                <w:kern w:val="0"/>
              </w:rPr>
              <w:t>牟定县戌街</w:t>
            </w:r>
            <w:r w:rsidR="004126D6" w:rsidRPr="00476626">
              <w:rPr>
                <w:rFonts w:ascii="宋体" w:hAnsi="宋体" w:cs="宋体" w:hint="eastAsia"/>
                <w:color w:val="000000"/>
                <w:kern w:val="0"/>
              </w:rPr>
              <w:t>中心小学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126D6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126D6">
              <w:rPr>
                <w:rFonts w:ascii="宋体" w:hAnsi="宋体" w:cs="宋体" w:hint="eastAsia"/>
                <w:color w:val="000000"/>
                <w:kern w:val="0"/>
                <w:sz w:val="22"/>
              </w:rPr>
              <w:t>三年级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DB006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DB0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本单元内容主要是让学生在观察图形、描画图形的活动中，以边数的多少对图形进行分类，知道四边形的形状和名称，然后进一步感知长方形的正方形。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B00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1、直观感知四边形，能区分和辨认四边形，进一步认识长方形和正方形的特征，知道它们的角都是直角。</w:t>
            </w:r>
          </w:p>
          <w:p w:rsidR="00062399" w:rsidRDefault="00DB006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2、通过找一找、围一围、涂一涂，剪一剪等活动，培养学生的观察、比较和抽象概括的能力。</w:t>
            </w:r>
          </w:p>
          <w:p w:rsidR="00062399" w:rsidRDefault="00DB0062" w:rsidP="00281DF4">
            <w:pPr>
              <w:widowControl/>
              <w:spacing w:line="240" w:lineRule="auto"/>
              <w:ind w:firstLineChars="0" w:firstLine="43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</w:t>
            </w:r>
            <w:r w:rsidR="00281DF4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通过情景图和生活中的事物，感受生活中的四边形无处不在，激发学生的学习兴趣。</w:t>
            </w:r>
          </w:p>
          <w:p w:rsidR="00281DF4" w:rsidRDefault="00281DF4" w:rsidP="00281DF4">
            <w:pPr>
              <w:widowControl/>
              <w:spacing w:line="240" w:lineRule="auto"/>
              <w:ind w:firstLineChars="0" w:firstLine="43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81DF4" w:rsidRDefault="00281DF4" w:rsidP="00281DF4">
            <w:pPr>
              <w:widowControl/>
              <w:spacing w:line="240" w:lineRule="auto"/>
              <w:ind w:firstLineChars="0" w:firstLine="43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EF27E0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促进学生空间概念的发展是小学数学几何教学的重要任务。学生的生活环境和所接触的事物大都和空间与图形密切相关。</w:t>
            </w:r>
            <w:r w:rsidR="009F4EB4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学生的生活经验是发展空间概念的宝贵资源。认识、理解和把握自己赖以生存的空间，才能有助于空间观念和推理能力的发展。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EF7FCB" w:rsidP="00852D78">
            <w:pPr>
              <w:widowControl/>
              <w:spacing w:line="240" w:lineRule="auto"/>
              <w:ind w:firstLineChars="0"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教学中采用多种形式的活动方式，如量一量，折一折、比一比、画一画、摆一摆、拼一拼，让学生有充足的时间和空间参考数学活动；通过观察、操作、思考、推理和交流等活动，经历抽象出几何</w:t>
            </w:r>
            <w:r w:rsidR="00852D78">
              <w:rPr>
                <w:rFonts w:ascii="宋体" w:hAnsi="宋体" w:cs="宋体" w:hint="eastAsia"/>
                <w:color w:val="000000"/>
                <w:kern w:val="0"/>
                <w:sz w:val="22"/>
              </w:rPr>
              <w:t>图形的过程，探索几何图形的性质及变化规律，从中获得鲜明、生动和形象的认识，形成表象，发展空间观念。</w:t>
            </w:r>
          </w:p>
          <w:p w:rsidR="00852D78" w:rsidRDefault="00852D78" w:rsidP="00852D78">
            <w:pPr>
              <w:widowControl/>
              <w:spacing w:line="240" w:lineRule="auto"/>
              <w:ind w:firstLineChars="0"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重点：认识四边形。</w:t>
            </w:r>
          </w:p>
          <w:p w:rsidR="00852D78" w:rsidRPr="00C069B4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难点：长方形和正方形的特征。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6D02E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r w:rsidR="00F8054C">
              <w:rPr>
                <w:rFonts w:ascii="宋体" w:hAnsi="宋体" w:cs="宋体" w:hint="eastAsia"/>
                <w:color w:val="000000"/>
                <w:kern w:val="0"/>
                <w:sz w:val="22"/>
              </w:rPr>
              <w:t>激趣导入</w:t>
            </w:r>
          </w:p>
          <w:p w:rsidR="00F8054C" w:rsidRDefault="00F8054C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二、引导学生自主学习</w:t>
            </w:r>
          </w:p>
          <w:p w:rsidR="00F8054C" w:rsidRDefault="00F8054C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三、组织学生合作探究四边形的特征</w:t>
            </w:r>
          </w:p>
          <w:p w:rsidR="00F8054C" w:rsidRDefault="00F8054C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四、让学生反馈交流</w:t>
            </w:r>
          </w:p>
          <w:p w:rsidR="00F8054C" w:rsidRPr="00C069B4" w:rsidRDefault="00F8054C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五、巩固练习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955F3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出示例1：把你认为是四边形的图形圈出来，在小组里说一说四边形有什么特点。</w:t>
            </w:r>
          </w:p>
          <w:p w:rsidR="00955F34" w:rsidRPr="00C069B4" w:rsidRDefault="00955F3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出示例2：仔细观察下面的长方形和正方形有什么特点。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955F3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学生对一些知识的理解要经过逐步深化、提高的过程，应根据学生的年龄特点与认知能力，形成逐步拓展、螺旋上升的认知结构。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9B749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1" type="#_x0000_t87" style="position:absolute;margin-left:110.65pt;margin-top:8.3pt;width:8.1pt;height:33.85pt;z-index:251659264;mso-position-horizontal-relative:text;mso-position-vertical-relative:text"/>
              </w:pict>
            </w:r>
            <w:r w:rsidR="00852D7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对边相等</w:t>
            </w:r>
          </w:p>
          <w:p w:rsidR="00062399" w:rsidRDefault="009B749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pict>
                <v:shape id="_x0000_s2050" type="#_x0000_t87" style="position:absolute;margin-left:36.25pt;margin-top:4.45pt;width:12pt;height:1in;z-index:251658240"/>
              </w:pict>
            </w:r>
            <w:r w:rsidR="00852D7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长方形特征</w:t>
            </w:r>
          </w:p>
          <w:p w:rsidR="00062399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四个角都是直角</w:t>
            </w:r>
          </w:p>
          <w:p w:rsidR="00062399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四边形</w:t>
            </w:r>
          </w:p>
          <w:p w:rsidR="00062399" w:rsidRDefault="009B749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pict>
                <v:shape id="_x0000_s2052" type="#_x0000_t87" style="position:absolute;margin-left:108.3pt;margin-top:5.5pt;width:7.6pt;height:36.25pt;z-index:251660288"/>
              </w:pict>
            </w:r>
            <w:r w:rsidR="00852D7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四条边都相等</w:t>
            </w:r>
          </w:p>
          <w:p w:rsidR="00062399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正方形特征</w:t>
            </w:r>
          </w:p>
          <w:p w:rsidR="00062399" w:rsidRPr="00C069B4" w:rsidRDefault="00852D7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四个角都是直角</w:t>
            </w:r>
          </w:p>
        </w:tc>
      </w:tr>
    </w:tbl>
    <w:p w:rsidR="005E1BA4" w:rsidRDefault="005E1BA4" w:rsidP="00062399">
      <w:pPr>
        <w:ind w:firstLineChars="0" w:firstLine="0"/>
      </w:pPr>
    </w:p>
    <w:sectPr w:rsidR="005E1BA4" w:rsidSect="006E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09" w:rsidRDefault="00B44909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B44909" w:rsidRDefault="00B44909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09" w:rsidRDefault="00B44909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B44909" w:rsidRDefault="00B44909" w:rsidP="00062399">
      <w:pPr>
        <w:spacing w:line="240" w:lineRule="auto"/>
        <w:ind w:firstLine="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281DF4"/>
    <w:rsid w:val="002B0D1E"/>
    <w:rsid w:val="003D292B"/>
    <w:rsid w:val="003D374F"/>
    <w:rsid w:val="004126D6"/>
    <w:rsid w:val="00476626"/>
    <w:rsid w:val="00591C37"/>
    <w:rsid w:val="005E1BA4"/>
    <w:rsid w:val="006D02E9"/>
    <w:rsid w:val="006E7010"/>
    <w:rsid w:val="00852D78"/>
    <w:rsid w:val="00955F34"/>
    <w:rsid w:val="009B7496"/>
    <w:rsid w:val="009F4EB4"/>
    <w:rsid w:val="00B44909"/>
    <w:rsid w:val="00DB0062"/>
    <w:rsid w:val="00EF27E0"/>
    <w:rsid w:val="00EF7FCB"/>
    <w:rsid w:val="00F8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C967B-0C4C-49C7-9258-7E5295F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xbany</cp:lastModifiedBy>
  <cp:revision>11</cp:revision>
  <dcterms:created xsi:type="dcterms:W3CDTF">2018-05-23T03:14:00Z</dcterms:created>
  <dcterms:modified xsi:type="dcterms:W3CDTF">2019-11-21T13:07:00Z</dcterms:modified>
</cp:coreProperties>
</file>