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初为人师——我的努力与反思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before="30" w:after="30" w:line="432" w:lineRule="auto"/>
        <w:jc w:val="both"/>
        <w:rPr>
          <w:rFonts w:hint="eastAsia" w:ascii="宋体" w:hAnsi="宋体"/>
          <w:sz w:val="36"/>
          <w:szCs w:val="36"/>
          <w:shd w:val="solid" w:color="FFFFFF" w:fill="auto"/>
        </w:rPr>
      </w:pP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2019年9月1日，我成为了哈尔滨市花园小学校的一名新教师。初入花园，作为一名刚走上工作岗位的新教师，我虽然具备了一定的专业知识，但是如何进行课堂管理，组织教学，达成教学目标，还不能做到得心应手。通过二个多月的工作、学习，我收获很大，对于教学，有了新的认识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cs="Times New Roman"/>
          <w:kern w:val="2"/>
          <w:sz w:val="21"/>
          <w:szCs w:val="22"/>
          <w:lang w:val="en-US" w:eastAsia="zh-CN"/>
        </w:rPr>
      </w:pPr>
      <w:r>
        <w:rPr>
          <w:rFonts w:hint="eastAsia" w:cs="Times New Roman"/>
          <w:kern w:val="2"/>
          <w:sz w:val="21"/>
          <w:szCs w:val="22"/>
          <w:lang w:val="en-US" w:eastAsia="zh-CN"/>
        </w:rPr>
        <w:t>开学伊始，面对课堂上不听话的学生，我感到很生气，每当看到学生溜号和说话的现象，我都会停下讲课，进行批评。但是听了很多老教师的课之后，我意识到自己的做法是错误的，这样的做法只能把问题扩大化，影响到其他认真听讲的学生。我又阅读了一些教育书籍，我发现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对于教育学生不能只是一味的进行惩戒，用用条条框框去规范学生，而是应该从根源上对学生进行情感教育，对于发生的问题进行分析，让学生自己去发现问题的所在。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之后我运用了这个方法，每当看到这样的学生，我都会先用眼神示意他，或者走到他前面，轻轻敲桌子示意，做到不影响其他学生。然后在下课后，把他找到教室外，对其进行教育，让他意识到自己的问题，这种方法收到的效果是非常好的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其次，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我发现，每个学生都是不同的个体，来自于不同的家庭，所以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对于不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/>
        </w:rPr>
        <w:t>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的学生，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我们不能千篇一律用一种方法去教育，而是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应该运用不同的方式进行指导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。我所教的班级有两个特别调皮的学生，刚开始的时候我会直接用一种方式批评教育，后来我发现这种方式收效甚微。我后来改变策略，我发现一名学生适合鼓励，我每节课都会找到他的优点，进行表扬，他就会表现很好。而另一名学生则适合有事可做，我选他当了我的课代表，之后他每节课都能认真听讲。同时每节课我都尽量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关注到每个学生，</w:t>
      </w:r>
      <w:r>
        <w:rPr>
          <w:rFonts w:hint="eastAsia" w:ascii="Times New Roman" w:hAnsi="Times New Roman" w:cs="Times New Roman"/>
          <w:kern w:val="2"/>
          <w:sz w:val="21"/>
          <w:szCs w:val="22"/>
          <w:lang w:val="en-US" w:eastAsia="zh-CN"/>
        </w:rPr>
        <w:t>努力去发现每个学生身上的闪光点，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给每个学生发挥的空间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，提高学生的自信心，并对学生进行鼓励。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再次，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通过两个多月的教学，我对于教学也有了新的体会，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在多次教学实践中，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我发现备课要备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教学详案，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作为新教师，我发现如果备课不精细，上课时候就会发现教学目标不明确，有时候我发现上课会提前结束课程，或者有时候到了下课都讲不完课。从此之后，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针对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不同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班级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学生，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我会备出适合这个班级学情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的教案，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因为不同班级的学生程度不同，活跃度也不同，对于比较沉默的班级，我会多进行启发，尽量选择他们喜欢的话题，并且多设置一些活动，对于比较活跃的学生，我会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选择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让学生能够适当参与的活动，能够及时收住的活动，减少学生自由发挥的时间。同时，对于上完课有感悟的课，我会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及时书写反思，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写下这节课好的地方，应用于今后的教学中，而对于这节课不足的地方，我会积极反思，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并在下节课对问题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尝试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进行改进，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努力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寻找原因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解决方案，使之成为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今后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教学中的</w:t>
      </w:r>
      <w:r>
        <w:rPr>
          <w:rFonts w:hint="eastAsia" w:cs="Times New Roman"/>
          <w:kern w:val="2"/>
          <w:sz w:val="21"/>
          <w:szCs w:val="22"/>
          <w:lang w:val="en-US" w:eastAsia="zh-CN"/>
        </w:rPr>
        <w:t>宝贵经验，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不断丰富自己的教学方法。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最后，对于学校的要求，一定要及时完成，练好粉笔字，认真地上好每一课，并虚心向各位老教师学习。</w:t>
      </w:r>
    </w:p>
    <w:p>
      <w:pPr>
        <w:widowControl/>
        <w:spacing w:line="500" w:lineRule="exact"/>
        <w:ind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在今后的教育教学中，我要努力学习专业的教学理论知识，并尝试将这些知识运用到教学中。认真研读相关书籍以及相关期刊杂志，并记录相应笔记，积极参加教研活动，向相关的专家及作课教师学习，努力提高自身的理论素养。同时，我要多研究教学教法，做到以学生为中心，充分调动学生的课堂积极性，进行高效教学，培养学生的主动性，让学生主动去发现问题，并提高学生自己去探究问题和解决问题的能力。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  <w:t>总之，在今后的教育教学生涯中，我会不断提高自身专业素质，处理好与同事以及学生之间的关系，刻苦钻研，做一名新时代的新教师，为教育事业的发展贡献自己的一份力量。</w:t>
      </w:r>
    </w:p>
    <w:p>
      <w:pPr>
        <w:pStyle w:val="2"/>
        <w:spacing w:before="0" w:beforeAutospacing="0" w:after="0" w:afterAutospacing="0" w:line="360" w:lineRule="auto"/>
        <w:ind w:firstLine="420" w:firstLineChars="200"/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宋体" w:hAnsi="宋体"/>
          <w:sz w:val="32"/>
          <w:szCs w:val="32"/>
        </w:rPr>
      </w:pPr>
    </w:p>
    <w:p/>
    <w:sectPr>
      <w:pgSz w:w="11906" w:h="16838"/>
      <w:pgMar w:top="170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231A"/>
    <w:rsid w:val="1FB9734B"/>
    <w:rsid w:val="31C8231A"/>
    <w:rsid w:val="5F831D6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2019-10-28T04:17:00Z</dcterms:created>
  <dc:creator>Nancy</dc:creator>
  <cp:lastModifiedBy>Nancy</cp:lastModifiedBy>
  <dcterms:modified xsi:type="dcterms:W3CDTF">2019-11-13T01:35:42Z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