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40"/>
          <w:lang w:val="en-US" w:eastAsia="zh-CN"/>
        </w:rPr>
      </w:pPr>
      <w:r>
        <w:rPr>
          <w:rFonts w:hint="eastAsia"/>
          <w:b/>
          <w:bCs/>
          <w:sz w:val="32"/>
          <w:szCs w:val="40"/>
          <w:lang w:val="en-US" w:eastAsia="zh-CN"/>
        </w:rPr>
        <w:t>学习心得</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lang w:val="en-US" w:eastAsia="zh-CN"/>
        </w:rPr>
      </w:pPr>
      <w:r>
        <w:rPr>
          <w:rFonts w:hint="eastAsia"/>
          <w:lang w:val="en-US" w:eastAsia="zh-CN"/>
        </w:rPr>
        <w:t>通过此次关于班集体建设与学生行为习惯培养的视频学习，我对于如何建设良好的班集体和培养学生们的行为规范有了进一步的认知。</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lang w:val="en-US" w:eastAsia="zh-CN"/>
        </w:rPr>
      </w:pPr>
      <w:r>
        <w:rPr>
          <w:rFonts w:hint="eastAsia"/>
          <w:lang w:val="en-US" w:eastAsia="zh-CN"/>
        </w:rPr>
        <w:t>正如视频中老师所说：“学生行为习惯的培养是班集体建设的永恒主题。”现在接手的是刚从幼儿园毕业进入小学的一年级小朋友，他们在幼儿园里“自由”、“释放天性”、“不受拘束”惯了，一下子进入校园有些不适应。新生们在学校要遵守校纪校规，在班级要听从班主任的各项要求，例如学生进校要向执勤老师和同学问早；在课堂中要认真听课、积极举手回答问题；课间休息要讲究文明休息，不能在教室或走廊里来回奔跑等等。从学生的行为规范和学习习惯等方面，学校和班主任都相应提出了全面的要求，对每一个要求、每一个细节都严格把握，在春风化雨中培养新生们良好的习惯和行规，帮助他们尽快适应学校的学习生活，成为一名合格的小学生。老师还提到说“好的学习效果、好的学习成绩从培养良好行为习惯开始，这几乎是一个人人皆知的道理。”培养行为规范和学习习惯，是一年级新生的必备课程，只有养成良好的习惯，才能有助于往后的学习和积累，譬如两分钟预备铃响后准备好学习用品且安静坐端正、课间不奔跑不追逐不喧哗做到文明休息、上下楼梯靠右走、放慢脚步不奔跑；注意书写姿势和握笔姿势、听课要专注、积极思考动脑筋、仔细倾听同伴的发言、课后独立完成作业、回家做到预习和复习等等。</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lang w:val="en-US" w:eastAsia="zh-CN"/>
        </w:rPr>
      </w:pPr>
      <w:r>
        <w:rPr>
          <w:rFonts w:hint="eastAsia"/>
          <w:lang w:val="en-US" w:eastAsia="zh-CN"/>
        </w:rPr>
        <w:t>用心培养孩子们的行为规范，形成一个积极、阳光、向上的班集体，让他们在快乐团结的大环境中奋力前进!</w:t>
      </w:r>
    </w:p>
    <w:p>
      <w:pPr>
        <w:keepNext w:val="0"/>
        <w:keepLines w:val="0"/>
        <w:pageBreakBefore w:val="0"/>
        <w:widowControl w:val="0"/>
        <w:kinsoku/>
        <w:wordWrap/>
        <w:overflowPunct/>
        <w:topLinePunct w:val="0"/>
        <w:autoSpaceDE/>
        <w:autoSpaceDN/>
        <w:bidi w:val="0"/>
        <w:adjustRightInd/>
        <w:snapToGrid/>
        <w:ind w:firstLine="420" w:firstLineChars="200"/>
        <w:jc w:val="right"/>
        <w:textAlignment w:val="auto"/>
        <w:outlineLvl w:val="9"/>
        <w:rPr>
          <w:rFonts w:hint="eastAsia"/>
          <w:lang w:val="en-US" w:eastAsia="zh-CN"/>
        </w:rPr>
      </w:pPr>
      <w:r>
        <w:rPr>
          <w:rFonts w:hint="eastAsia"/>
          <w:lang w:val="en-US" w:eastAsia="zh-CN"/>
        </w:rPr>
        <w:t>曹蔡婷</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AB432F"/>
    <w:rsid w:val="72AB43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Office_10.1.0.7697_F1E327BC-269C-435d-A152-05C5408002CA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2019-11-08T10:55:00Z</dcterms:created>
  <dc:creator>Administrator</dc:creator>
  <cp:lastModifiedBy>Administrator</cp:lastModifiedBy>
  <dcterms:modified xsi:type="dcterms:W3CDTF">2019-11-08T11:29:31Z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