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课题名称：圆的认识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吴凤芬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牟定县茅阳第一小学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数学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六年级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ind w:firstLine="548" w:firstLineChars="1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课是在学生掌握了直线图形的周长和面积计算，并且对圆有初步认识的基础上进行教学的。认识圆是由直线图形到曲线图形的学习。教材安排了很多活动，使学生通过画一画、剪一剪等操作认识圆、圆心、半径和直径以及半径和直径的关系的基本特征，在此基础上使学生掌握圆规画圆的方法。通过对圆的认识，培养学生抽象概括能力，发展学生的空间观念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sz w:val="28"/>
                <w:szCs w:val="28"/>
              </w:rPr>
              <w:t>1．通过组织学生画、量、折等活动，认识圆，掌握圆的特征，理解在同一个圆内直径与半径的关系；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2．初步学会用圆规画圆；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3．让学生感受圆在生活中的应用，体会圆形物体的美，激发学生学习数学的兴趣。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4．培养学生解决实际问题能力，发展学生空间观念。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在前面的教学中学生已经接触了一些有关圆、圆柱等几何图形的知识，并且圆形物体在我们身边很常见，学生对于圆并不陌生，把可见的圆形物体作为起点让学生认识圆，会使学生认识圆更加容易。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教学重点：感知并了解圆的基本特征，认识圆的各部分名称。</w:t>
            </w:r>
          </w:p>
          <w:p>
            <w:pPr>
              <w:ind w:left="1400" w:hanging="1400" w:hanging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教学难点：掌握同圆或等圆内直径和半径的关系。</w:t>
            </w:r>
            <w:r>
              <w:rPr>
                <w:rFonts w:hint="eastAsia" w:ascii="宋体" w:hAnsi="宋体"/>
                <w:sz w:val="28"/>
                <w:szCs w:val="28"/>
              </w:rPr>
              <w:t>熟练掌握圆规画圆的方法。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教师活动：20分钟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学生活动：20分钟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="1920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介师：介绍“神奇的圆”。</w:t>
            </w:r>
          </w:p>
          <w:p>
            <w:pPr>
              <w:pStyle w:val="12"/>
              <w:numPr>
                <w:ilvl w:val="0"/>
                <w:numId w:val="1"/>
              </w:numPr>
              <w:ind w:firstLine="1920"/>
              <w:rPr>
                <w:sz w:val="24"/>
                <w:szCs w:val="18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 xml:space="preserve">、认识圆 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1、师：圆在我们日常生产、生活中用处非常广泛，谁能说一说日常生活中哪里还存在着圆？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师出示有关圆的漂亮图片。</w:t>
            </w:r>
          </w:p>
          <w:p>
            <w:pPr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（二）探究圆的特征</w:t>
            </w:r>
          </w:p>
          <w:p>
            <w:pPr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1、请同学们在圆纸片上画一画、量一量看能发现什么？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2、发现半径和直径有什么关系？能用字母表示吗？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（三）圆的画法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/>
                <w:sz w:val="24"/>
              </w:rPr>
              <w:t>1.你能想办法在纸上画一个圆吗？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2.怎样才能既准确又方便地画出一个圆呢？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3.要求学生在练习本上用圆规画圆。思考：怎样画更流畅。大小由什么决定，位置由什么决定？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/>
                <w:sz w:val="24"/>
              </w:rPr>
              <w:t>4.课件展示用圆规画圆的步骤及画法。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学生观看，初步感受圆的形状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pStyle w:val="12"/>
              <w:rPr>
                <w:rFonts w:hint="eastAsia"/>
                <w:sz w:val="24"/>
              </w:rPr>
            </w:pPr>
            <w:r>
              <w:rPr>
                <w:sz w:val="24"/>
              </w:rPr>
              <w:t>学生摸一下自己准备的圆形实物，亲自感受一下圆，并与以前学过的图形进行对比。</w:t>
            </w:r>
          </w:p>
          <w:p>
            <w:pPr>
              <w:pStyle w:val="12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动手画一画，量一量。</w:t>
            </w:r>
          </w:p>
          <w:p>
            <w:pPr>
              <w:pStyle w:val="12"/>
              <w:ind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汇报：1.能画无数条半径，所有的半径都相等。2.能画无数条直径，所有直径也相等。3.半径的长度是直径的一半。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动手画圆并汇报画法。可能说：用圆规、用有圆形的实物。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通过刚才的问题，调动学生的好奇心和积极性，让学生感悟到数学源于生活用于生活，体现了数学的应用价值，从而激发了学生的探究欲望。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利用生活经验感知圆。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动手操作自主探究。培养学生的自学能力和合作交流能力及语言表达能力。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理解半径和直径的关系。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培养动手能力及思维能力。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2670" w:firstLineChars="950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圆的认识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圆心（O）——定位置                        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99060</wp:posOffset>
                      </wp:positionV>
                      <wp:extent cx="114300" cy="990600"/>
                      <wp:effectExtent l="0" t="4445" r="19050" b="1460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0"/>
                              </a:xfrm>
                              <a:prstGeom prst="rightBrace">
                                <a:avLst>
                                  <a:gd name="adj1" fmla="val 72222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88" type="#_x0000_t88" style="position:absolute;left:0pt;margin-left:288pt;margin-top:7.8pt;height:78pt;width:9pt;z-index:251660288;mso-width-relative:page;mso-height-relative:page;" filled="f" stroked="t" coordsize="21600,21600" o:gfxdata="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9lbdLYAAAACgEAAA8AAAAAAAAAAQAgAAAAIgAAAGRycy9kb3ducmV2LnhtbFBLAQIUABQAAAAI&#10;AIdO4kCT8xKV7QEAAPYDAAAOAAAAAAAAAAEAIAAAACcBAABkcnMvZTJvRG9jLnhtbFBLBQYAAAAA&#10;BgAGAFkBAACG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半径（r）——定大小——无数条——相等    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直径（d）——无数条——相等               （同圆或等圆中）</w:t>
            </w: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d=2r  r=d÷2或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r=</w:t>
            </w:r>
            <w:r>
              <w:rPr>
                <w:rFonts w:hint="eastAsia" w:ascii="宋体" w:hAnsi="宋体"/>
                <w:color w:val="000000"/>
                <w:kern w:val="24"/>
                <w:sz w:val="28"/>
                <w:szCs w:val="28"/>
              </w:rPr>
              <w:object>
                <v:shape id="_x0000_i1025" o:spt="75" type="#_x0000_t75" style="height:24pt;width:9.7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0">
                  <o:LockedField>false</o:LockedField>
                </o:OLEObject>
              </w:objec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d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9"/>
    <w:rsid w:val="00011B36"/>
    <w:rsid w:val="00062399"/>
    <w:rsid w:val="000F2971"/>
    <w:rsid w:val="0014067C"/>
    <w:rsid w:val="004D1D8F"/>
    <w:rsid w:val="005E1BA4"/>
    <w:rsid w:val="00745A0A"/>
    <w:rsid w:val="00DB6B49"/>
    <w:rsid w:val="00FB6FCF"/>
    <w:rsid w:val="534A0DFE"/>
    <w:rsid w:val="58261A84"/>
    <w:rsid w:val="5FDF4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link w:val="10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10">
    <w:name w:val="列出段落 Char"/>
    <w:link w:val="9"/>
    <w:qFormat/>
    <w:locked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p0"/>
    <w:basedOn w:val="1"/>
    <w:uiPriority w:val="0"/>
    <w:pPr>
      <w:widowControl/>
      <w:spacing w:line="240" w:lineRule="auto"/>
      <w:ind w:firstLine="0" w:firstLineChars="0"/>
      <w:jc w:val="left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4</Pages>
  <Words>227</Words>
  <Characters>1295</Characters>
  <Lines>10</Lines>
  <Paragraphs>3</Paragraphs>
  <TotalTime>20</TotalTime>
  <ScaleCrop>false</ScaleCrop>
  <LinksUpToDate>false</LinksUpToDate>
  <CharactersWithSpaces>1519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ccc</dc:creator>
  <cp:lastModifiedBy>Administrator</cp:lastModifiedBy>
  <dcterms:modified xsi:type="dcterms:W3CDTF">2019-10-10T08:56:58Z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