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研修总结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近段时间参加了惠东县教师全员培训后，感觉培训对我的意义重大，这是一个难得的学习机会。在培训过程中我认真聆听每位专家对教育教学的精辟见解的讲座，认真做好笔记。然后又自主学习，经过这段时间的学习，使我加深了对新课程改革的理解和体会，让我又一次对自己的教学思想和行为进行了反思，这让我在数学教学中又有了新的体会和收获。除此之外还有收获了实用且很重要的教学技能，例如通过全员培训这次学习活动，我通过学习教学网站的制作，掌握了制作网站的基本技能，对于我在教学中起到很大作用，可以自主设计教学网站，过程等。下面我将分享下教学网站制作工具介绍这门课程的体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 w:line="24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自人类进入二十世纪九十年代以后，互联网以其资源巨大、方便快捷及良好的交互性引起了企业界和教育专家的极大关注，并被广泛的应用于教育领域，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在这门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课程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中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我学习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到了</w:t>
      </w:r>
      <w:r>
        <w:rPr>
          <w:rFonts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：如何将一些企业免费网站改造成我们的教学网站。了解并掌握利用维基、凡科建设WEB教学站点的操作，利用凡科、人人秀建设手机教学站点的操作。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 w:line="24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首先我们可以用维基建设WEB教学网站，例如建设一个关于液体浮力知识的教学网站，首先利用这个网站的图文，来输入教学目标，利用这个网站的超级链接，链接到知识点的页面，上传文件到网站，用超链接支持下载，通过页面设置权限来实现师生的交互性操作，同时可以将教学目标设为站点的首页，方便学生浏览。除此之外我们还可利用凡科，人人秀等来建设教学网站或建设手机教学网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Autospacing="0" w:line="24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课程的详细讲述，生动又形象，让我们能比较轻松愉快的收获到这门技能。当然还有收获很多，俗话说，学海无涯。我将继续保持随时学习，终身学习的态度，提升自己的专业素养。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F68FB"/>
    <w:rsid w:val="5E9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99CC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99CC"/>
      <w:u w:val="none"/>
    </w:rPr>
  </w:style>
  <w:style w:type="character" w:customStyle="1" w:styleId="10">
    <w:name w:val="comment"/>
    <w:basedOn w:val="5"/>
    <w:uiPriority w:val="0"/>
    <w:rPr>
      <w:b/>
      <w:color w:val="FF6600"/>
      <w:sz w:val="24"/>
      <w:szCs w:val="24"/>
    </w:rPr>
  </w:style>
  <w:style w:type="character" w:customStyle="1" w:styleId="11">
    <w:name w:val="grade_yx"/>
    <w:basedOn w:val="5"/>
    <w:uiPriority w:val="0"/>
  </w:style>
  <w:style w:type="character" w:customStyle="1" w:styleId="12">
    <w:name w:val="close1"/>
    <w:basedOn w:val="5"/>
    <w:uiPriority w:val="0"/>
  </w:style>
  <w:style w:type="character" w:customStyle="1" w:styleId="13">
    <w:name w:val="titletxt"/>
    <w:basedOn w:val="5"/>
    <w:uiPriority w:val="0"/>
  </w:style>
  <w:style w:type="character" w:customStyle="1" w:styleId="14">
    <w:name w:val="xm"/>
    <w:basedOn w:val="5"/>
    <w:uiPriority w:val="0"/>
    <w:rPr>
      <w:color w:val="734005"/>
      <w:sz w:val="18"/>
      <w:szCs w:val="18"/>
      <w:bdr w:val="none" w:color="auto" w:sz="0" w:space="0"/>
    </w:rPr>
  </w:style>
  <w:style w:type="character" w:customStyle="1" w:styleId="15">
    <w:name w:val="grade_lh"/>
    <w:basedOn w:val="5"/>
    <w:uiPriority w:val="0"/>
  </w:style>
  <w:style w:type="character" w:customStyle="1" w:styleId="16">
    <w:name w:val="grade_hg"/>
    <w:basedOn w:val="5"/>
    <w:uiPriority w:val="0"/>
  </w:style>
  <w:style w:type="character" w:customStyle="1" w:styleId="17">
    <w:name w:val="grade_bhg"/>
    <w:basedOn w:val="5"/>
    <w:uiPriority w:val="0"/>
  </w:style>
  <w:style w:type="character" w:customStyle="1" w:styleId="18">
    <w:name w:val="xpy"/>
    <w:basedOn w:val="5"/>
    <w:uiPriority w:val="0"/>
    <w:rPr>
      <w:bdr w:val="none" w:color="auto" w:sz="0" w:space="0"/>
    </w:rPr>
  </w:style>
  <w:style w:type="character" w:customStyle="1" w:styleId="19">
    <w:name w:val="padr5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2019-09-18T11:27:00Z</dcterms:created>
  <dc:creator>林中一叶 </dc:creator>
  <cp:lastModifiedBy>林中一叶 </cp:lastModifiedBy>
  <dcterms:modified xsi:type="dcterms:W3CDTF">2019-09-18T11:55:54Z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