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75BEA" w:rsidP="00F75BEA">
      <w:pPr>
        <w:spacing w:line="220" w:lineRule="atLeast"/>
        <w:jc w:val="center"/>
        <w:rPr>
          <w:rFonts w:hint="eastAsia"/>
          <w:b/>
          <w:sz w:val="52"/>
          <w:szCs w:val="52"/>
        </w:rPr>
      </w:pPr>
      <w:r w:rsidRPr="00F75BEA">
        <w:rPr>
          <w:rFonts w:hint="eastAsia"/>
          <w:b/>
          <w:sz w:val="52"/>
          <w:szCs w:val="52"/>
        </w:rPr>
        <w:t>画</w:t>
      </w:r>
    </w:p>
    <w:p w:rsidR="00F75BEA" w:rsidRDefault="00F75BEA" w:rsidP="00F75BEA">
      <w:pPr>
        <w:pStyle w:val="a4"/>
      </w:pPr>
      <w:r>
        <w:t>《画》是人教社义务教育课程标准实验教科书一年级上册的第一篇课文。课文有一幅经过装裱的山水画和一首五言谜语诗。画上有山、水、花、鸟，给人以山水相映，鸟语花香的美感。课文以“画”这个谜底为中心，抓住山水画的形象特征展开描述，图文对应，妙趣横生。在教学本课时，要引导学生通过诵读古诗，展开想象，获得初步的情感体验，感受语言的优美，激发学生热爱祖国的语言文字。</w:t>
      </w:r>
    </w:p>
    <w:p w:rsidR="00F75BEA" w:rsidRDefault="00F75BEA" w:rsidP="00F75BEA">
      <w:pPr>
        <w:pStyle w:val="a4"/>
      </w:pPr>
      <w:r>
        <w:t>根据刚入学小学生的认知特点和年段训练的重点，在教学本课时，要教学生认识11个生字，会写4个汉字，了解“远”和“近”、“有”和“无”、“来”和“去”</w:t>
      </w:r>
    </w:p>
    <w:p w:rsidR="00F75BEA" w:rsidRDefault="00F75BEA" w:rsidP="00F75BEA">
      <w:pPr>
        <w:pStyle w:val="a4"/>
      </w:pPr>
      <w:r>
        <w:t>是意思相反的词，正确流利地朗读课文、背诵课文、理解课文内容，懂得这首诗讲的是一幅山水画。因此，教学时，可以采取以下步骤：</w:t>
      </w:r>
    </w:p>
    <w:p w:rsidR="00F75BEA" w:rsidRDefault="00F75BEA" w:rsidP="00F75BEA">
      <w:pPr>
        <w:pStyle w:val="a4"/>
      </w:pPr>
      <w:r>
        <w:t>一、诵读儿歌，激发兴趣，导入新课</w:t>
      </w:r>
    </w:p>
    <w:p w:rsidR="00F75BEA" w:rsidRDefault="00F75BEA" w:rsidP="00F75BEA">
      <w:pPr>
        <w:pStyle w:val="a4"/>
      </w:pPr>
      <w:r>
        <w:t>师：同学们，从开学到现在，我们学过不少儿歌，让我们一起来背诵其中的一首：“两棵小树十个杈，不长叶子不开花。能写会算还会画，天天干活不说话。”这首儿歌是个谜语，谁知道谜底？今天我们一起来学习一首谜语诗，学完课文，你们一定能猜出谜底。</w:t>
      </w:r>
    </w:p>
    <w:p w:rsidR="00F75BEA" w:rsidRDefault="00F75BEA" w:rsidP="00F75BEA">
      <w:pPr>
        <w:pStyle w:val="a4"/>
      </w:pPr>
      <w:r>
        <w:t>由学生已知的谜语导入新课，激发学生带着浓厚的兴趣去学习课文，同时又为本课猜出谜底作了铺垫。</w:t>
      </w:r>
    </w:p>
    <w:p w:rsidR="00F75BEA" w:rsidRDefault="00F75BEA" w:rsidP="00F75BEA">
      <w:pPr>
        <w:pStyle w:val="a4"/>
      </w:pPr>
      <w:r>
        <w:t>二、初读古诗，整体感知，认读生字</w:t>
      </w:r>
    </w:p>
    <w:p w:rsidR="00F75BEA" w:rsidRDefault="00F75BEA" w:rsidP="00F75BEA">
      <w:pPr>
        <w:pStyle w:val="a4"/>
      </w:pPr>
      <w:r>
        <w:t>1、多媒体课件映出山水画，引导学生引导整体观察图画，再由远到近地观察，说说图上画了些什么。然后教师播放优雅的古典音乐，范读课文，让学生很快进入古诗描绘的优美的情境中。</w:t>
      </w:r>
    </w:p>
    <w:p w:rsidR="00F75BEA" w:rsidRDefault="00F75BEA" w:rsidP="00F75BEA">
      <w:pPr>
        <w:pStyle w:val="a4"/>
      </w:pPr>
      <w:r>
        <w:t>2、方法多样，学习生字。首先，学生自由读，要求读准每一个字的字音，遇上不认识的字就请拼音朋友帮忙拼一拼，多读几遍。在此基础上，用同位互读，抽卡片读，开火车读等多种方法巩固读音。最后来一个拼字游戏，四人小组合作，用生字卡片在桌上拼出这首诗，比一比，哪个小组又快又好。既巩固了生字的认读，又活跃了课堂的气氛。</w:t>
      </w:r>
    </w:p>
    <w:p w:rsidR="00F75BEA" w:rsidRDefault="00F75BEA" w:rsidP="00F75BEA">
      <w:pPr>
        <w:pStyle w:val="a4"/>
      </w:pPr>
      <w:r>
        <w:t>三、诵读古诗，展开想象，体会感情</w:t>
      </w:r>
    </w:p>
    <w:p w:rsidR="00F75BEA" w:rsidRDefault="00F75BEA" w:rsidP="00F75BEA">
      <w:pPr>
        <w:pStyle w:val="a4"/>
      </w:pPr>
      <w:r>
        <w:t>这一步是教学的重点，教师引导学生通过多种形式的读，多媒体课件的展示及动作演示等手法去感悟诗的内容，想象诗中描绘的美好画面，感受画的美，语言文字的美。</w:t>
      </w:r>
    </w:p>
    <w:p w:rsidR="00F75BEA" w:rsidRDefault="00F75BEA" w:rsidP="00F75BEA">
      <w:pPr>
        <w:pStyle w:val="a4"/>
      </w:pPr>
      <w:r>
        <w:lastRenderedPageBreak/>
        <w:t>1、学生自由读诗，选择自己最喜欢的一行多读几遍，并读给同位听，这里教师把学习的主动权交给学生，学生兴趣盎然地读诗。</w:t>
      </w:r>
    </w:p>
    <w:p w:rsidR="00F75BEA" w:rsidRDefault="00F75BEA" w:rsidP="00F75BEA">
      <w:pPr>
        <w:pStyle w:val="a4"/>
      </w:pPr>
      <w:r>
        <w:t>2、根据学生学习的情况调整教法，学生喜欢读哪一句，就指导学生读好哪一句。导读方法如下：</w:t>
      </w:r>
    </w:p>
    <w:p w:rsidR="00F75BEA" w:rsidRDefault="00F75BEA" w:rsidP="00F75BEA">
      <w:pPr>
        <w:pStyle w:val="a4"/>
      </w:pPr>
      <w:r>
        <w:t>“远看山有色”，多媒体课件演示“山‘的分解图片，师描绘远山：远远看去，一座座青色的山峰连绵起伏，多美呀！谁能把这行诗读得很美呢？</w:t>
      </w:r>
    </w:p>
    <w:p w:rsidR="00F75BEA" w:rsidRDefault="00F75BEA" w:rsidP="00F75BEA">
      <w:pPr>
        <w:pStyle w:val="a4"/>
      </w:pPr>
      <w:r>
        <w:t>“近听水无声”，演示“水”的分解图片，师述，哗哗的流水从山间流出，请一位同学上台来听流水的声音，其他同学把耳朵贴在书上听一听，能听到流水的声音吗？为什么？（画上的水）。那么，这一行该怎么读呢？</w:t>
      </w:r>
    </w:p>
    <w:p w:rsidR="00F75BEA" w:rsidRDefault="00F75BEA" w:rsidP="00F75BEA">
      <w:pPr>
        <w:pStyle w:val="a4"/>
      </w:pPr>
      <w:r>
        <w:t>“春去花还在”，演示“花”分解图片，师述，春天到了，百花盛开，现在春天过去了，花怎么还在开放呢？（画上的花）。谁能把这一句读好呢？</w:t>
      </w:r>
    </w:p>
    <w:p w:rsidR="00F75BEA" w:rsidRDefault="00F75BEA" w:rsidP="00F75BEA">
      <w:pPr>
        <w:pStyle w:val="a4"/>
      </w:pPr>
      <w:r>
        <w:t>“人来鸟不惊”，演示“鸟”的分解图片，师述，枝头上站着一只可爱的小鸟，咱们来跟它打个招呼吧。请一个同学上来，和下面的同学一起说：“嗨，小鸟，你好呀！”哎呀，小鸟不理我们，这是怎么回事呀？（画上的鸟）。谁会读这行诗？</w:t>
      </w:r>
    </w:p>
    <w:p w:rsidR="00F75BEA" w:rsidRDefault="00F75BEA" w:rsidP="00F75BEA">
      <w:pPr>
        <w:pStyle w:val="a4"/>
      </w:pPr>
      <w:r>
        <w:t>3、指导学生把整首诗连起来读好。指名读，齐读，看图读，引读。此时，让学生猜出谜底：画。引导学生再来欣赏一下这幅美丽的画，多媒体课件展示整幅画，配乐，学生边看图边吟诵，还可请学生上台来当小诗人表演这首诗。最后熟读成诵。背诵时指导学生抓住关键词“山、水、花、鸟”来背。</w:t>
      </w:r>
    </w:p>
    <w:p w:rsidR="00F75BEA" w:rsidRDefault="00F75BEA" w:rsidP="00F75BEA">
      <w:pPr>
        <w:pStyle w:val="a4"/>
      </w:pPr>
      <w:r>
        <w:t>四、趣味练习，书写生字，课外延伸</w:t>
      </w:r>
    </w:p>
    <w:p w:rsidR="00F75BEA" w:rsidRDefault="00F75BEA" w:rsidP="00F75BEA">
      <w:pPr>
        <w:pStyle w:val="a4"/>
      </w:pPr>
      <w:r>
        <w:t>1、找朋友游戏，把“我会说”中的六对反义词做成头饰给学生戴上，在“找朋友”的音乐伴奏下，做找朋友的游戏，找到了朋友就用头饰上的词说一两句话。</w:t>
      </w:r>
    </w:p>
    <w:p w:rsidR="00F75BEA" w:rsidRDefault="00F75BEA" w:rsidP="00F75BEA">
      <w:pPr>
        <w:pStyle w:val="a4"/>
      </w:pPr>
      <w:r>
        <w:t>2、指导书写“人、义、火、文”</w:t>
      </w:r>
    </w:p>
    <w:p w:rsidR="00F75BEA" w:rsidRDefault="00F75BEA" w:rsidP="00F75BEA">
      <w:pPr>
        <w:pStyle w:val="a4"/>
      </w:pPr>
      <w:r>
        <w:t>3、回家请爸爸妈妈猜今天学的谜语，如果猜对了，就画一幅美丽的山水画送给他们作为奖励，并和爸爸妈妈一起找谜语，课间玩谜语竟猜游戏。</w:t>
      </w:r>
    </w:p>
    <w:p w:rsidR="00F75BEA" w:rsidRPr="00F75BEA" w:rsidRDefault="00F75BEA" w:rsidP="00F75BEA">
      <w:pPr>
        <w:spacing w:line="220" w:lineRule="atLeast"/>
        <w:rPr>
          <w:b/>
          <w:sz w:val="28"/>
          <w:szCs w:val="28"/>
        </w:rPr>
      </w:pPr>
    </w:p>
    <w:sectPr w:rsidR="00F75BEA" w:rsidRPr="00F75BE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50DB"/>
    <w:rsid w:val="008B7726"/>
    <w:rsid w:val="00D31D50"/>
    <w:rsid w:val="00F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5B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5BE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75BE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yanyizhuo</cp:lastModifiedBy>
  <cp:revision>2</cp:revision>
  <dcterms:created xsi:type="dcterms:W3CDTF">2019-07-28T03:30:00Z</dcterms:created>
  <dcterms:modified xsi:type="dcterms:W3CDTF">2019-07-28T03:30:00Z</dcterms:modified>
</cp:coreProperties>
</file>