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ind w:firstLine="2200" w:firstLineChars="500"/>
        <w:jc w:val="both"/>
        <w:rPr>
          <w:rFonts w:hint="eastAsia" w:eastAsia="华文中宋"/>
          <w:sz w:val="44"/>
          <w:szCs w:val="44"/>
          <w:lang w:val="en-US" w:eastAsia="zh-CN"/>
        </w:rPr>
      </w:pPr>
      <w:r>
        <w:rPr>
          <w:rFonts w:hint="eastAsia" w:eastAsia="华文中宋"/>
          <w:sz w:val="44"/>
          <w:szCs w:val="44"/>
          <w:lang w:val="en-US" w:eastAsia="zh-CN"/>
        </w:rPr>
        <w:t>英语研修作业</w:t>
      </w:r>
    </w:p>
    <w:p>
      <w:pPr>
        <w:adjustRightInd w:val="0"/>
        <w:snapToGrid w:val="0"/>
        <w:spacing w:line="480" w:lineRule="auto"/>
        <w:jc w:val="both"/>
        <w:rPr>
          <w:rFonts w:hint="eastAsia" w:eastAsia="华文中宋"/>
          <w:sz w:val="44"/>
          <w:szCs w:val="44"/>
          <w:lang w:val="en-US" w:eastAsia="zh-CN"/>
        </w:rPr>
      </w:pPr>
      <w:r>
        <w:rPr>
          <w:rFonts w:hint="eastAsia" w:eastAsia="华文中宋"/>
          <w:sz w:val="44"/>
          <w:szCs w:val="44"/>
          <w:lang w:val="en-US" w:eastAsia="zh-CN"/>
        </w:rPr>
        <w:t>修改如下：</w:t>
      </w:r>
    </w:p>
    <w:p>
      <w:pPr>
        <w:adjustRightInd w:val="0"/>
        <w:snapToGrid w:val="0"/>
        <w:spacing w:line="480" w:lineRule="auto"/>
        <w:ind w:firstLine="1280" w:firstLineChars="400"/>
        <w:jc w:val="both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Unit 6 An old man tried to move the mountains.</w:t>
      </w:r>
    </w:p>
    <w:p>
      <w:pPr>
        <w:adjustRightInd w:val="0"/>
        <w:snapToGrid w:val="0"/>
        <w:spacing w:line="480" w:lineRule="auto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eastAsia="华文中宋"/>
          <w:sz w:val="32"/>
          <w:szCs w:val="32"/>
          <w:lang w:val="en-US" w:eastAsia="zh-CN"/>
        </w:rPr>
        <w:t xml:space="preserve"> </w:t>
      </w:r>
      <w:r>
        <w:rPr>
          <w:rFonts w:eastAsia="华文中宋"/>
          <w:sz w:val="32"/>
          <w:szCs w:val="32"/>
        </w:rPr>
        <w:t>Period1 Section A (1a-2</w:t>
      </w:r>
      <w:r>
        <w:rPr>
          <w:rFonts w:hint="eastAsia" w:eastAsiaTheme="minorEastAsia"/>
          <w:sz w:val="32"/>
          <w:szCs w:val="32"/>
          <w:lang w:val="en-US" w:eastAsia="zh-CN"/>
        </w:rPr>
        <w:t>c</w:t>
      </w:r>
      <w:r>
        <w:rPr>
          <w:rFonts w:eastAsia="华文中宋"/>
          <w:sz w:val="32"/>
          <w:szCs w:val="32"/>
        </w:rPr>
        <w:t>)</w:t>
      </w:r>
      <w:r>
        <w:rPr>
          <w:rFonts w:hint="eastAsia" w:eastAsia="华文中宋"/>
          <w:sz w:val="32"/>
          <w:szCs w:val="32"/>
          <w:lang w:val="en-US" w:eastAsia="zh-CN"/>
        </w:rPr>
        <w:t xml:space="preserve"> 教案</w:t>
      </w:r>
      <w:r>
        <w:rPr>
          <w:rFonts w:hint="eastAsia" w:eastAsia="华文中宋"/>
          <w:sz w:val="28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line="480" w:lineRule="auto"/>
        <w:rPr>
          <w:rFonts w:hint="eastAsia" w:ascii="Times New Roman" w:hAnsi="Times New Roman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Teaching goals</w:t>
      </w:r>
      <w:r>
        <w:rPr>
          <w:rFonts w:hint="eastAsia"/>
          <w:b/>
          <w:bCs/>
          <w:sz w:val="28"/>
          <w:szCs w:val="28"/>
          <w:lang w:eastAsia="zh-CN"/>
        </w:rPr>
        <w:t>（教学目标）</w:t>
      </w:r>
    </w:p>
    <w:p>
      <w:pPr>
        <w:adjustRightInd w:val="0"/>
        <w:snapToGrid w:val="0"/>
        <w:spacing w:line="480" w:lineRule="auto"/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  <w:t>1. Enable the students to master news words and expressions.</w:t>
      </w:r>
    </w:p>
    <w:p>
      <w:pPr>
        <w:adjustRightInd w:val="0"/>
        <w:snapToGrid w:val="0"/>
        <w:spacing w:line="480" w:lineRule="auto"/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  <w:t>2.Use the Past Tense to tell a story.</w:t>
      </w:r>
    </w:p>
    <w:p>
      <w:pPr>
        <w:adjustRightInd w:val="0"/>
        <w:snapToGrid w:val="0"/>
        <w:spacing w:line="480" w:lineRule="auto"/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  <w:t>3. Enable the students to tell a story with unless ,as soon as ,so ...th</w:t>
      </w:r>
      <w:bookmarkStart w:id="0" w:name="_GoBack"/>
      <w:bookmarkEnd w:id="0"/>
      <w:r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  <w:t>at...</w:t>
      </w:r>
    </w:p>
    <w:p>
      <w:pPr>
        <w:adjustRightInd w:val="0"/>
        <w:snapToGrid w:val="0"/>
        <w:spacing w:line="480" w:lineRule="auto"/>
        <w:rPr>
          <w:rFonts w:hint="eastAsia" w:ascii="Times New Roman" w:hAnsi="Times New Roman"/>
          <w:b/>
          <w:bCs/>
          <w:sz w:val="28"/>
          <w:szCs w:val="24"/>
          <w:lang w:eastAsia="zh-CN"/>
        </w:rPr>
      </w:pPr>
      <w:r>
        <w:rPr>
          <w:rFonts w:hint="eastAsia"/>
          <w:b/>
          <w:bCs/>
          <w:sz w:val="28"/>
          <w:szCs w:val="24"/>
          <w:lang w:eastAsia="zh-CN"/>
        </w:rPr>
        <w:t>二、</w:t>
      </w:r>
      <w:r>
        <w:rPr>
          <w:rFonts w:hint="eastAsia" w:ascii="Times New Roman" w:hAnsi="Times New Roman"/>
          <w:b/>
          <w:bCs/>
          <w:sz w:val="28"/>
          <w:szCs w:val="24"/>
          <w:lang w:eastAsia="zh-CN"/>
        </w:rPr>
        <w:t>Teaching key and difficult points</w:t>
      </w:r>
      <w:r>
        <w:rPr>
          <w:rFonts w:hint="eastAsia"/>
          <w:b/>
          <w:bCs/>
          <w:sz w:val="28"/>
          <w:szCs w:val="24"/>
          <w:lang w:eastAsia="zh-CN"/>
        </w:rPr>
        <w:t>（教学重难点）</w:t>
      </w:r>
    </w:p>
    <w:p>
      <w:pPr>
        <w:adjustRightInd w:val="0"/>
        <w:snapToGrid w:val="0"/>
        <w:spacing w:line="480" w:lineRule="auto"/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  <w:t>1.How to improve the students ' listening and speaking skills .</w:t>
      </w:r>
    </w:p>
    <w:p>
      <w:pPr>
        <w:adjustRightInd w:val="0"/>
        <w:snapToGrid w:val="0"/>
        <w:spacing w:line="480" w:lineRule="auto"/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sz w:val="28"/>
          <w:szCs w:val="24"/>
          <w:lang w:eastAsia="zh-CN"/>
        </w:rPr>
        <w:t>2.Students are able to retell a story with the help of the key words and pictures .</w:t>
      </w:r>
    </w:p>
    <w:p>
      <w:pPr>
        <w:adjustRightInd w:val="0"/>
        <w:snapToGrid w:val="0"/>
        <w:spacing w:line="480" w:lineRule="auto"/>
        <w:rPr>
          <w:rFonts w:hint="eastAsia" w:ascii="宋体" w:hAnsi="宋体" w:eastAsia="宋体" w:cs="宋体"/>
          <w:b/>
          <w:bCs w:val="0"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4"/>
          <w:lang w:eastAsia="zh-CN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Teaching procedure(</w:t>
      </w:r>
      <w:r>
        <w:rPr>
          <w:rFonts w:hint="eastAsia" w:ascii="宋体" w:hAnsi="宋体" w:eastAsia="宋体" w:cs="宋体"/>
          <w:b/>
          <w:bCs w:val="0"/>
          <w:sz w:val="28"/>
          <w:szCs w:val="24"/>
          <w:lang w:val="en-US" w:eastAsia="zh-CN"/>
        </w:rPr>
        <w:t xml:space="preserve"> 教学过程）</w:t>
      </w:r>
    </w:p>
    <w:p>
      <w:pPr>
        <w:adjustRightInd w:val="0"/>
        <w:snapToGrid w:val="0"/>
        <w:spacing w:line="48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Step 1</w:t>
      </w:r>
      <w:r>
        <w:rPr>
          <w:rFonts w:hint="eastAsia"/>
          <w:sz w:val="24"/>
          <w:szCs w:val="24"/>
        </w:rPr>
        <w:t xml:space="preserve"> 自学指导</w:t>
      </w:r>
      <w:r>
        <w:rPr>
          <w:rFonts w:hint="eastAsia" w:eastAsiaTheme="minorEastAsia"/>
          <w:sz w:val="24"/>
          <w:szCs w:val="24"/>
          <w:lang w:eastAsia="zh-CN"/>
        </w:rPr>
        <w:t>（</w:t>
      </w:r>
      <w:r>
        <w:rPr>
          <w:rFonts w:hint="eastAsia" w:eastAsiaTheme="minorEastAsia"/>
          <w:sz w:val="24"/>
          <w:szCs w:val="24"/>
          <w:lang w:val="en-US" w:eastAsia="zh-CN"/>
        </w:rPr>
        <w:t>课本P41~P42</w:t>
      </w:r>
      <w:r>
        <w:rPr>
          <w:rFonts w:hint="eastAsia" w:eastAsiaTheme="minorEastAsia"/>
          <w:sz w:val="24"/>
          <w:szCs w:val="24"/>
          <w:lang w:eastAsia="zh-CN"/>
        </w:rPr>
        <w:t>）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_______</w:t>
      </w:r>
      <w:r>
        <w:rPr>
          <w:rFonts w:hint="eastAsia"/>
          <w:sz w:val="24"/>
          <w:szCs w:val="24"/>
          <w:lang w:val="en-US" w:eastAsia="zh-CN"/>
        </w:rPr>
        <w:t>_</w:t>
      </w:r>
      <w:r>
        <w:rPr>
          <w:rFonts w:hint="eastAsia"/>
          <w:sz w:val="24"/>
          <w:szCs w:val="24"/>
        </w:rPr>
        <w:t xml:space="preserve"> n. 石头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2. ________adj. 虚弱的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3. _______v. 射击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 v. 提醒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5、________n. 神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6.继续去做某事____________</w:t>
      </w:r>
      <w:r>
        <w:rPr>
          <w:rFonts w:hint="eastAsia"/>
          <w:sz w:val="24"/>
          <w:szCs w:val="24"/>
          <w:lang w:val="en-US" w:eastAsia="zh-CN"/>
        </w:rPr>
        <w:t xml:space="preserve">__ </w:t>
      </w:r>
      <w:r>
        <w:rPr>
          <w:rFonts w:hint="eastAsia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adjustRightInd w:val="0"/>
        <w:snapToGrid w:val="0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7.从事 _____________</w:t>
      </w:r>
      <w:r>
        <w:rPr>
          <w:rFonts w:hint="eastAsia"/>
          <w:sz w:val="24"/>
          <w:szCs w:val="24"/>
          <w:lang w:val="en-US" w:eastAsia="zh-CN"/>
        </w:rPr>
        <w:t>_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8.将……拿走_________</w:t>
      </w:r>
      <w:r>
        <w:rPr>
          <w:rFonts w:hint="eastAsia"/>
          <w:sz w:val="24"/>
          <w:szCs w:val="24"/>
          <w:lang w:val="en-US" w:eastAsia="zh-CN"/>
        </w:rPr>
        <w:t xml:space="preserve">_____ </w:t>
      </w:r>
    </w:p>
    <w:p>
      <w:pPr>
        <w:numPr>
          <w:ilvl w:val="0"/>
          <w:numId w:val="0"/>
        </w:numPr>
        <w:adjustRightInd w:val="0"/>
        <w:snapToGrid w:val="0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9.派某人做某事___________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10.一直做某事  _______________</w:t>
      </w:r>
    </w:p>
    <w:p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Step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Lead</w:t>
      </w:r>
      <w:r>
        <w:rPr>
          <w:rFonts w:hint="eastAsia"/>
          <w:sz w:val="24"/>
          <w:szCs w:val="24"/>
          <w:lang w:val="en-US" w:eastAsia="zh-CN"/>
        </w:rPr>
        <w:t>ing</w:t>
      </w:r>
      <w:r>
        <w:rPr>
          <w:sz w:val="24"/>
          <w:szCs w:val="24"/>
        </w:rPr>
        <w:t xml:space="preserve"> in 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以Guessing game 导入课堂，利用图片及音乐，激发学生学习兴趣，让学生参与到课堂。设计导入式问题如下：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Q:</w:t>
      </w:r>
      <w:r>
        <w:rPr>
          <w:rFonts w:hint="eastAsia"/>
          <w:sz w:val="24"/>
          <w:szCs w:val="24"/>
          <w:lang w:val="en-US" w:eastAsia="zh-CN"/>
        </w:rPr>
        <w:t xml:space="preserve"> Do you know these traditional Chinese stories?</w:t>
      </w:r>
    </w:p>
    <w:p>
      <w:pPr>
        <w:adjustRightInd w:val="0"/>
        <w:snapToGrid w:val="0"/>
        <w:spacing w:line="48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T: Let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s play a guessing game and know about these stories.</w:t>
      </w:r>
    </w:p>
    <w:p>
      <w:pPr>
        <w:adjustRightInd w:val="0"/>
        <w:snapToGrid w:val="0"/>
        <w:spacing w:line="48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Look at the picture,and guess the name of the story. </w:t>
      </w:r>
    </w:p>
    <w:p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Chang’e Flies to the Moon</w:t>
      </w:r>
      <w:r>
        <w:rPr>
          <w:rFonts w:hint="eastAsia"/>
          <w:sz w:val="24"/>
          <w:szCs w:val="24"/>
        </w:rPr>
        <w:t>、Magic Brush Ma Liang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Yu Gong Moves a Mountain</w:t>
      </w:r>
      <w:r>
        <w:rPr>
          <w:rFonts w:hint="eastAsia"/>
          <w:sz w:val="24"/>
          <w:szCs w:val="24"/>
        </w:rPr>
        <w:t>)</w:t>
      </w:r>
    </w:p>
    <w:p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Step 3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Presentation</w:t>
      </w:r>
    </w:p>
    <w:p>
      <w:pPr>
        <w:adjustRightInd w:val="0"/>
        <w:snapToGrid w:val="0"/>
        <w:spacing w:line="48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T:Yes ,they are really interesting stores ,let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s look at 1a.</w:t>
      </w:r>
    </w:p>
    <w:p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1a 部分围绕4个故事，展示1a部分有关故事的插图，让学生预测要听到的内容，为1b部分做准备。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Step 4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L</w:t>
      </w:r>
      <w:r>
        <w:rPr>
          <w:rFonts w:hint="eastAsia"/>
          <w:sz w:val="24"/>
          <w:szCs w:val="24"/>
        </w:rPr>
        <w:t>istening</w:t>
      </w:r>
    </w:p>
    <w:p>
      <w:pPr>
        <w:adjustRightInd w:val="0"/>
        <w:snapToGrid w:val="0"/>
        <w:spacing w:line="48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T:Now,you will hear a great traditional Chinese story ,guess what it is.</w:t>
      </w:r>
    </w:p>
    <w:p>
      <w:pPr>
        <w:adjustRightInd w:val="0"/>
        <w:snapToGrid w:val="0"/>
        <w:spacing w:line="48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Listen and check the facts you hear,</w:t>
      </w:r>
      <w:r>
        <w:rPr>
          <w:rFonts w:hint="eastAsia"/>
          <w:sz w:val="24"/>
          <w:szCs w:val="24"/>
        </w:rPr>
        <w:t>which story Anna and WangMing are talking about .</w:t>
      </w:r>
      <w:r>
        <w:rPr>
          <w:rFonts w:hint="eastAsia"/>
          <w:sz w:val="24"/>
          <w:szCs w:val="24"/>
          <w:lang w:val="en-US" w:eastAsia="zh-CN"/>
        </w:rPr>
        <w:t xml:space="preserve">To learn </w:t>
      </w:r>
      <w:r>
        <w:rPr>
          <w:rFonts w:hint="default"/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tell a story by listening .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听对话并摘录具体信息，以表格形式呈现。通过听来获取信息，同时也为</w:t>
      </w:r>
      <w:r>
        <w:rPr>
          <w:rFonts w:hint="eastAsia"/>
          <w:sz w:val="24"/>
          <w:szCs w:val="24"/>
        </w:rPr>
        <w:t>后面1c部分</w:t>
      </w:r>
      <w:r>
        <w:rPr>
          <w:rFonts w:hint="eastAsia"/>
          <w:sz w:val="24"/>
          <w:szCs w:val="24"/>
          <w:lang w:eastAsia="zh-CN"/>
        </w:rPr>
        <w:t>所需要语言结构</w:t>
      </w:r>
      <w:r>
        <w:rPr>
          <w:rFonts w:hint="eastAsia"/>
          <w:sz w:val="24"/>
          <w:szCs w:val="24"/>
        </w:rPr>
        <w:t>做铺垫</w:t>
      </w:r>
      <w:r>
        <w:rPr>
          <w:rFonts w:hint="eastAsia"/>
          <w:sz w:val="24"/>
          <w:szCs w:val="24"/>
          <w:lang w:eastAsia="zh-CN"/>
        </w:rPr>
        <w:t>，帮助学生复述环节，信息整理。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Step 5</w:t>
      </w:r>
      <w:r>
        <w:rPr>
          <w:rFonts w:hint="eastAsia"/>
          <w:sz w:val="24"/>
          <w:szCs w:val="24"/>
        </w:rPr>
        <w:t xml:space="preserve"> Speaking </w:t>
      </w:r>
    </w:p>
    <w:p>
      <w:pPr>
        <w:adjustRightInd w:val="0"/>
        <w:snapToGrid w:val="0"/>
        <w:spacing w:line="48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To encourage students to tell story through two questions .</w:t>
      </w:r>
    </w:p>
    <w:p>
      <w:pPr>
        <w:adjustRightInd w:val="0"/>
        <w:snapToGrid w:val="0"/>
        <w:spacing w:line="48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How does the story begin?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→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What happened next?</w:t>
      </w:r>
    </w:p>
    <w:p>
      <w:pPr>
        <w:adjustRightInd w:val="0"/>
        <w:snapToGrid w:val="0"/>
        <w:spacing w:line="480" w:lineRule="auto"/>
        <w:rPr>
          <w:rFonts w:hint="eastAsia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SS discuss the questions in groups.</w:t>
      </w:r>
    </w:p>
    <w:p>
      <w:pPr>
        <w:adjustRightInd w:val="0"/>
        <w:snapToGrid w:val="0"/>
        <w:spacing w:line="480" w:lineRule="auto"/>
        <w:rPr>
          <w:rFonts w:hint="default"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</w:rPr>
        <w:t xml:space="preserve">Step </w:t>
      </w:r>
      <w:r>
        <w:rPr>
          <w:rFonts w:hint="eastAsia"/>
          <w:b/>
          <w:bCs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val="en-US" w:eastAsia="zh-CN"/>
        </w:rPr>
        <w:t xml:space="preserve">  Listening(2a)</w:t>
      </w:r>
    </w:p>
    <w:p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T: </w:t>
      </w:r>
      <w:r>
        <w:rPr>
          <w:sz w:val="24"/>
          <w:szCs w:val="24"/>
        </w:rPr>
        <w:t>So far, We have learned how to begin a stor</w:t>
      </w:r>
      <w:r>
        <w:rPr>
          <w:rFonts w:hint="eastAsia"/>
          <w:sz w:val="24"/>
          <w:szCs w:val="24"/>
          <w:lang w:val="en-US" w:eastAsia="zh-CN"/>
        </w:rPr>
        <w:t>y</w:t>
      </w:r>
      <w:r>
        <w:rPr>
          <w:sz w:val="24"/>
          <w:szCs w:val="24"/>
        </w:rPr>
        <w:t xml:space="preserve"> and the beginning of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Yu Gong moves </w:t>
      </w:r>
      <w:r>
        <w:rPr>
          <w:rFonts w:hint="eastAsia"/>
          <w:sz w:val="24"/>
          <w:szCs w:val="24"/>
          <w:lang w:val="en-US" w:eastAsia="zh-CN"/>
        </w:rPr>
        <w:t xml:space="preserve">a </w:t>
      </w:r>
      <w:r>
        <w:rPr>
          <w:sz w:val="24"/>
          <w:szCs w:val="24"/>
        </w:rPr>
        <w:t>mountain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cr/>
      </w:r>
      <w:r>
        <w:rPr>
          <w:sz w:val="24"/>
          <w:szCs w:val="24"/>
        </w:rPr>
        <w:t xml:space="preserve"> Do you know the rest of the stor</w:t>
      </w:r>
      <w:r>
        <w:rPr>
          <w:rFonts w:hint="eastAsia"/>
          <w:sz w:val="24"/>
          <w:szCs w:val="24"/>
          <w:lang w:val="en-US" w:eastAsia="zh-CN"/>
        </w:rPr>
        <w:t>y</w:t>
      </w:r>
      <w:r>
        <w:rPr>
          <w:sz w:val="24"/>
          <w:szCs w:val="24"/>
        </w:rPr>
        <w:t xml:space="preserve"> ?</w:t>
      </w:r>
    </w:p>
    <w:p>
      <w:pPr>
        <w:adjustRightInd w:val="0"/>
        <w:snapToGrid w:val="0"/>
        <w:spacing w:line="48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让学生观看愚公移山视频，带着问题进入听中环节，</w:t>
      </w:r>
      <w:r>
        <w:rPr>
          <w:rFonts w:hint="eastAsia"/>
          <w:sz w:val="24"/>
          <w:szCs w:val="24"/>
        </w:rPr>
        <w:t>导入到2a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48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 xml:space="preserve">Step </w:t>
      </w:r>
      <w:r>
        <w:rPr>
          <w:rFonts w:hint="eastAsia"/>
          <w:b/>
          <w:bCs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val="en-US" w:eastAsia="zh-CN"/>
        </w:rPr>
        <w:t xml:space="preserve"> Post-listening(2b) and reading 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Ask students to fill in the blank. Then read the material together .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把听力部分内容，通过挖空，以短文填空形式呈现。</w:t>
      </w:r>
    </w:p>
    <w:p>
      <w:pPr>
        <w:adjustRightInd w:val="0"/>
        <w:snapToGrid w:val="0"/>
        <w:spacing w:line="48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Step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8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Key points </w:t>
      </w:r>
    </w:p>
    <w:p>
      <w:pPr>
        <w:numPr>
          <w:ilvl w:val="0"/>
          <w:numId w:val="3"/>
        </w:numPr>
        <w:adjustRightInd w:val="0"/>
        <w:snapToGrid w:val="0"/>
        <w:spacing w:line="480" w:lineRule="auto"/>
        <w:rPr>
          <w:bCs/>
          <w:sz w:val="24"/>
        </w:rPr>
      </w:pPr>
      <w:r>
        <w:rPr>
          <w:sz w:val="24"/>
        </w:rPr>
        <w:t>once upon a time</w:t>
      </w:r>
      <w:r>
        <w:rPr>
          <w:rFonts w:hint="eastAsia"/>
          <w:sz w:val="24"/>
        </w:rPr>
        <w:t xml:space="preserve"> </w:t>
      </w:r>
      <w:r>
        <w:rPr>
          <w:bCs/>
          <w:sz w:val="24"/>
        </w:rPr>
        <w:t xml:space="preserve">= long, long ago  </w:t>
      </w:r>
      <w:r>
        <w:rPr>
          <w:rFonts w:hint="eastAsia"/>
          <w:bCs/>
          <w:sz w:val="24"/>
        </w:rPr>
        <w:t>从前  常用于讲述故事开头的词语</w:t>
      </w:r>
    </w:p>
    <w:p>
      <w:pPr>
        <w:numPr>
          <w:ilvl w:val="0"/>
          <w:numId w:val="0"/>
        </w:numPr>
        <w:adjustRightInd w:val="0"/>
        <w:snapToGrid w:val="0"/>
        <w:spacing w:line="480" w:lineRule="auto"/>
        <w:rPr>
          <w:bCs/>
          <w:sz w:val="24"/>
        </w:rPr>
      </w:pPr>
      <w:r>
        <w:rPr>
          <w:bCs/>
          <w:sz w:val="24"/>
        </w:rPr>
        <w:t xml:space="preserve">e.g. Once upon a time, </w:t>
      </w:r>
      <w:r>
        <w:rPr>
          <w:bCs/>
          <w:sz w:val="24"/>
        </w:rPr>
        <w:tab/>
      </w:r>
      <w:r>
        <w:rPr>
          <w:bCs/>
          <w:sz w:val="24"/>
        </w:rPr>
        <w:t xml:space="preserve">there lived three monks in a small temple. </w:t>
      </w:r>
    </w:p>
    <w:p>
      <w:pPr>
        <w:numPr>
          <w:ilvl w:val="0"/>
          <w:numId w:val="3"/>
        </w:numPr>
        <w:adjustRightInd w:val="0"/>
        <w:snapToGrid w:val="0"/>
        <w:spacing w:line="480" w:lineRule="auto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eastAsia="zh-CN"/>
        </w:rPr>
        <w:t>连词</w:t>
      </w:r>
    </w:p>
    <w:p>
      <w:pPr>
        <w:adjustRightInd w:val="0"/>
        <w:snapToGrid w:val="0"/>
        <w:spacing w:line="480" w:lineRule="auto"/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sz w:val="24"/>
          <w:szCs w:val="24"/>
        </w:rPr>
        <w:pict>
          <v:shape id="左大括号 1073742850" o:spid="_x0000_s1026" o:spt="87" type="#_x0000_t87" style="position:absolute;left:0pt;margin-left:-10.6pt;margin-top:10.5pt;height:147.5pt;width:22.9pt;z-index:251658240;mso-width-relative:page;mso-height-relative:page;" filled="f" stroked="t" coordsize="21600,21600" o:gfxdata="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UmXRfWAAAA&#10;BQEAAA8AAAAAAAAAAQAgAAAAIgAAAGRycy9kb3ducmV2LnhtbFBLAQIUABQAAAAIAIdO4kA8IcgC&#10;HwIAABwEAAAOAAAAAAAAAAEAIAAAACUBAABkcnMvZTJvRG9jLnhtbFBLBQYAAAAABgAGAFkBAAC2&#10;BQAAAAA=&#10;" adj="1167,10800">
            <v:path arrowok="t"/>
            <v:fill on="f" focussize="0,0"/>
            <v:stroke weight="2.25pt" color="#000000" joinstyle="round"/>
            <v:imagedata o:title=""/>
            <o:lock v:ext="edit" aspectratio="f"/>
          </v:shape>
        </w:pic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as soon as    一...就...</w:t>
      </w:r>
    </w:p>
    <w:p>
      <w:pPr>
        <w:adjustRightInd w:val="0"/>
        <w:snapToGrid w:val="0"/>
        <w:spacing w:line="480" w:lineRule="auto"/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I will call you as soon as I come back.</w:t>
      </w:r>
    </w:p>
    <w:p>
      <w:pPr>
        <w:adjustRightInd w:val="0"/>
        <w:snapToGrid w:val="0"/>
        <w:spacing w:line="480" w:lineRule="auto"/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so ...that ...    如此...以至于...</w:t>
      </w:r>
    </w:p>
    <w:p>
      <w:pPr>
        <w:adjustRightInd w:val="0"/>
        <w:snapToGrid w:val="0"/>
        <w:spacing w:line="480" w:lineRule="auto"/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I was so scared that I could hardly think clearly .</w:t>
      </w:r>
    </w:p>
    <w:p>
      <w:pPr>
        <w:adjustRightInd w:val="0"/>
        <w:snapToGrid w:val="0"/>
        <w:spacing w:line="480" w:lineRule="auto"/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unless         除非...如果不...</w:t>
      </w:r>
    </w:p>
    <w:p>
      <w:pPr>
        <w:adjustRightInd w:val="0"/>
        <w:snapToGrid w:val="0"/>
        <w:spacing w:line="480" w:lineRule="auto"/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You won't pass the exam unless you work hard </w:t>
      </w:r>
    </w:p>
    <w:p>
      <w:pPr>
        <w:numPr>
          <w:ilvl w:val="0"/>
          <w:numId w:val="3"/>
        </w:numPr>
        <w:adjustRightInd w:val="0"/>
        <w:snapToGrid w:val="0"/>
        <w:spacing w:line="480" w:lineRule="auto"/>
        <w:ind w:left="0" w:leftChars="0" w:firstLine="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remind v.提醒，使想起</w:t>
      </w:r>
    </w:p>
    <w:p>
      <w:pPr>
        <w:numPr>
          <w:ilvl w:val="0"/>
          <w:numId w:val="0"/>
        </w:numPr>
        <w:adjustRightInd w:val="0"/>
        <w:snapToGrid w:val="0"/>
        <w:spacing w:line="480" w:lineRule="auto"/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pict>
          <v:shape id="_x0000_s1027" o:spid="_x0000_s1027" o:spt="87" type="#_x0000_t87" style="position:absolute;left:0pt;margin-left:13.35pt;margin-top:3.45pt;height:71pt;width:15pt;z-index:251659264;mso-width-relative:page;mso-height-relative:page;" filled="f" stroked="t" coordsize="21600,21600" adj="5400,10800">
            <v:path arrowok="t"/>
            <v:fill on="f" focussize="0,0"/>
            <v:stroke weight="2.25pt" color="#000000" joinstyle="round"/>
            <v:imagedata o:title=""/>
            <o:lock v:ext="edit" aspectratio="f"/>
          </v:shape>
        </w:pic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remind sb of/ about sth 使某人记起、想起...</w:t>
      </w:r>
    </w:p>
    <w:p>
      <w:pPr>
        <w:numPr>
          <w:ilvl w:val="0"/>
          <w:numId w:val="0"/>
        </w:numPr>
        <w:adjustRightInd w:val="0"/>
        <w:snapToGrid w:val="0"/>
        <w:spacing w:line="480" w:lineRule="auto"/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remind sb that+从句 提醒某人</w:t>
      </w:r>
    </w:p>
    <w:p>
      <w:pPr>
        <w:numPr>
          <w:ilvl w:val="0"/>
          <w:numId w:val="0"/>
        </w:numPr>
        <w:adjustRightInd w:val="0"/>
        <w:snapToGrid w:val="0"/>
        <w:spacing w:line="480" w:lineRule="auto"/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remind sb to do sth  提醒某人做某事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Step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9 </w:t>
      </w:r>
      <w:r>
        <w:rPr>
          <w:rFonts w:hint="eastAsia"/>
          <w:sz w:val="24"/>
          <w:szCs w:val="24"/>
          <w:lang w:val="en-US" w:eastAsia="zh-CN"/>
        </w:rPr>
        <w:t xml:space="preserve">Group work </w:t>
      </w:r>
    </w:p>
    <w:p>
      <w:pPr>
        <w:adjustRightInd w:val="0"/>
        <w:snapToGrid w:val="0"/>
        <w:spacing w:line="480" w:lineRule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Ss tell the story one by one with the pictures in 2a.</w:t>
      </w:r>
    </w:p>
    <w:p>
      <w:pPr>
        <w:adjustRightInd w:val="0"/>
        <w:snapToGrid w:val="0"/>
        <w:spacing w:line="48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Retell the whole story with the help of key points and pictures. </w:t>
      </w:r>
    </w:p>
    <w:p>
      <w:pPr>
        <w:adjustRightInd w:val="0"/>
        <w:snapToGrid w:val="0"/>
        <w:spacing w:line="48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Ask students to r</w:t>
      </w:r>
      <w:r>
        <w:rPr>
          <w:rFonts w:hint="default"/>
          <w:sz w:val="24"/>
          <w:szCs w:val="24"/>
          <w:lang w:val="en-US" w:eastAsia="zh-CN"/>
        </w:rPr>
        <w:t>epeat the story sentence by sentence .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Step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9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Summary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568950" cy="2780665"/>
            <wp:effectExtent l="0" t="0" r="1270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Step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10 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Homework</w:t>
      </w:r>
    </w:p>
    <w:p>
      <w:pPr>
        <w:bidi w:val="0"/>
        <w:jc w:val="left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  <w:t>1、Retell the story Yu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  <w:t>Gong mov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es</w:t>
      </w:r>
      <w:r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  <w:t xml:space="preserve"> a mountain in English to your parents or classmates.</w:t>
      </w:r>
    </w:p>
    <w:p>
      <w:pPr>
        <w:bidi w:val="0"/>
        <w:jc w:val="left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  <w:t>2、Share your favorite story with your friend.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C4467"/>
    <w:multiLevelType w:val="singleLevel"/>
    <w:tmpl w:val="A3DC446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725264A"/>
    <w:multiLevelType w:val="singleLevel"/>
    <w:tmpl w:val="C725264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2468160"/>
    <w:multiLevelType w:val="singleLevel"/>
    <w:tmpl w:val="32468160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3C54"/>
    <w:rsid w:val="00111C68"/>
    <w:rsid w:val="00195952"/>
    <w:rsid w:val="00222526"/>
    <w:rsid w:val="003C5574"/>
    <w:rsid w:val="004F1817"/>
    <w:rsid w:val="006551C9"/>
    <w:rsid w:val="00942F42"/>
    <w:rsid w:val="00974596"/>
    <w:rsid w:val="00A66D9A"/>
    <w:rsid w:val="00BB0F79"/>
    <w:rsid w:val="00D00301"/>
    <w:rsid w:val="00D10BCC"/>
    <w:rsid w:val="00DE1F99"/>
    <w:rsid w:val="00E104A2"/>
    <w:rsid w:val="00FF3C54"/>
    <w:rsid w:val="016E78CF"/>
    <w:rsid w:val="02A34167"/>
    <w:rsid w:val="03EA665C"/>
    <w:rsid w:val="16CD02A1"/>
    <w:rsid w:val="1CDC4A54"/>
    <w:rsid w:val="21C06A15"/>
    <w:rsid w:val="272A2F84"/>
    <w:rsid w:val="28CA5C6E"/>
    <w:rsid w:val="303745CF"/>
    <w:rsid w:val="337E3D0A"/>
    <w:rsid w:val="38F272EB"/>
    <w:rsid w:val="3A662D1F"/>
    <w:rsid w:val="3BB554B9"/>
    <w:rsid w:val="3D8B759A"/>
    <w:rsid w:val="403965F5"/>
    <w:rsid w:val="43B2132C"/>
    <w:rsid w:val="47EE1A33"/>
    <w:rsid w:val="4B344991"/>
    <w:rsid w:val="58163100"/>
    <w:rsid w:val="5AB033D7"/>
    <w:rsid w:val="60DA387B"/>
    <w:rsid w:val="61EA4B8F"/>
    <w:rsid w:val="658059A7"/>
    <w:rsid w:val="759D1E64"/>
    <w:rsid w:val="77F55F0F"/>
    <w:rsid w:val="7C532FB6"/>
    <w:rsid w:val="7DA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809</Words>
  <Characters>4617</Characters>
  <Lines>38</Lines>
  <Paragraphs>10</Paragraphs>
  <TotalTime>9</TotalTime>
  <ScaleCrop>false</ScaleCrop>
  <LinksUpToDate>false</LinksUpToDate>
  <CharactersWithSpaces>5416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2019-04-25T09:33:00Z</dcterms:created>
  <dc:creator>Administrator</dc:creator>
  <cp:lastModifiedBy>Administrator</cp:lastModifiedBy>
  <dcterms:modified xsi:type="dcterms:W3CDTF">2019-05-24T02:59:48Z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