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试卷评讲课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大概流程为：批改</w:t>
      </w:r>
      <w:r>
        <w:rPr>
          <w:rFonts w:hint="eastAsia"/>
          <w:sz w:val="28"/>
          <w:szCs w:val="28"/>
          <w:lang w:val="en-US" w:eastAsia="zh-CN"/>
        </w:rPr>
        <w:t>-统计分析-登记-形成相应练习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其中统计分析包括有最高分，平均分，表扬好的学生，最重要的是要有每一道题的错误率，然后针对高频错题进行评讲，并且要有选择性，错题评讲时最好能形成一类题型的方式评讲，讲后要有相应的变式训练（如单项选择题是否也可以转换成听力题，完型填空题，短文填空题等，使得题目更加多样化，而且符合中考题型），最后要有巩固和提高的题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C0193"/>
    <w:rsid w:val="2F2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2017-12-28T07:14:00Z</dcterms:created>
  <dc:creator>Isa</dc:creator>
  <cp:lastModifiedBy>Isa</cp:lastModifiedBy>
  <dcterms:modified xsi:type="dcterms:W3CDTF">2017-12-28T07:30:43Z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