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00" w:lineRule="exact"/>
        <w:rPr>
          <w:rFonts w:hint="eastAsia" w:ascii="Times New Roman" w:hAnsi="Times New Roman" w:eastAsia="仿宋"/>
          <w:b/>
          <w:color w:val="000000"/>
          <w:kern w:val="0"/>
          <w:sz w:val="36"/>
          <w:szCs w:val="36"/>
          <w:shd w:val="clear" w:color="auto" w:fill="FFFFFF"/>
          <w:lang w:val="en-US" w:eastAsia="zh-CN"/>
        </w:rPr>
      </w:pPr>
      <w:r>
        <w:rPr>
          <w:rFonts w:hint="eastAsia" w:ascii="Times New Roman" w:hAnsi="Times New Roman" w:eastAsia="仿宋"/>
          <w:b/>
          <w:color w:val="000000"/>
          <w:kern w:val="0"/>
          <w:sz w:val="24"/>
          <w:szCs w:val="20"/>
          <w:shd w:val="clear" w:color="auto" w:fill="FFFFFF"/>
          <w:lang w:val="en-US" w:eastAsia="zh-CN"/>
        </w:rPr>
        <w:t xml:space="preserve">        </w:t>
      </w:r>
      <w:r>
        <w:rPr>
          <w:rFonts w:hint="eastAsia" w:ascii="Times New Roman" w:hAnsi="Times New Roman" w:eastAsia="仿宋"/>
          <w:b/>
          <w:color w:val="000000"/>
          <w:kern w:val="0"/>
          <w:sz w:val="36"/>
          <w:szCs w:val="36"/>
          <w:shd w:val="clear" w:color="auto" w:fill="FFFFFF"/>
          <w:lang w:val="en-US" w:eastAsia="zh-CN"/>
        </w:rPr>
        <w:t>浅谈“核心素养”在体育与健康课中体现</w:t>
      </w:r>
    </w:p>
    <w:p>
      <w:pPr>
        <w:autoSpaceDN w:val="0"/>
        <w:spacing w:line="500" w:lineRule="exact"/>
        <w:rPr>
          <w:rFonts w:hint="eastAsia" w:ascii="Times New Roman" w:hAnsi="Times New Roman" w:eastAsia="仿宋"/>
          <w:b/>
          <w:color w:val="000000"/>
          <w:kern w:val="0"/>
          <w:sz w:val="24"/>
          <w:szCs w:val="20"/>
          <w:shd w:val="clear" w:color="auto" w:fill="FFFFFF"/>
          <w:lang w:val="en-US" w:eastAsia="zh-CN"/>
        </w:rPr>
      </w:pPr>
      <w:r>
        <w:rPr>
          <w:rFonts w:hint="eastAsia" w:ascii="Times New Roman" w:hAnsi="Times New Roman" w:eastAsia="仿宋"/>
          <w:b/>
          <w:color w:val="000000"/>
          <w:kern w:val="0"/>
          <w:sz w:val="28"/>
          <w:szCs w:val="28"/>
          <w:shd w:val="clear" w:color="auto" w:fill="FFFFFF"/>
          <w:lang w:val="en-US" w:eastAsia="zh-CN"/>
        </w:rPr>
        <w:t xml:space="preserve"> </w:t>
      </w:r>
    </w:p>
    <w:p>
      <w:pPr>
        <w:autoSpaceDN w:val="0"/>
        <w:spacing w:line="500" w:lineRule="exact"/>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24"/>
          <w:szCs w:val="20"/>
          <w:shd w:val="clear" w:color="auto" w:fill="FFFFFF"/>
          <w:lang w:val="en-US" w:eastAsia="zh-CN"/>
        </w:rPr>
        <w:t xml:space="preserve">      </w:t>
      </w:r>
      <w:r>
        <w:rPr>
          <w:rFonts w:hint="eastAsia" w:ascii="Times New Roman" w:hAnsi="Times New Roman" w:eastAsia="仿宋"/>
          <w:b/>
          <w:color w:val="000000"/>
          <w:kern w:val="0"/>
          <w:sz w:val="32"/>
          <w:szCs w:val="20"/>
          <w:shd w:val="clear" w:color="auto" w:fill="FFFFFF"/>
          <w:lang w:val="en-US" w:eastAsia="zh-CN"/>
        </w:rPr>
        <w:t xml:space="preserve">        雷州市唐家中学    李坎珍</w:t>
      </w:r>
    </w:p>
    <w:p>
      <w:pPr>
        <w:autoSpaceDN w:val="0"/>
        <w:spacing w:line="500" w:lineRule="exact"/>
        <w:rPr>
          <w:rFonts w:hint="eastAsia" w:ascii="Times New Roman" w:hAnsi="Times New Roman" w:eastAsia="仿宋"/>
          <w:b/>
          <w:color w:val="000000"/>
          <w:kern w:val="0"/>
          <w:sz w:val="32"/>
          <w:szCs w:val="20"/>
          <w:shd w:val="clear" w:color="auto" w:fill="FFFFFF"/>
          <w:lang w:val="en-US" w:eastAsia="zh-CN"/>
        </w:rPr>
      </w:pPr>
    </w:p>
    <w:p>
      <w:p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伴随着新课程标准改革的深化，提出了核心素养的理念，也是体育与健康教学本质的最大化体现。</w:t>
      </w:r>
    </w:p>
    <w:p>
      <w:pPr>
        <w:numPr>
          <w:ilvl w:val="0"/>
          <w:numId w:val="0"/>
        </w:numPr>
        <w:autoSpaceDN w:val="0"/>
        <w:spacing w:line="500" w:lineRule="exact"/>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一、什么是学科核心素养</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学科核心素养是核心素养的基础性作用在学科意义上的呈现，从学科的角度来说，学科核心素养是核心素养的育人功能与学科价值的有机结合，是该学科实现立德树人，根本任务的价值所在。</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体育与健康核心素养是核心素养在体育课程的具体化，是学生学习了体育与健康课程之后所形成的具有体育与健康学科特点的关键成就及能力表现。</w:t>
      </w:r>
    </w:p>
    <w:p>
      <w:pPr>
        <w:numPr>
          <w:numId w:val="0"/>
        </w:numPr>
        <w:autoSpaceDN w:val="0"/>
        <w:spacing w:line="500" w:lineRule="exact"/>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二、体育与健康核心素养三个方面</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体育与健康学科核心素养包括运动能力，健康行为和体育品德三个方面。</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运动技能包括体能发展，基本运动技能和专项运动技能三项指标。</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健康行为养成良好的锻炼和卫生习惯，保持身心和谐，适应自然和社会环境等三项指标。</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体育品德包括体育精神，体育道德，体育品格三项指标。</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三个维度的核心素养内在关联互相影响，互相作用，在教学活动过程中逐步提升，在解决各种实际问题过程中发生作用。</w:t>
      </w:r>
    </w:p>
    <w:p>
      <w:pPr>
        <w:numPr>
          <w:numId w:val="0"/>
        </w:numPr>
        <w:autoSpaceDN w:val="0"/>
        <w:spacing w:line="500" w:lineRule="exact"/>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三、</w:t>
      </w:r>
      <w:bookmarkStart w:id="0" w:name="_GoBack"/>
      <w:bookmarkEnd w:id="0"/>
      <w:r>
        <w:rPr>
          <w:rFonts w:hint="eastAsia" w:ascii="Times New Roman" w:hAnsi="Times New Roman" w:eastAsia="仿宋"/>
          <w:b/>
          <w:color w:val="000000"/>
          <w:kern w:val="0"/>
          <w:sz w:val="32"/>
          <w:szCs w:val="20"/>
          <w:shd w:val="clear" w:color="auto" w:fill="FFFFFF"/>
          <w:lang w:val="en-US" w:eastAsia="zh-CN"/>
        </w:rPr>
        <w:t>解读核心素养</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核心素养是个体在解决复杂的现实问题过程中，表现出来的综合性品质或能力，是以学科知识技能为基础，整合了情感态度或价值观在内的，能够满足特定现实需求的必备品质和关键能力。</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向过程，关注学生在其培养过程中的体悟，而非结果导向同时，核心素质兼具稳定性与开放性，发展性。是一个伴随终生可持续发展、与时俱进的动态优化过程 ，是个它是关于学生知识技能、情感态度、价值观等多方面要求的结合体。它指体能够适应未来社会，促进终生学习，实现全面发展的基本保障。</w:t>
      </w:r>
    </w:p>
    <w:p>
      <w:pPr>
        <w:numPr>
          <w:ilvl w:val="0"/>
          <w:numId w:val="1"/>
        </w:numPr>
        <w:autoSpaceDN w:val="0"/>
        <w:spacing w:line="500" w:lineRule="exact"/>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核心素养素在体育与健康教学中的体现</w:t>
      </w:r>
    </w:p>
    <w:p>
      <w:pPr>
        <w:numPr>
          <w:ilvl w:val="0"/>
          <w:numId w:val="0"/>
        </w:numPr>
        <w:autoSpaceDN w:val="0"/>
        <w:spacing w:line="500" w:lineRule="exact"/>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 xml:space="preserve">    举个例子：篮球——行进间胸前传接球</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篮球运动是大集于各项运动素养一身的热门运动项目。传接球动作技术是一项基础技术技能，行进间胸前传接球，需要2个同学互相配合、才能很好完成一段距离的行进间胸前传接。首先要互相了解对方的移动意图，跑动的步频，传球的力度、高度，跑动传球时，要判断对方的跑动速度，调节自己的节奏，互相协调，相互鼓励，相信队友，控制传球的力度和方向，便于队友更好地接球，完成下一步传球动作。当队友回传球时，要及时做出反应接好球。</w:t>
      </w:r>
    </w:p>
    <w:p>
      <w:pPr>
        <w:numPr>
          <w:ilvl w:val="0"/>
          <w:numId w:val="0"/>
        </w:numPr>
        <w:autoSpaceDN w:val="0"/>
        <w:spacing w:line="500" w:lineRule="exact"/>
        <w:ind w:firstLine="643" w:firstLineChars="200"/>
        <w:rPr>
          <w:rFonts w:hint="eastAsia" w:ascii="Times New Roman" w:hAnsi="Times New Roman" w:eastAsia="仿宋"/>
          <w:b/>
          <w:color w:val="000000"/>
          <w:kern w:val="0"/>
          <w:sz w:val="32"/>
          <w:szCs w:val="20"/>
          <w:shd w:val="clear" w:color="auto" w:fill="FFFFFF"/>
          <w:lang w:val="en-US" w:eastAsia="zh-CN"/>
        </w:rPr>
      </w:pPr>
      <w:r>
        <w:rPr>
          <w:rFonts w:hint="eastAsia" w:ascii="Times New Roman" w:hAnsi="Times New Roman" w:eastAsia="仿宋"/>
          <w:b/>
          <w:color w:val="000000"/>
          <w:kern w:val="0"/>
          <w:sz w:val="32"/>
          <w:szCs w:val="20"/>
          <w:shd w:val="clear" w:color="auto" w:fill="FFFFFF"/>
          <w:lang w:val="en-US" w:eastAsia="zh-CN"/>
        </w:rPr>
        <w:t>行进间胸前传接球的合作，融合了篮球的知识与技能，整合了同学之间互相配合过程中的情感、体验、态度，共同解决带有挑战性的问题，学生在完成行进胸前传球接球动作过程表现出来的综合品质和能力就是核心素质的体现。</w:t>
      </w:r>
    </w:p>
    <w:p>
      <w:pPr>
        <w:autoSpaceDN w:val="0"/>
        <w:spacing w:line="500" w:lineRule="exact"/>
        <w:rPr>
          <w:rFonts w:ascii="Times New Roman" w:hAnsi="Times New Roman" w:eastAsia="仿宋"/>
          <w:b/>
          <w:color w:val="000000"/>
          <w:kern w:val="0"/>
          <w:sz w:val="32"/>
          <w:szCs w:val="20"/>
          <w:shd w:val="clear" w:color="auto" w:fill="FFFFFF"/>
        </w:rPr>
      </w:pPr>
    </w:p>
    <w:p>
      <w:pPr>
        <w:rPr>
          <w:rFonts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805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2018-12-11T01:36:44Z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