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3668"/>
        <w:gridCol w:w="540"/>
        <w:gridCol w:w="537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</w:t>
            </w:r>
          </w:p>
        </w:tc>
        <w:tc>
          <w:tcPr>
            <w:tcW w:w="7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内容：复习篮球球性练习   复习</w:t>
            </w:r>
            <w:bookmarkStart w:id="0" w:name="_GoBack"/>
            <w:r>
              <w:rPr>
                <w:rFonts w:hint="eastAsia"/>
                <w:sz w:val="24"/>
              </w:rPr>
              <w:t>运球方法</w:t>
            </w:r>
            <w:bookmarkEnd w:id="0"/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要求：复习学习过的球性练习方法、运球方法，提高篮球球性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本课任务</w:t>
            </w:r>
          </w:p>
        </w:tc>
        <w:tc>
          <w:tcPr>
            <w:tcW w:w="7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ind w:firstLine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培养学生正确的身体姿态和良好的组织纪律性，提高篮球球性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、进行身体素质练习，发展速度、力量、耐力、灵敏、协调等身体素质。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、在练习中培养学生的勇敢顽强、勇往直前的良好品质。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课的部分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课的时间</w:t>
            </w:r>
          </w:p>
        </w:tc>
        <w:tc>
          <w:tcPr>
            <w:tcW w:w="3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内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练习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2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组织教法与教学要求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次数</w:t>
            </w:r>
          </w:p>
        </w:tc>
        <w:tc>
          <w:tcPr>
            <w:tcW w:w="2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开始部分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、班体委集合，整队，检查人，向老师报告出勤情况，师生问好。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、教师宣布本课的内容与要求。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、检查服装，安排见习生。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、集中注意力练习。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’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1、队形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★★★★★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★★★★★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◎◎◎◎◎</w:t>
            </w:r>
          </w:p>
          <w:p>
            <w:pPr>
              <w:tabs>
                <w:tab w:val="left" w:pos="645"/>
                <w:tab w:val="center" w:pos="152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◎◎◎◎◎</w:t>
            </w:r>
          </w:p>
          <w:p>
            <w:pPr>
              <w:tabs>
                <w:tab w:val="left" w:pos="435"/>
                <w:tab w:val="center" w:pos="152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▲</w:t>
            </w:r>
          </w:p>
          <w:p>
            <w:pPr>
              <w:tabs>
                <w:tab w:val="left" w:pos="435"/>
                <w:tab w:val="center" w:pos="1526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、要求服从指挥，按口令进行练习，做到快、静、齐。</w:t>
            </w:r>
          </w:p>
          <w:p>
            <w:pPr>
              <w:tabs>
                <w:tab w:val="left" w:pos="435"/>
                <w:tab w:val="center" w:pos="1526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、见习生参加服务工作。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准备部分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</w:t>
            </w:r>
            <w:r>
              <w:rPr>
                <w:rFonts w:hint="eastAsia"/>
              </w:rPr>
              <w:t>、慢跑</w:t>
            </w:r>
          </w:p>
          <w:p/>
          <w:p/>
          <w:p>
            <w:r>
              <w:t>2</w:t>
            </w:r>
            <w:r>
              <w:rPr>
                <w:rFonts w:hint="eastAsia"/>
              </w:rPr>
              <w:t>、徒手操</w:t>
            </w:r>
          </w:p>
          <w:p>
            <w:pPr>
              <w:ind w:left="420"/>
            </w:pPr>
            <w:r>
              <w:rPr>
                <w:rFonts w:hint="eastAsia"/>
              </w:rPr>
              <w:t>1、伸展运动</w:t>
            </w:r>
          </w:p>
          <w:p>
            <w:pPr>
              <w:ind w:left="420"/>
            </w:pPr>
            <w:r>
              <w:rPr>
                <w:rFonts w:hint="eastAsia"/>
              </w:rPr>
              <w:t>2、体侧运动</w:t>
            </w:r>
          </w:p>
          <w:p>
            <w:pPr>
              <w:ind w:left="420"/>
            </w:pPr>
            <w:r>
              <w:rPr>
                <w:rFonts w:hint="eastAsia"/>
              </w:rPr>
              <w:t>3、体转运动</w:t>
            </w:r>
          </w:p>
          <w:p>
            <w:pPr>
              <w:ind w:left="420"/>
            </w:pPr>
            <w:r>
              <w:rPr>
                <w:rFonts w:hint="eastAsia"/>
              </w:rPr>
              <w:t>4、扩胸运动</w:t>
            </w:r>
          </w:p>
          <w:p>
            <w:pPr>
              <w:ind w:left="420"/>
            </w:pPr>
            <w:r>
              <w:rPr>
                <w:rFonts w:hint="eastAsia"/>
              </w:rPr>
              <w:t>5、振臂运动</w:t>
            </w:r>
          </w:p>
          <w:p>
            <w:pPr>
              <w:ind w:left="420"/>
            </w:pPr>
            <w:r>
              <w:rPr>
                <w:rFonts w:hint="eastAsia"/>
              </w:rPr>
              <w:t>6、腰部运动</w:t>
            </w:r>
          </w:p>
          <w:p>
            <w:pPr>
              <w:ind w:left="420"/>
            </w:pPr>
            <w:r>
              <w:rPr>
                <w:rFonts w:hint="eastAsia"/>
              </w:rPr>
              <w:t>7、压腿运动</w:t>
            </w:r>
          </w:p>
          <w:p>
            <w:pPr>
              <w:ind w:left="420"/>
            </w:pPr>
            <w:r>
              <w:rPr>
                <w:rFonts w:hint="eastAsia"/>
              </w:rPr>
              <w:t>8、跳跃运动</w:t>
            </w:r>
          </w:p>
          <w:p>
            <w:pPr>
              <w:ind w:left="420"/>
            </w:pPr>
            <w:r>
              <w:rPr>
                <w:rFonts w:hint="eastAsia"/>
              </w:rPr>
              <w:t>9、整理运动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’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’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1、要求：队伍整齐，口令清楚，口号响亮。</w:t>
            </w:r>
          </w:p>
          <w:p>
            <w:pPr>
              <w:ind w:left="-331"/>
            </w:pPr>
            <w:r>
              <w:t>12 2</w:t>
            </w:r>
            <w:r>
              <w:rPr>
                <w:rFonts w:hint="eastAsia"/>
              </w:rPr>
              <w:t>、要求：（</w:t>
            </w:r>
            <w:r>
              <w:t>1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动作规范正确，做动作劲力充足，用力顺达，力点点准确，精神饱满，节奏分明。</w:t>
            </w:r>
          </w:p>
          <w:p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）四列横队体操队形做操。</w:t>
            </w:r>
          </w:p>
          <w:p>
            <w:r>
              <w:rPr>
                <w:rFonts w:hint="eastAsia"/>
              </w:rPr>
              <w:t>队形变换做到快、静、齐。</w:t>
            </w:r>
          </w:p>
          <w:p>
            <w:r>
              <w:rPr>
                <w:rFonts w:hint="eastAsia"/>
              </w:rPr>
              <w:t>队形为：</w:t>
            </w:r>
          </w:p>
          <w:p>
            <w:pPr>
              <w:jc w:val="center"/>
            </w:pPr>
            <w:r>
              <w:rPr>
                <w:rFonts w:hint="eastAsia"/>
              </w:rPr>
              <w:t>★</w:t>
            </w:r>
            <w:r>
              <w:t xml:space="preserve">  </w:t>
            </w:r>
            <w:r>
              <w:rPr>
                <w:rFonts w:hint="eastAsia"/>
              </w:rPr>
              <w:t>★</w:t>
            </w:r>
            <w:r>
              <w:t xml:space="preserve">  </w:t>
            </w:r>
            <w:r>
              <w:rPr>
                <w:rFonts w:hint="eastAsia"/>
              </w:rPr>
              <w:t>★</w:t>
            </w:r>
            <w:r>
              <w:t xml:space="preserve">  </w:t>
            </w:r>
            <w:r>
              <w:rPr>
                <w:rFonts w:hint="eastAsia"/>
              </w:rPr>
              <w:t>★</w:t>
            </w:r>
            <w:r>
              <w:t xml:space="preserve">  </w:t>
            </w:r>
            <w:r>
              <w:rPr>
                <w:rFonts w:hint="eastAsia"/>
              </w:rPr>
              <w:t>★</w:t>
            </w:r>
          </w:p>
          <w:p>
            <w:pPr>
              <w:jc w:val="center"/>
            </w:pPr>
            <w:r>
              <w:rPr>
                <w:rFonts w:hint="eastAsia"/>
              </w:rPr>
              <w:t>★</w:t>
            </w:r>
            <w:r>
              <w:t xml:space="preserve">  </w:t>
            </w:r>
            <w:r>
              <w:rPr>
                <w:rFonts w:hint="eastAsia"/>
              </w:rPr>
              <w:t>★</w:t>
            </w:r>
            <w:r>
              <w:t xml:space="preserve">  </w:t>
            </w:r>
            <w:r>
              <w:rPr>
                <w:rFonts w:hint="eastAsia"/>
              </w:rPr>
              <w:t>★</w:t>
            </w:r>
            <w:r>
              <w:t xml:space="preserve">  </w:t>
            </w:r>
            <w:r>
              <w:rPr>
                <w:rFonts w:hint="eastAsia"/>
              </w:rPr>
              <w:t>★</w:t>
            </w:r>
            <w:r>
              <w:t xml:space="preserve">  </w:t>
            </w:r>
            <w:r>
              <w:rPr>
                <w:rFonts w:hint="eastAsia"/>
              </w:rPr>
              <w:t>★</w:t>
            </w:r>
          </w:p>
          <w:p>
            <w:pPr>
              <w:jc w:val="center"/>
            </w:pPr>
            <w:r>
              <w:rPr>
                <w:rFonts w:hint="eastAsia"/>
              </w:rPr>
              <w:t>◎</w:t>
            </w:r>
            <w:r>
              <w:t xml:space="preserve">  </w:t>
            </w:r>
            <w:r>
              <w:rPr>
                <w:rFonts w:hint="eastAsia"/>
              </w:rPr>
              <w:t>◎</w:t>
            </w:r>
            <w:r>
              <w:t xml:space="preserve">  </w:t>
            </w:r>
            <w:r>
              <w:rPr>
                <w:rFonts w:hint="eastAsia"/>
              </w:rPr>
              <w:t>◎</w:t>
            </w:r>
            <w:r>
              <w:t xml:space="preserve">  </w:t>
            </w:r>
            <w:r>
              <w:rPr>
                <w:rFonts w:hint="eastAsia"/>
              </w:rPr>
              <w:t>◎</w:t>
            </w:r>
            <w:r>
              <w:t xml:space="preserve">  </w:t>
            </w:r>
            <w:r>
              <w:rPr>
                <w:rFonts w:hint="eastAsia"/>
              </w:rPr>
              <w:t>◎</w:t>
            </w:r>
          </w:p>
          <w:p>
            <w:pPr>
              <w:tabs>
                <w:tab w:val="left" w:pos="225"/>
                <w:tab w:val="center" w:pos="1526"/>
              </w:tabs>
              <w:jc w:val="left"/>
            </w:pPr>
            <w:r>
              <w:tab/>
            </w:r>
            <w:r>
              <w:rPr>
                <w:rFonts w:hint="eastAsia"/>
              </w:rPr>
              <w:t>◎</w:t>
            </w:r>
            <w:r>
              <w:t xml:space="preserve">  </w:t>
            </w:r>
            <w:r>
              <w:rPr>
                <w:rFonts w:hint="eastAsia"/>
              </w:rPr>
              <w:t>◎</w:t>
            </w:r>
            <w:r>
              <w:t xml:space="preserve">  </w:t>
            </w:r>
            <w:r>
              <w:rPr>
                <w:rFonts w:hint="eastAsia"/>
              </w:rPr>
              <w:t>◎</w:t>
            </w:r>
            <w:r>
              <w:t xml:space="preserve">  </w:t>
            </w:r>
            <w:r>
              <w:rPr>
                <w:rFonts w:hint="eastAsia"/>
              </w:rPr>
              <w:t>◎</w:t>
            </w:r>
            <w:r>
              <w:t xml:space="preserve">  </w:t>
            </w:r>
            <w:r>
              <w:rPr>
                <w:rFonts w:hint="eastAsia"/>
              </w:rPr>
              <w:t>◎</w:t>
            </w:r>
          </w:p>
          <w:p>
            <w:pPr>
              <w:jc w:val="center"/>
            </w:pPr>
            <w:r>
              <w:rPr>
                <w:rFonts w:hint="eastAsia"/>
              </w:rPr>
              <w:t>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球性练习</w:t>
            </w:r>
          </w:p>
          <w:p>
            <w:pPr>
              <w:numPr>
                <w:ilvl w:val="0"/>
                <w:numId w:val="2"/>
              </w:numPr>
              <w:ind w:firstLine="0"/>
              <w:rPr>
                <w:rFonts w:hint="eastAsia"/>
                <w:sz w:val="24"/>
              </w:rPr>
            </w:pPr>
            <w:r>
              <w:rPr>
                <w:rFonts w:hint="eastAsia" w:ascii="宋体"/>
              </w:rPr>
              <w:t>习双手抛接球</w:t>
            </w:r>
          </w:p>
          <w:p>
            <w:pPr>
              <w:tabs>
                <w:tab w:val="left" w:pos="210"/>
                <w:tab w:val="left" w:pos="325"/>
                <w:tab w:val="left" w:pos="945"/>
              </w:tabs>
              <w:ind w:right="-3"/>
              <w:rPr>
                <w:rFonts w:hint="eastAsia" w:ascii="宋体"/>
              </w:rPr>
            </w:pPr>
            <w:r>
              <w:rPr>
                <w:rFonts w:hint="eastAsia" w:ascii="宋体"/>
              </w:rPr>
              <w:t>2、复习身前两手相互传接球</w:t>
            </w:r>
          </w:p>
          <w:p>
            <w:pPr>
              <w:tabs>
                <w:tab w:val="left" w:pos="-65"/>
                <w:tab w:val="left" w:pos="945"/>
              </w:tabs>
              <w:ind w:left="-65" w:right="-3"/>
              <w:rPr>
                <w:rFonts w:hint="eastAsia" w:ascii="宋体"/>
              </w:rPr>
            </w:pPr>
            <w:r>
              <w:rPr>
                <w:rFonts w:hint="eastAsia"/>
                <w:sz w:val="24"/>
              </w:rPr>
              <w:t>3、</w:t>
            </w:r>
            <w:r>
              <w:rPr>
                <w:rFonts w:hint="eastAsia"/>
              </w:rPr>
              <w:t>复习</w:t>
            </w:r>
            <w:r>
              <w:rPr>
                <w:rFonts w:hint="eastAsia" w:ascii="宋体"/>
              </w:rPr>
              <w:t>单手托球经腋下、头上绕环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右手持球，前臂托球。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  <w:r>
              <w:rPr>
                <w:sz w:val="24"/>
              </w:rPr>
              <w:t>’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组织： 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  <w:b/>
                <w:sz w:val="15"/>
              </w:rPr>
              <w:t xml:space="preserve"> ╳   ╳   ╳   ╳   ╳   ╳</w:t>
            </w:r>
          </w:p>
          <w:p>
            <w:pPr>
              <w:rPr>
                <w:rFonts w:hint="eastAsia" w:ascii="宋体"/>
                <w:b/>
                <w:sz w:val="15"/>
              </w:rPr>
            </w:pPr>
            <w:r>
              <w:rPr>
                <w:rFonts w:hint="eastAsia" w:ascii="宋体"/>
              </w:rPr>
              <w:t xml:space="preserve">  </w:t>
            </w:r>
            <w:r>
              <w:rPr>
                <w:rFonts w:hint="eastAsia" w:ascii="宋体"/>
                <w:b/>
                <w:sz w:val="15"/>
              </w:rPr>
              <w:t>╳   ╳   ╳   ╳   ╳   ╳</w:t>
            </w:r>
          </w:p>
          <w:p>
            <w:pPr>
              <w:rPr>
                <w:rFonts w:hint="eastAsia" w:ascii="宋体"/>
                <w:b/>
                <w:sz w:val="15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  <w:b/>
                <w:sz w:val="15"/>
              </w:rPr>
              <w:t xml:space="preserve">                  </w:t>
            </w:r>
            <w:r>
              <w:rPr>
                <w:rFonts w:hint="eastAsia" w:ascii="宋体"/>
              </w:rPr>
              <w:t xml:space="preserve">△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6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tabs>
                <w:tab w:val="left" w:pos="-65"/>
                <w:tab w:val="left" w:pos="945"/>
              </w:tabs>
              <w:ind w:right="-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4、复习球在两腿之间绕“８”练习</w:t>
            </w:r>
          </w:p>
          <w:p>
            <w:pPr>
              <w:pStyle w:val="2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5、复习胯下两手前后颠接球练习</w:t>
            </w:r>
          </w:p>
          <w:p>
            <w:pPr>
              <w:tabs>
                <w:tab w:val="left" w:pos="-65"/>
                <w:tab w:val="left" w:pos="945"/>
              </w:tabs>
              <w:ind w:right="-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6、复习原地运球</w:t>
            </w:r>
          </w:p>
          <w:p>
            <w:pPr>
              <w:tabs>
                <w:tab w:val="left" w:pos="-65"/>
                <w:tab w:val="left" w:pos="945"/>
              </w:tabs>
              <w:ind w:right="-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7、复习行进间运球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（二）身体素质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、单脚跳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米×</w:t>
            </w:r>
            <w:r>
              <w:rPr>
                <w:sz w:val="24"/>
              </w:rPr>
              <w:t>2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、蛙跳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米×</w:t>
            </w:r>
            <w:r>
              <w:rPr>
                <w:sz w:val="24"/>
              </w:rPr>
              <w:t>2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、立卧撑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次×</w:t>
            </w:r>
            <w:r>
              <w:rPr>
                <w:sz w:val="24"/>
              </w:rPr>
              <w:t>2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、引体向上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次×</w:t>
            </w:r>
            <w:r>
              <w:rPr>
                <w:sz w:val="24"/>
              </w:rPr>
              <w:t>2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、斜身引体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次×</w:t>
            </w:r>
            <w:r>
              <w:rPr>
                <w:sz w:val="24"/>
              </w:rPr>
              <w:t>2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、纵跳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次×</w:t>
            </w: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’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教法与步骤：</w:t>
            </w:r>
          </w:p>
          <w:p>
            <w:pPr>
              <w:numPr>
                <w:ilvl w:val="0"/>
                <w:numId w:val="3"/>
              </w:numPr>
              <w:ind w:firstLine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>讲解球性练习的重要性和各个练习项目的练习方法，并慢动作示范，使学生建立动作概念。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2、学生轮换练习。由徒手模仿练习到持球练习。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3、教师巡回观察，个别纠错。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4、学生示范，集体纠错。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5、加大难度，进行行进间的球性练习。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组织：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、各小组长负责整队及纪律；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、体操与身体素质采取分组轮换的练习形式。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器材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篮球45个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结束部分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1、放松活动。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2、总结，课中情况。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3、布置任务，值勤，师生再见，下课。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’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、放松按摩操。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2、讲评上课情况，各种表现。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3、各项任务的要求及课后训练的注意事项。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课后小结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6DB3"/>
    <w:multiLevelType w:val="multilevel"/>
    <w:tmpl w:val="4E4F6DB3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 w:ascii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B91647D"/>
    <w:multiLevelType w:val="multilevel"/>
    <w:tmpl w:val="6B91647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569031F"/>
    <w:multiLevelType w:val="multilevel"/>
    <w:tmpl w:val="7569031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E73A1"/>
    <w:rsid w:val="009E3558"/>
    <w:rsid w:val="080E73A1"/>
    <w:rsid w:val="0B67757D"/>
    <w:rsid w:val="137329FC"/>
    <w:rsid w:val="19710BFD"/>
    <w:rsid w:val="1EC568D9"/>
    <w:rsid w:val="41C9165E"/>
    <w:rsid w:val="4F9E0C4C"/>
    <w:rsid w:val="51474220"/>
    <w:rsid w:val="534E6FA4"/>
    <w:rsid w:val="61B20F6C"/>
    <w:rsid w:val="66326B12"/>
    <w:rsid w:val="6931664C"/>
    <w:rsid w:val="6DC71B2B"/>
    <w:rsid w:val="7091704A"/>
    <w:rsid w:val="715E0F50"/>
    <w:rsid w:val="7B16040D"/>
    <w:rsid w:val="7B176515"/>
    <w:rsid w:val="7B893F40"/>
    <w:rsid w:val="7E7F6E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tabs>
        <w:tab w:val="left" w:pos="455"/>
        <w:tab w:val="left" w:pos="945"/>
      </w:tabs>
      <w:ind w:left="-65" w:right="-3"/>
    </w:pPr>
    <w:rPr>
      <w:rFonts w:ascii="宋体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2019-05-11T04:46:00Z</dcterms:created>
  <dc:creator>Administrator</dc:creator>
  <cp:lastModifiedBy>Administrator</cp:lastModifiedBy>
  <dcterms:modified xsi:type="dcterms:W3CDTF">2019-05-11T04:57:10Z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