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585" w:firstLine="0" w:firstLineChars="0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《卡门序曲》</w:t>
      </w:r>
      <w:r>
        <w:rPr>
          <w:rFonts w:hint="eastAsia" w:asciiTheme="minorEastAsia" w:hAnsiTheme="minorEastAsia" w:eastAsiaTheme="minorEastAsia"/>
          <w:sz w:val="32"/>
          <w:szCs w:val="32"/>
        </w:rPr>
        <w:t>教学反思</w:t>
      </w:r>
    </w:p>
    <w:bookmarkEnd w:id="0"/>
    <w:p>
      <w:pPr>
        <w:pStyle w:val="5"/>
        <w:spacing w:line="360" w:lineRule="auto"/>
        <w:ind w:left="585" w:firstLine="0" w:firstLineChars="0"/>
        <w:jc w:val="right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九华中学</w:t>
      </w: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 曾萍</w:t>
      </w:r>
    </w:p>
    <w:p>
      <w:pPr>
        <w:pStyle w:val="5"/>
        <w:spacing w:line="360" w:lineRule="auto"/>
        <w:ind w:left="585" w:firstLine="0" w:firstLineChars="0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pStyle w:val="5"/>
        <w:spacing w:line="360" w:lineRule="auto"/>
        <w:ind w:left="585" w:firstLine="0" w:firstLineChars="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教学反思： 本课较好地把握教材中心，重点突出，传授知识准确；能遵循欣赏教学的一般规律，带着问题欣赏，从整体——局部——整体的欣赏。能做到表层的欣赏，深入地分析，主题思想分明。课堂结构层次清楚，过渡自然、有序；活动设计面向全体学生，学生的参与意识比较积极。特别是多媒体的运用，加上富有启发性的语言，较好地引起学生的欣赏愿望。课堂气氛活跃，学生兴趣很高，师生之间亲和力较好，语言设计表达很好。让我感触最深的是：在欣赏音乐的过程中还应该如何更好的关注音乐要素，并巧妙的运用音乐要素来引导学生体验音乐，让我们的音乐课不单单停留在音乐的表面，更重要的提高学生的音乐审美能力。</w:t>
      </w: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931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2019-01-05T04:04:11Z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