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90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巧设低年级课后朗读作业</w:t>
      </w:r>
    </w:p>
    <w:p>
      <w:pPr>
        <w:ind w:firstLine="2891" w:firstLineChars="1200"/>
        <w:jc w:val="righ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22"/>
          <w:szCs w:val="28"/>
          <w:lang w:val="en-US" w:eastAsia="zh-CN"/>
        </w:rPr>
        <w:t>福州市台江区教师进修学校附属第一小学  李楠</w:t>
      </w:r>
    </w:p>
    <w:p>
      <w:pPr>
        <w:spacing w:line="360" w:lineRule="auto"/>
        <w:ind w:firstLine="480" w:firstLineChars="200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在本次的研修学习中，我了解到了部编版语文教材中丰富了阅读量和识字量，还认识到有效的课堂教学设计的重要性。那么如何搭建起阅读、识字等语文素养在各方面的培养桥梁，朗读尤为重要。在小学特别是低年级阶段，是打下语文坚实基础的重要时期。朗读，恰恰是训练并形成这些能力其中一个必不可少的手段。</w:t>
      </w:r>
    </w:p>
    <w:p>
      <w:pPr>
        <w:spacing w:line="360" w:lineRule="auto"/>
        <w:ind w:firstLine="480" w:firstLineChars="200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从研究学习中，我选择的其中一课《把握低段特点，培养阅读兴趣》中就了解到阅读需要历练语言，丰富词句。对于低年级，特别是一年级的小朋友来说，识字量不多如何丰富言语呢？于是乎，朗读作业成为了学生们积累的必要途径。</w:t>
      </w:r>
    </w:p>
    <w:p>
      <w:pPr>
        <w:spacing w:line="360" w:lineRule="auto"/>
        <w:ind w:firstLine="480" w:firstLineChars="200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除了课堂上有效的朗读教学，课后的朗读作业也非常关键。在课后，可以利用QQ、微信等信息技术软件，由家长将课后学生的语言朗读发至群内，供教师评价和了解班级朗读情况。其次，布置朗读打卡竞赛。通过课内外的朗读，做到每日一打卡，竞赛竞争获得小奖品，以调动孩子们的朗读积极性。再者，低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年级的学生以无意注意为主，容易被活动的事物吸引。声音、动画、小视频等最能调动学生的积极性，可以让孩子跟着互联网上好的视频或音频范读，听故事、跟读等。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善于利用好信息技术，让学生的朗读作业更加丰富多彩、有实效性。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43D63"/>
    <w:rsid w:val="08DB28CE"/>
    <w:rsid w:val="18843464"/>
    <w:rsid w:val="1DFB49E5"/>
    <w:rsid w:val="20073957"/>
    <w:rsid w:val="27FC7A60"/>
    <w:rsid w:val="32A43D63"/>
    <w:rsid w:val="35182BBF"/>
    <w:rsid w:val="3FC67BFB"/>
    <w:rsid w:val="42375417"/>
    <w:rsid w:val="7059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2019-01-28T08:12:00Z</dcterms:created>
  <dc:creator>李楠</dc:creator>
  <cp:lastModifiedBy>李楠</cp:lastModifiedBy>
  <dcterms:modified xsi:type="dcterms:W3CDTF">2019-01-28T08:44:12Z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