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学习心得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这段时间我们进行了初中生物的网络培训学习，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受益匪浅。网络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培训为我们一线教师搭建了一个很好的学习和交流的平台，在这里我们可以畅所欲言，解惑释疑，一次次思维的碰撞，一个个鲜活的课堂教学案例，一条条精湛的理论阐述，给了我强烈的感染和深深的理论引领，使我对教育与新课程又有了一个全新的认识，下面是我这段时间的心得体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转变理念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在现在这样一个知识更新速度极快的年代，教学的目的不是让学生掌握系统的知识，而是使学生具备终生获取知识的能力。因此，在设计生物课程时，要注意学习方法的教育，学习能力的培养，而不是仅仅局限于知识的传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转变角色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教师应该主动转变自身的角色，我们只是学生学习的促进者，帮助者，并不能替代学生学习，学生才是自己学习的主人，我们应该将课堂还给学生，努力提高学生学习的主观能动性，让学生变被动学习为主动学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努力提高教学技能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通过观摩大量专家与名师的教学案例，让我深刻地认识到自身的缺陷和不足。专家和名师之所以成为专家和名师在于他们那种专研的精神、广博的知识和深厚的文化底蕴，他们能够恰当的把握教学生成，这是他们心情付出和不断积累的结果。这些都是我所欠缺的，在以后的教学中，我要努力做到在反思中不断总结，不断进步，不拘泥于形式，真正提高自己的教学能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加强自我提升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古人云“活到老，学到老”，作为教师一定要保持一颗坚持学习的心，因为我们要给学生一碗水，我们自己必须是一泉活的水，只有自己是一泉活的水，我们才能源远流长，不断滋养着学生。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我要着重从以下三个方面加强学习：（1）加强教育理论特别是新课程理论的学习（2）认真钻研教材，对知识的深度和广度有清晰的认识（3）提高自己的专业素养，做到不误人子弟。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注重基础知识的记忆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生物是理科，却又像文科，要记忆的东西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也是很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，如：概念，各种图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等，上新课的时候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逐渐向学生介绍，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并要求学生在理解的基础上加强记忆，一段时间后对学生进行听写。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作为一名生物教师，我以前只是片面的认为教好书即可，通过此次培训，我知道我还有一个更为重要的任务是育好人，学生首先是要成人，其次才是成才。在以后的工作中，我会更加的努力，因为我坚信越努力越幸运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仿宋繁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8AAF"/>
    <w:multiLevelType w:val="singleLevel"/>
    <w:tmpl w:val="59C48AA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46738"/>
    <w:rsid w:val="41AD09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2017-09-22T05:27:14Z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