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1960" w:hanging="1960" w:hangingChars="700"/>
        <w:rPr>
          <w:rFonts w:hint="eastAsia" w:ascii="微软雅黑" w:hAnsi="微软雅黑" w:eastAsia="华文中宋" w:cs="宋体"/>
          <w:b/>
          <w:bCs/>
          <w:color w:val="000000"/>
          <w:kern w:val="0"/>
          <w:sz w:val="48"/>
          <w:szCs w:val="30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2</w:t>
      </w:r>
      <w:r>
        <w:rPr>
          <w:rFonts w:hint="eastAsia" w:eastAsia="华文中宋"/>
          <w:b/>
          <w:sz w:val="36"/>
          <w:szCs w:val="36"/>
        </w:rPr>
        <w:t>018年</w:t>
      </w:r>
      <w:r>
        <w:rPr>
          <w:rFonts w:hint="eastAsia" w:eastAsia="华文中宋"/>
          <w:b/>
          <w:sz w:val="36"/>
          <w:szCs w:val="36"/>
          <w:lang w:eastAsia="zh-CN"/>
        </w:rPr>
        <w:t>国</w:t>
      </w:r>
      <w:r>
        <w:rPr>
          <w:rFonts w:hint="eastAsia" w:eastAsia="华文中宋"/>
          <w:b/>
          <w:sz w:val="36"/>
          <w:szCs w:val="36"/>
        </w:rPr>
        <w:t>培深度贫困县中小学教师素质能力提升--</w:t>
      </w:r>
      <w:bookmarkStart w:id="0" w:name="_GoBack"/>
      <w:bookmarkEnd w:id="0"/>
      <w:r>
        <w:rPr>
          <w:rFonts w:hint="eastAsia" w:eastAsia="华文中宋"/>
          <w:b/>
          <w:sz w:val="36"/>
          <w:szCs w:val="36"/>
        </w:rPr>
        <w:t>送教下乡研修</w:t>
      </w:r>
      <w:r>
        <w:rPr>
          <w:rFonts w:hint="eastAsia" w:eastAsia="华文中宋"/>
          <w:b/>
          <w:sz w:val="36"/>
          <w:szCs w:val="36"/>
          <w:lang w:val="en-US" w:eastAsia="zh-CN"/>
        </w:rPr>
        <w:t>心得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315" w:beforeAutospacing="0" w:after="150" w:afterAutospacing="0"/>
        <w:ind w:left="0" w:right="0" w:firstLine="420"/>
        <w:rPr>
          <w:rFonts w:hint="eastAsia" w:ascii="Arial" w:hAnsi="Arial" w:cs="Arial" w:eastAsiaTheme="minorEastAsia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315" w:beforeAutospacing="0" w:after="150" w:afterAutospacing="0"/>
        <w:ind w:left="0" w:right="0" w:firstLine="420"/>
        <w:rPr>
          <w:rFonts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很幸运能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参加这次地理教师远程培训，在这段时间通过网络培训平台，学习网络课程，参与在线交流研讨，开阔了视野，更新了观念，这是适应教育发展形势的新要求，是对教师提升教学工作能力、提高业务素质的关爱和期待。这是为广大教师雪中送炭，我受益匪浅。我会不断提高学识层次，优化知识和结构能力，增长新知识，探索教育教学方法和技巧。下面谈谈自己的一些体会：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一、</w:t>
      </w: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作为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一名合格的地理教师，应当要热爱地理学科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深入细致地钻研教材内容、分析教学目标、教学重难点。要热爱自己的学生，要对学生有爱心、耐心、信心，这样才会想方设法地探索各种教法、学法，设计更合理的教学流程，让学生乐学、善学，达到教学的目的。才会将学习到的新理念、新思路、新教育观念尽量应用到课堂教学中，让自己的地理课堂充满活力、充满实效。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二、</w:t>
      </w: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作为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一名合格的地理教师，应当不断更新自己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新课标与旧教材相比，无论是从教材内容还是教学方法，变化比较大。要根据不同的教学内容和不同的学生，探索不同的教法和学法。充分发挥地图在教学中的直观作用，培养学生绘图、用图的习惯。在地理教学过程中，地图是最重要的工具，是“地理学的第二语言”，它能以无声的语言帮助学生理解记忆课文内容，能以生动形象、鲜明的特点反映地理事物的分布、成因。就像语文教师教学生查字典一样，必须始终引导学生经常练习从地图中获取知识，要养成一种意识，一种习惯，教学时，凡能从地图上获取的地理知识，都尽量运用读图的方法来完成。遇到地理问题，要首先想到与之相关的地图。只有这样，才能实现我们常说的以图激趣、以图增知、以图启智、以图育德的多种教育功能；才有利于提高学生学习地理能力，强化学生的自主地位，从而提高地理课堂教学的有效性。综上所述，课堂教学是新课程实施的基本途径，是学生获取信息，培养学生能力和思想观念的主渠道。课堂效果的好坏直接关系到教学质量和人才培养的实际价值，课堂教学的有效性特征中，最核心的一点就是看学生是否愿意学，主动学，怎么学，会不会学。对此，为师者只有不断思索：怎样才能教得好又教得巧？只有不断结合自己的教学实际，找寻适合学生学习的教学方法，才能解决我们现在中学地理课堂教学中普遍存在的问题，真正地提高地理课堂教学的有效性。</w:t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活到老，学到老，否则，就会落伍了。</w:t>
      </w:r>
    </w:p>
    <w:p>
      <w:pPr>
        <w:rPr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只有学习，在理论上才会有所提高，知识上才会有所丰收，教学技艺上才会有所增长。通过培训我重新认识了自己，反思过去自己的初中地理教学，有许多缺点。今后，我会不断地学习，更新教育理念、补充学科知识，掌握新的教学方法，熟悉使用新的教学手段；学以致用，与时俱进，把学到的知识方法运用到课堂实践中，并做到多学多思多改，不断提高自己教育教学水平。争取做一名合格的人民好教师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三、培训让我明白要将“关注学生的学习过程”作为地理课程标准的三维目标之一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“过程与方法”是教学的重要出发点，改变了以往片面注重结果，关心结论的做法，对学生在探索、体验的学习过程，对学生获取知识与技能的过程给予高度的重视与肯定。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1.在业务方面：要树立优良学风，刻苦钻研业务，不断学习新知识，探索教育教学新规律。钻研教材，写好每一个教案，上好每一堂课，多听同组同事的课，多学习别人的优点和长处。另外，业余时间要多学习信息技术，以适应现代教学的要求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2.在课改的课堂教学中，不断探索适合学生愉悦学习的好的教学模式，向同组的老师学习他们的先进教学方法。尤其在阅读教学中，注意学习其他老师的先进经验，让学生在朗读中感悟，提高阅读能力。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3.积极参加上级领导组织的各项教育教学学习活动，提高自己的教研能力。并积极阅读对教育教学有帮助的刊物，更新专业知识，提高学历层次，进一步优化知识和能力结构；进一步掌握教育科研理论和方法手段，学习其中先进的教育教学经验，不断提高自己的教育教学水平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4.勤于动笔，善于积累总结教育教学中和班级管理中的一些典型的事情。从这些事情中，不断反思自己的教育教学行为，对于好的做法积累经验，对于不好的做法及时反思、及时改正，以此提高自己的教育教学水平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5.研修工作，是一项常做常新、永无止境的工作。社会在发展，时代在前进，学生的特点和问题也在发生着不断的变化。增强爱岗敬业的责任感，提升教师教书育人的使命感、光荣感，促进教师依法执教，互相尊重，平等民主地对待学生和家长，廉洁自律，为人师表，团结协作，不断学习，勇于创新是加强师德修养的主要任务，也是研修活动的核心内容。作为有责任感的教育工作者，必须以高度的敏感性和自觉性，及时发现、研究和解决学生教育和管理工作中的新情况、新问题，掌握其特点、发现其规律，尽职尽责地做好工作，以完成我们肩负的神圣历史使命。</w:t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        一份春华，一份秋实，在教书育人的道路上我付出的是汗水和泪水，然而我收获的却是那一份份充实，那沉甸甸的情感。让我把一生矢志教育的心愿化为热爱学生的一团火，将自己最珍贵的爱奉献给孩子们，相信今日含苞欲放的花蕾，明日一定能盛开绚丽的花朵。三人行必有我师，在这次远程研修中，我们共同探讨，共同学习，共同交流和分享，对新课程实施过程中遇到的问题畅所欲言，取长补短，共同进步。这次远程研修让我更加深刻地意识到自己才疏学浅，对新课程模块教学的理解和把握还不够，对实施新课程的能力还需要不断地提高。远程研修让我明白要想进步就必须和同行们交流，要想提高必须有专家的指导和引领。知识需要不断地积累，经验需要不断地总结，能力需要不断地锻炼。</w:t>
      </w:r>
    </w:p>
    <w:p>
      <w:pPr>
        <w:rPr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96785"/>
    <w:rsid w:val="1F7967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2018-09-20T05:02:00Z</dcterms:created>
  <dc:creator>Administrator</dc:creator>
  <cp:lastModifiedBy>Administrator</cp:lastModifiedBy>
  <dcterms:modified xsi:type="dcterms:W3CDTF">2018-09-20T05:09:20Z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