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BF" w:rsidRDefault="00E9573F">
      <w:pPr>
        <w:spacing w:beforeLines="150" w:before="468" w:line="240" w:lineRule="auto"/>
        <w:ind w:firstLineChars="0" w:firstLine="0"/>
        <w:jc w:val="center"/>
        <w:rPr>
          <w:rFonts w:ascii="微软雅黑" w:eastAsia="微软雅黑" w:hAnsi="微软雅黑" w:cs="微软雅黑"/>
          <w:b/>
          <w:bCs/>
          <w:color w:val="317269"/>
          <w:sz w:val="40"/>
          <w:szCs w:val="40"/>
        </w:rPr>
      </w:pPr>
      <w:r>
        <w:rPr>
          <w:rFonts w:ascii="微软雅黑" w:eastAsia="微软雅黑" w:hAnsi="微软雅黑" w:cs="微软雅黑" w:hint="eastAsia"/>
          <w:color w:val="317269"/>
          <w:sz w:val="40"/>
          <w:szCs w:val="40"/>
        </w:rPr>
        <w:t>“</w:t>
      </w:r>
      <w:r>
        <w:rPr>
          <w:rFonts w:ascii="微软雅黑" w:eastAsia="微软雅黑" w:hAnsi="微软雅黑" w:cs="微软雅黑" w:hint="eastAsia"/>
          <w:b/>
          <w:bCs/>
          <w:color w:val="317269"/>
          <w:sz w:val="40"/>
          <w:szCs w:val="40"/>
        </w:rPr>
        <w:t>国培计划（2017）”--四川省网络教师研修与校本研修整合培训项目</w:t>
      </w:r>
    </w:p>
    <w:p w:rsidR="00E856BF" w:rsidRDefault="00E9573F">
      <w:pPr>
        <w:spacing w:line="1200" w:lineRule="auto"/>
        <w:ind w:firstLineChars="0" w:firstLine="0"/>
        <w:jc w:val="center"/>
        <w:rPr>
          <w:rFonts w:ascii="微软雅黑" w:eastAsia="微软雅黑" w:hAnsi="微软雅黑" w:cs="微软雅黑"/>
          <w:b/>
          <w:bCs/>
          <w:color w:val="317269"/>
          <w:sz w:val="72"/>
          <w:szCs w:val="72"/>
        </w:rPr>
      </w:pPr>
      <w:r>
        <w:rPr>
          <w:noProof/>
          <w:color w:val="317269"/>
          <w:sz w:val="72"/>
        </w:rPr>
        <mc:AlternateContent>
          <mc:Choice Requires="wps">
            <w:drawing>
              <wp:anchor distT="0" distB="0" distL="114300" distR="114300" simplePos="0" relativeHeight="251653632" behindDoc="1" locked="0" layoutInCell="1" allowOverlap="1">
                <wp:simplePos x="0" y="0"/>
                <wp:positionH relativeFrom="column">
                  <wp:posOffset>2137410</wp:posOffset>
                </wp:positionH>
                <wp:positionV relativeFrom="paragraph">
                  <wp:posOffset>78105</wp:posOffset>
                </wp:positionV>
                <wp:extent cx="1028700" cy="3827780"/>
                <wp:effectExtent l="6350" t="6350" r="12700" b="13970"/>
                <wp:wrapNone/>
                <wp:docPr id="6" name="矩形 6"/>
                <wp:cNvGraphicFramePr/>
                <a:graphic xmlns:a="http://schemas.openxmlformats.org/drawingml/2006/main">
                  <a:graphicData uri="http://schemas.microsoft.com/office/word/2010/wordprocessingShape">
                    <wps:wsp>
                      <wps:cNvSpPr/>
                      <wps:spPr>
                        <a:xfrm>
                          <a:off x="3318510" y="2940685"/>
                          <a:ext cx="1028700" cy="3827780"/>
                        </a:xfrm>
                        <a:prstGeom prst="rect">
                          <a:avLst/>
                        </a:prstGeom>
                        <a:solidFill>
                          <a:srgbClr val="000000">
                            <a:alpha val="0"/>
                          </a:srgb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97B442B" id="矩形 6" o:spid="_x0000_s1026" style="position:absolute;left:0;text-align:left;margin-left:168.3pt;margin-top:6.15pt;width:81pt;height:301.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" fillcolor="black" strokecolor="#4472c4 [3208]" strokeweight="1pt">
                <v:fill opacity="0"/>
              </v:rect>
            </w:pict>
          </mc:Fallback>
        </mc:AlternateContent>
      </w:r>
      <w:r>
        <w:rPr>
          <w:rFonts w:ascii="微软雅黑" w:eastAsia="微软雅黑" w:hAnsi="微软雅黑" w:cs="微软雅黑" w:hint="eastAsia"/>
          <w:b/>
          <w:bCs/>
          <w:color w:val="317269"/>
          <w:sz w:val="72"/>
          <w:szCs w:val="72"/>
        </w:rPr>
        <w:t>项</w:t>
      </w:r>
    </w:p>
    <w:p w:rsidR="00E856BF" w:rsidRDefault="00E9573F">
      <w:pPr>
        <w:spacing w:line="1200" w:lineRule="auto"/>
        <w:ind w:firstLineChars="0" w:firstLine="0"/>
        <w:jc w:val="center"/>
        <w:rPr>
          <w:rFonts w:ascii="微软雅黑" w:eastAsia="微软雅黑" w:hAnsi="微软雅黑" w:cs="微软雅黑"/>
          <w:b/>
          <w:bCs/>
          <w:color w:val="317269"/>
          <w:sz w:val="72"/>
          <w:szCs w:val="72"/>
        </w:rPr>
      </w:pPr>
      <w:r>
        <w:rPr>
          <w:rFonts w:ascii="微软雅黑" w:eastAsia="微软雅黑" w:hAnsi="微软雅黑" w:cs="微软雅黑" w:hint="eastAsia"/>
          <w:b/>
          <w:bCs/>
          <w:color w:val="317269"/>
          <w:sz w:val="72"/>
          <w:szCs w:val="72"/>
        </w:rPr>
        <w:t>目</w:t>
      </w:r>
    </w:p>
    <w:p w:rsidR="00E856BF" w:rsidRDefault="00E9573F">
      <w:pPr>
        <w:spacing w:line="1200" w:lineRule="auto"/>
        <w:ind w:firstLineChars="0" w:firstLine="0"/>
        <w:jc w:val="center"/>
        <w:rPr>
          <w:rFonts w:ascii="微软雅黑" w:eastAsia="微软雅黑" w:hAnsi="微软雅黑" w:cs="微软雅黑"/>
          <w:b/>
          <w:bCs/>
          <w:color w:val="317269"/>
          <w:sz w:val="72"/>
          <w:szCs w:val="72"/>
        </w:rPr>
      </w:pPr>
      <w:r>
        <w:rPr>
          <w:rFonts w:ascii="微软雅黑" w:eastAsia="微软雅黑" w:hAnsi="微软雅黑" w:cs="微软雅黑" w:hint="eastAsia"/>
          <w:b/>
          <w:bCs/>
          <w:color w:val="317269"/>
          <w:sz w:val="72"/>
          <w:szCs w:val="72"/>
        </w:rPr>
        <w:t>简</w:t>
      </w:r>
    </w:p>
    <w:p w:rsidR="00E856BF" w:rsidRDefault="00E9573F">
      <w:pPr>
        <w:spacing w:line="1200" w:lineRule="auto"/>
        <w:ind w:firstLineChars="0" w:firstLine="0"/>
        <w:jc w:val="center"/>
        <w:rPr>
          <w:rFonts w:ascii="微软雅黑" w:eastAsia="微软雅黑" w:hAnsi="微软雅黑" w:cs="微软雅黑"/>
          <w:b/>
          <w:bCs/>
          <w:color w:val="317269"/>
          <w:sz w:val="72"/>
          <w:szCs w:val="72"/>
        </w:rPr>
      </w:pPr>
      <w:r>
        <w:rPr>
          <w:rFonts w:ascii="微软雅黑" w:eastAsia="微软雅黑" w:hAnsi="微软雅黑" w:cs="微软雅黑" w:hint="eastAsia"/>
          <w:b/>
          <w:bCs/>
          <w:color w:val="317269"/>
          <w:sz w:val="72"/>
          <w:szCs w:val="72"/>
        </w:rPr>
        <w:t>报</w:t>
      </w:r>
    </w:p>
    <w:p w:rsidR="00E856BF" w:rsidRDefault="00E9573F">
      <w:pPr>
        <w:spacing w:line="1200" w:lineRule="auto"/>
        <w:ind w:firstLineChars="0" w:firstLine="0"/>
        <w:jc w:val="center"/>
        <w:rPr>
          <w:rFonts w:ascii="微软雅黑" w:eastAsia="微软雅黑" w:hAnsi="微软雅黑" w:cs="微软雅黑"/>
          <w:b/>
          <w:bCs/>
          <w:sz w:val="72"/>
          <w:szCs w:val="72"/>
        </w:rPr>
      </w:pPr>
      <w:r>
        <w:rPr>
          <w:rFonts w:ascii="宋体" w:eastAsia="宋体" w:hAnsi="宋体" w:cs="宋体"/>
          <w:noProof/>
          <w:sz w:val="24"/>
        </w:rPr>
        <w:drawing>
          <wp:anchor distT="0" distB="0" distL="114300" distR="114300" simplePos="0" relativeHeight="251657728" behindDoc="1" locked="0" layoutInCell="1" allowOverlap="1">
            <wp:simplePos x="0" y="0"/>
            <wp:positionH relativeFrom="column">
              <wp:posOffset>3385185</wp:posOffset>
            </wp:positionH>
            <wp:positionV relativeFrom="paragraph">
              <wp:posOffset>958215</wp:posOffset>
            </wp:positionV>
            <wp:extent cx="3079115" cy="3304540"/>
            <wp:effectExtent l="0" t="0" r="6985" b="10160"/>
            <wp:wrapNone/>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6"/>
                    <a:stretch>
                      <a:fillRect/>
                    </a:stretch>
                  </pic:blipFill>
                  <pic:spPr>
                    <a:xfrm>
                      <a:off x="0" y="0"/>
                      <a:ext cx="3079115" cy="3304540"/>
                    </a:xfrm>
                    <a:prstGeom prst="rect">
                      <a:avLst/>
                    </a:prstGeom>
                    <a:noFill/>
                    <a:ln w="9525">
                      <a:noFill/>
                    </a:ln>
                  </pic:spPr>
                </pic:pic>
              </a:graphicData>
            </a:graphic>
          </wp:anchor>
        </w:drawing>
      </w:r>
    </w:p>
    <w:p w:rsidR="00E856BF" w:rsidRPr="00DF4D1D" w:rsidRDefault="00E9573F">
      <w:pPr>
        <w:spacing w:line="720" w:lineRule="auto"/>
        <w:ind w:firstLineChars="0" w:firstLine="0"/>
        <w:jc w:val="center"/>
        <w:rPr>
          <w:rFonts w:ascii="微软雅黑" w:eastAsia="微软雅黑" w:hAnsi="微软雅黑"/>
          <w:b/>
          <w:bCs/>
          <w:sz w:val="40"/>
          <w:szCs w:val="40"/>
        </w:rPr>
      </w:pPr>
      <w:r w:rsidRPr="00DF4D1D">
        <w:rPr>
          <w:rFonts w:ascii="微软雅黑" w:eastAsia="微软雅黑" w:hAnsi="微软雅黑" w:hint="eastAsia"/>
          <w:b/>
          <w:bCs/>
          <w:sz w:val="40"/>
          <w:szCs w:val="40"/>
        </w:rPr>
        <w:t>第四期</w:t>
      </w:r>
    </w:p>
    <w:p w:rsidR="00E856BF" w:rsidRPr="00DF4D1D" w:rsidRDefault="00E9573F">
      <w:pPr>
        <w:spacing w:line="720" w:lineRule="auto"/>
        <w:ind w:firstLineChars="0" w:firstLine="0"/>
        <w:jc w:val="center"/>
        <w:rPr>
          <w:rFonts w:ascii="微软雅黑" w:eastAsia="微软雅黑" w:hAnsi="微软雅黑"/>
          <w:bCs/>
          <w:sz w:val="32"/>
          <w:szCs w:val="32"/>
        </w:rPr>
      </w:pPr>
      <w:r w:rsidRPr="00DF4D1D">
        <w:rPr>
          <w:rFonts w:ascii="微软雅黑" w:eastAsia="微软雅黑" w:hAnsi="微软雅黑" w:hint="eastAsia"/>
          <w:bCs/>
          <w:sz w:val="32"/>
          <w:szCs w:val="32"/>
        </w:rPr>
        <w:t>四川师范大学</w:t>
      </w:r>
    </w:p>
    <w:p w:rsidR="00E856BF" w:rsidRPr="00DF4D1D" w:rsidRDefault="00E9573F">
      <w:pPr>
        <w:spacing w:line="720" w:lineRule="auto"/>
        <w:ind w:firstLineChars="0" w:firstLine="0"/>
        <w:jc w:val="center"/>
        <w:rPr>
          <w:rFonts w:ascii="微软雅黑" w:eastAsia="微软雅黑" w:hAnsi="微软雅黑"/>
          <w:sz w:val="32"/>
          <w:szCs w:val="32"/>
        </w:rPr>
      </w:pPr>
      <w:r w:rsidRPr="00DF4D1D">
        <w:rPr>
          <w:rFonts w:ascii="微软雅黑" w:eastAsia="微软雅黑" w:hAnsi="微软雅黑" w:hint="eastAsia"/>
          <w:bCs/>
          <w:sz w:val="32"/>
          <w:szCs w:val="32"/>
        </w:rPr>
        <w:t>2018年</w:t>
      </w:r>
      <w:r w:rsidRPr="00DF4D1D">
        <w:rPr>
          <w:rFonts w:ascii="微软雅黑" w:eastAsia="微软雅黑" w:hAnsi="微软雅黑"/>
          <w:bCs/>
          <w:sz w:val="32"/>
          <w:szCs w:val="32"/>
        </w:rPr>
        <w:t>3</w:t>
      </w:r>
      <w:r w:rsidRPr="00DF4D1D">
        <w:rPr>
          <w:rFonts w:ascii="微软雅黑" w:eastAsia="微软雅黑" w:hAnsi="微软雅黑" w:hint="eastAsia"/>
          <w:bCs/>
          <w:sz w:val="32"/>
          <w:szCs w:val="32"/>
        </w:rPr>
        <w:t>月</w:t>
      </w:r>
      <w:r w:rsidRPr="00DF4D1D">
        <w:rPr>
          <w:rFonts w:ascii="微软雅黑" w:eastAsia="微软雅黑" w:hAnsi="微软雅黑"/>
          <w:bCs/>
          <w:sz w:val="32"/>
          <w:szCs w:val="32"/>
        </w:rPr>
        <w:t>13</w:t>
      </w:r>
      <w:r w:rsidRPr="00DF4D1D">
        <w:rPr>
          <w:rFonts w:ascii="微软雅黑" w:eastAsia="微软雅黑" w:hAnsi="微软雅黑" w:hint="eastAsia"/>
          <w:bCs/>
          <w:sz w:val="32"/>
          <w:szCs w:val="32"/>
        </w:rPr>
        <w:t>日</w:t>
      </w:r>
    </w:p>
    <w:p w:rsidR="00E856BF" w:rsidRDefault="00E856BF">
      <w:pPr>
        <w:ind w:firstLine="1040"/>
        <w:jc w:val="center"/>
        <w:rPr>
          <w:rFonts w:ascii="微软雅黑" w:eastAsia="微软雅黑" w:hAnsi="微软雅黑" w:cs="微软雅黑"/>
          <w:b/>
          <w:bCs/>
          <w:color w:val="317269"/>
          <w:sz w:val="52"/>
          <w:szCs w:val="52"/>
        </w:rPr>
      </w:pPr>
    </w:p>
    <w:p w:rsidR="00E856BF" w:rsidRDefault="00E856BF">
      <w:pPr>
        <w:ind w:firstLine="1040"/>
        <w:jc w:val="center"/>
        <w:rPr>
          <w:rFonts w:ascii="微软雅黑" w:eastAsia="微软雅黑" w:hAnsi="微软雅黑" w:cs="微软雅黑"/>
          <w:b/>
          <w:bCs/>
          <w:color w:val="317269"/>
          <w:sz w:val="52"/>
          <w:szCs w:val="52"/>
        </w:rPr>
      </w:pPr>
    </w:p>
    <w:p w:rsidR="00E856BF" w:rsidRDefault="00E856BF">
      <w:pPr>
        <w:ind w:firstLine="1040"/>
        <w:jc w:val="center"/>
        <w:rPr>
          <w:rFonts w:ascii="微软雅黑" w:eastAsia="微软雅黑" w:hAnsi="微软雅黑" w:cs="微软雅黑"/>
          <w:b/>
          <w:bCs/>
          <w:color w:val="317269"/>
          <w:sz w:val="52"/>
          <w:szCs w:val="52"/>
        </w:rPr>
      </w:pPr>
    </w:p>
    <w:p w:rsidR="00E856BF" w:rsidRDefault="00E856BF">
      <w:pPr>
        <w:ind w:firstLineChars="0" w:firstLine="0"/>
        <w:rPr>
          <w:rFonts w:ascii="微软雅黑" w:eastAsia="微软雅黑" w:hAnsi="微软雅黑" w:cs="微软雅黑"/>
          <w:b/>
          <w:bCs/>
          <w:color w:val="317269"/>
          <w:sz w:val="52"/>
          <w:szCs w:val="52"/>
        </w:rPr>
      </w:pPr>
    </w:p>
    <w:p w:rsidR="00E856BF" w:rsidRDefault="00E9573F">
      <w:pPr>
        <w:spacing w:afterLines="250" w:after="780" w:line="360" w:lineRule="auto"/>
        <w:ind w:firstLineChars="0" w:firstLine="0"/>
        <w:jc w:val="center"/>
        <w:rPr>
          <w:rFonts w:ascii="微软雅黑" w:eastAsia="微软雅黑" w:hAnsi="微软雅黑" w:cs="微软雅黑"/>
          <w:b/>
          <w:bCs/>
          <w:color w:val="317269"/>
          <w:sz w:val="72"/>
          <w:szCs w:val="72"/>
        </w:rPr>
      </w:pPr>
      <w:r>
        <w:rPr>
          <w:rFonts w:ascii="微软雅黑" w:eastAsia="微软雅黑" w:hAnsi="微软雅黑" w:cs="微软雅黑" w:hint="eastAsia"/>
          <w:b/>
          <w:bCs/>
          <w:color w:val="317269"/>
          <w:sz w:val="72"/>
          <w:szCs w:val="72"/>
        </w:rPr>
        <w:t>本 期 导 航</w:t>
      </w:r>
    </w:p>
    <w:p w:rsidR="00E856BF" w:rsidRDefault="00E9573F">
      <w:pPr>
        <w:spacing w:afterLines="250" w:after="780" w:line="360" w:lineRule="auto"/>
        <w:ind w:firstLine="480"/>
        <w:jc w:val="left"/>
        <w:rPr>
          <w:rFonts w:ascii="微软雅黑" w:eastAsia="微软雅黑" w:hAnsi="微软雅黑" w:cs="微软雅黑"/>
          <w:b/>
          <w:bCs/>
          <w:color w:val="317269"/>
          <w:sz w:val="72"/>
          <w:szCs w:val="72"/>
        </w:rPr>
      </w:pPr>
      <w:r>
        <w:rPr>
          <w:rFonts w:ascii="宋体" w:eastAsia="宋体" w:hAnsi="宋体" w:cs="宋体"/>
          <w:noProof/>
          <w:sz w:val="24"/>
        </w:rPr>
        <w:drawing>
          <wp:anchor distT="0" distB="0" distL="114300" distR="114300" simplePos="0" relativeHeight="251658752" behindDoc="1" locked="0" layoutInCell="1" allowOverlap="1">
            <wp:simplePos x="0" y="0"/>
            <wp:positionH relativeFrom="column">
              <wp:posOffset>-1352550</wp:posOffset>
            </wp:positionH>
            <wp:positionV relativeFrom="paragraph">
              <wp:posOffset>113665</wp:posOffset>
            </wp:positionV>
            <wp:extent cx="10277475" cy="7677150"/>
            <wp:effectExtent l="0" t="0" r="9525" b="0"/>
            <wp:wrapNone/>
            <wp:docPr id="2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descr="IMG_256"/>
                    <pic:cNvPicPr>
                      <a:picLocks noChangeAspect="1"/>
                    </pic:cNvPicPr>
                  </pic:nvPicPr>
                  <pic:blipFill>
                    <a:blip r:embed="rId7"/>
                    <a:stretch>
                      <a:fillRect/>
                    </a:stretch>
                  </pic:blipFill>
                  <pic:spPr>
                    <a:xfrm>
                      <a:off x="0" y="0"/>
                      <a:ext cx="10277475" cy="7677150"/>
                    </a:xfrm>
                    <a:prstGeom prst="rect">
                      <a:avLst/>
                    </a:prstGeom>
                    <a:noFill/>
                    <a:ln w="9525">
                      <a:noFill/>
                    </a:ln>
                  </pic:spPr>
                </pic:pic>
              </a:graphicData>
            </a:graphic>
          </wp:anchor>
        </w:drawing>
      </w:r>
    </w:p>
    <w:p w:rsidR="00E856BF" w:rsidRDefault="00E9573F">
      <w:pPr>
        <w:spacing w:afterLines="150" w:after="468" w:line="480" w:lineRule="auto"/>
        <w:ind w:firstLineChars="0" w:firstLine="0"/>
        <w:rPr>
          <w:rFonts w:ascii="微软雅黑" w:eastAsia="微软雅黑" w:hAnsi="微软雅黑" w:cs="微软雅黑"/>
          <w:sz w:val="28"/>
          <w:szCs w:val="28"/>
        </w:rPr>
      </w:pPr>
      <w:r>
        <w:rPr>
          <w:rFonts w:ascii="微软雅黑" w:eastAsia="微软雅黑" w:hAnsi="微软雅黑" w:cs="微软雅黑" w:hint="eastAsia"/>
          <w:noProof/>
          <w:color w:val="317269"/>
          <w:sz w:val="48"/>
          <w:szCs w:val="48"/>
        </w:rPr>
        <w:drawing>
          <wp:inline distT="0" distB="0" distL="114300" distR="114300">
            <wp:extent cx="824230" cy="537845"/>
            <wp:effectExtent l="0" t="0" r="13970" b="14605"/>
            <wp:docPr id="13" name="图片 13"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A000220150824A24PPIC"/>
                    <pic:cNvPicPr>
                      <a:picLocks noChangeAspect="1"/>
                    </pic:cNvPicPr>
                  </pic:nvPicPr>
                  <pic:blipFill>
                    <a:blip r:embed="rId8"/>
                    <a:stretch>
                      <a:fillRect/>
                    </a:stretch>
                  </pic:blipFill>
                  <pic:spPr>
                    <a:xfrm>
                      <a:off x="0" y="0"/>
                      <a:ext cx="824230" cy="537845"/>
                    </a:xfrm>
                    <a:prstGeom prst="rect">
                      <a:avLst/>
                    </a:prstGeom>
                  </pic:spPr>
                </pic:pic>
              </a:graphicData>
            </a:graphic>
          </wp:inline>
        </w:drawing>
      </w:r>
      <w:r>
        <w:rPr>
          <w:rFonts w:ascii="微软雅黑" w:eastAsia="微软雅黑" w:hAnsi="微软雅黑" w:cs="微软雅黑" w:hint="eastAsia"/>
          <w:color w:val="317269"/>
          <w:sz w:val="48"/>
          <w:szCs w:val="48"/>
        </w:rPr>
        <w:t xml:space="preserve">刊首寄语       </w:t>
      </w:r>
      <w:r>
        <w:rPr>
          <w:rFonts w:ascii="微软雅黑" w:eastAsia="微软雅黑" w:hAnsi="微软雅黑" w:cs="微软雅黑" w:hint="eastAsia"/>
          <w:noProof/>
          <w:color w:val="317269"/>
          <w:sz w:val="48"/>
          <w:szCs w:val="48"/>
        </w:rPr>
        <w:drawing>
          <wp:inline distT="0" distB="0" distL="114300" distR="114300">
            <wp:extent cx="824230" cy="537845"/>
            <wp:effectExtent l="0" t="0" r="13970" b="14605"/>
            <wp:docPr id="14" name="图片 14"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A000220150824A24PPIC"/>
                    <pic:cNvPicPr>
                      <a:picLocks noChangeAspect="1"/>
                    </pic:cNvPicPr>
                  </pic:nvPicPr>
                  <pic:blipFill>
                    <a:blip r:embed="rId8"/>
                    <a:stretch>
                      <a:fillRect/>
                    </a:stretch>
                  </pic:blipFill>
                  <pic:spPr>
                    <a:xfrm>
                      <a:off x="0" y="0"/>
                      <a:ext cx="824230" cy="537845"/>
                    </a:xfrm>
                    <a:prstGeom prst="rect">
                      <a:avLst/>
                    </a:prstGeom>
                  </pic:spPr>
                </pic:pic>
              </a:graphicData>
            </a:graphic>
          </wp:inline>
        </w:drawing>
      </w:r>
      <w:r>
        <w:rPr>
          <w:rFonts w:ascii="微软雅黑" w:eastAsia="微软雅黑" w:hAnsi="微软雅黑" w:cs="微软雅黑" w:hint="eastAsia"/>
          <w:color w:val="317269"/>
          <w:sz w:val="48"/>
          <w:szCs w:val="48"/>
        </w:rPr>
        <w:t>学情统计</w:t>
      </w:r>
    </w:p>
    <w:p w:rsidR="00E856BF" w:rsidRDefault="00E9573F">
      <w:pPr>
        <w:spacing w:afterLines="150" w:after="468" w:line="480" w:lineRule="auto"/>
        <w:ind w:firstLineChars="0" w:firstLine="0"/>
        <w:jc w:val="left"/>
        <w:rPr>
          <w:rFonts w:ascii="微软雅黑" w:eastAsia="微软雅黑" w:hAnsi="微软雅黑" w:cs="微软雅黑"/>
          <w:sz w:val="28"/>
          <w:szCs w:val="28"/>
        </w:rPr>
      </w:pPr>
      <w:r>
        <w:rPr>
          <w:rFonts w:ascii="微软雅黑" w:eastAsia="微软雅黑" w:hAnsi="微软雅黑" w:cs="微软雅黑" w:hint="eastAsia"/>
          <w:noProof/>
          <w:color w:val="317269"/>
          <w:sz w:val="48"/>
          <w:szCs w:val="48"/>
        </w:rPr>
        <w:drawing>
          <wp:inline distT="0" distB="0" distL="114300" distR="114300">
            <wp:extent cx="824230" cy="537845"/>
            <wp:effectExtent l="0" t="0" r="13970" b="14605"/>
            <wp:docPr id="15" name="图片 15"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A000220150824A24PPIC"/>
                    <pic:cNvPicPr>
                      <a:picLocks noChangeAspect="1"/>
                    </pic:cNvPicPr>
                  </pic:nvPicPr>
                  <pic:blipFill>
                    <a:blip r:embed="rId8"/>
                    <a:stretch>
                      <a:fillRect/>
                    </a:stretch>
                  </pic:blipFill>
                  <pic:spPr>
                    <a:xfrm>
                      <a:off x="0" y="0"/>
                      <a:ext cx="824230" cy="537845"/>
                    </a:xfrm>
                    <a:prstGeom prst="rect">
                      <a:avLst/>
                    </a:prstGeom>
                  </pic:spPr>
                </pic:pic>
              </a:graphicData>
            </a:graphic>
          </wp:inline>
        </w:drawing>
      </w:r>
      <w:r>
        <w:rPr>
          <w:rFonts w:ascii="微软雅黑" w:eastAsia="微软雅黑" w:hAnsi="微软雅黑" w:cs="微软雅黑" w:hint="eastAsia"/>
          <w:color w:val="317269"/>
          <w:sz w:val="48"/>
          <w:szCs w:val="48"/>
        </w:rPr>
        <w:t xml:space="preserve">专家视频答疑   </w:t>
      </w:r>
      <w:r>
        <w:rPr>
          <w:rFonts w:ascii="微软雅黑" w:eastAsia="微软雅黑" w:hAnsi="微软雅黑" w:cs="微软雅黑" w:hint="eastAsia"/>
          <w:noProof/>
          <w:color w:val="317269"/>
          <w:sz w:val="48"/>
          <w:szCs w:val="48"/>
        </w:rPr>
        <w:drawing>
          <wp:inline distT="0" distB="0" distL="114300" distR="114300">
            <wp:extent cx="824230" cy="537845"/>
            <wp:effectExtent l="0" t="0" r="13970" b="14605"/>
            <wp:docPr id="16" name="图片 16"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A000220150824A24PPIC"/>
                    <pic:cNvPicPr>
                      <a:picLocks noChangeAspect="1"/>
                    </pic:cNvPicPr>
                  </pic:nvPicPr>
                  <pic:blipFill>
                    <a:blip r:embed="rId8"/>
                    <a:stretch>
                      <a:fillRect/>
                    </a:stretch>
                  </pic:blipFill>
                  <pic:spPr>
                    <a:xfrm>
                      <a:off x="0" y="0"/>
                      <a:ext cx="824230" cy="537845"/>
                    </a:xfrm>
                    <a:prstGeom prst="rect">
                      <a:avLst/>
                    </a:prstGeom>
                  </pic:spPr>
                </pic:pic>
              </a:graphicData>
            </a:graphic>
          </wp:inline>
        </w:drawing>
      </w:r>
      <w:r>
        <w:rPr>
          <w:rFonts w:ascii="微软雅黑" w:eastAsia="微软雅黑" w:hAnsi="微软雅黑" w:cs="微软雅黑" w:hint="eastAsia"/>
          <w:color w:val="317269"/>
          <w:sz w:val="48"/>
          <w:szCs w:val="48"/>
        </w:rPr>
        <w:t>成果展示</w:t>
      </w:r>
    </w:p>
    <w:p w:rsidR="00E856BF" w:rsidRDefault="00E9573F">
      <w:pPr>
        <w:spacing w:afterLines="150" w:after="468" w:line="480" w:lineRule="auto"/>
        <w:ind w:firstLineChars="0" w:firstLine="0"/>
        <w:jc w:val="left"/>
        <w:rPr>
          <w:rFonts w:ascii="微软雅黑" w:eastAsia="微软雅黑" w:hAnsi="微软雅黑" w:cs="微软雅黑"/>
          <w:color w:val="317269"/>
          <w:sz w:val="48"/>
          <w:szCs w:val="48"/>
        </w:rPr>
      </w:pPr>
      <w:r>
        <w:rPr>
          <w:rFonts w:ascii="微软雅黑" w:eastAsia="微软雅黑" w:hAnsi="微软雅黑" w:cs="微软雅黑" w:hint="eastAsia"/>
          <w:noProof/>
          <w:color w:val="317269"/>
          <w:sz w:val="48"/>
          <w:szCs w:val="48"/>
        </w:rPr>
        <w:drawing>
          <wp:inline distT="0" distB="0" distL="114300" distR="114300">
            <wp:extent cx="824230" cy="537845"/>
            <wp:effectExtent l="0" t="0" r="13970" b="14605"/>
            <wp:docPr id="17" name="图片 17" descr="A000220150824A2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000220150824A24PPIC"/>
                    <pic:cNvPicPr>
                      <a:picLocks noChangeAspect="1"/>
                    </pic:cNvPicPr>
                  </pic:nvPicPr>
                  <pic:blipFill>
                    <a:blip r:embed="rId8"/>
                    <a:stretch>
                      <a:fillRect/>
                    </a:stretch>
                  </pic:blipFill>
                  <pic:spPr>
                    <a:xfrm>
                      <a:off x="0" y="0"/>
                      <a:ext cx="824230" cy="537845"/>
                    </a:xfrm>
                    <a:prstGeom prst="rect">
                      <a:avLst/>
                    </a:prstGeom>
                  </pic:spPr>
                </pic:pic>
              </a:graphicData>
            </a:graphic>
          </wp:inline>
        </w:drawing>
      </w:r>
      <w:r>
        <w:rPr>
          <w:rFonts w:ascii="微软雅黑" w:eastAsia="微软雅黑" w:hAnsi="微软雅黑" w:cs="微软雅黑" w:hint="eastAsia"/>
          <w:color w:val="317269"/>
          <w:sz w:val="48"/>
          <w:szCs w:val="48"/>
        </w:rPr>
        <w:t>编后寄语</w:t>
      </w:r>
    </w:p>
    <w:p w:rsidR="00E856BF" w:rsidRDefault="00E856BF">
      <w:pPr>
        <w:ind w:leftChars="1300" w:left="2730" w:firstLineChars="0" w:firstLine="0"/>
        <w:jc w:val="left"/>
        <w:rPr>
          <w:rFonts w:ascii="微软雅黑" w:eastAsia="微软雅黑" w:hAnsi="微软雅黑" w:cs="微软雅黑"/>
          <w:sz w:val="28"/>
          <w:szCs w:val="28"/>
        </w:rPr>
      </w:pPr>
    </w:p>
    <w:p w:rsidR="00E856BF" w:rsidRDefault="00E856BF">
      <w:pPr>
        <w:ind w:firstLineChars="0" w:firstLine="0"/>
        <w:jc w:val="left"/>
        <w:rPr>
          <w:rFonts w:ascii="微软雅黑" w:eastAsia="微软雅黑" w:hAnsi="微软雅黑" w:cs="微软雅黑"/>
          <w:sz w:val="28"/>
          <w:szCs w:val="28"/>
        </w:rPr>
      </w:pPr>
    </w:p>
    <w:p w:rsidR="00E856BF" w:rsidRDefault="00E856BF">
      <w:pPr>
        <w:ind w:firstLineChars="0" w:firstLine="0"/>
        <w:jc w:val="left"/>
        <w:rPr>
          <w:rFonts w:ascii="微软雅黑" w:eastAsia="微软雅黑" w:hAnsi="微软雅黑" w:cs="微软雅黑"/>
          <w:sz w:val="28"/>
          <w:szCs w:val="28"/>
        </w:rPr>
      </w:pPr>
    </w:p>
    <w:p w:rsidR="00E856BF" w:rsidRDefault="00E856BF">
      <w:pPr>
        <w:ind w:firstLineChars="0" w:firstLine="0"/>
        <w:jc w:val="left"/>
        <w:rPr>
          <w:rFonts w:ascii="微软雅黑" w:eastAsia="微软雅黑" w:hAnsi="微软雅黑" w:cs="微软雅黑"/>
          <w:sz w:val="28"/>
          <w:szCs w:val="28"/>
        </w:rPr>
      </w:pPr>
    </w:p>
    <w:p w:rsidR="00E856BF" w:rsidRDefault="00E856BF">
      <w:pPr>
        <w:ind w:firstLineChars="0" w:firstLine="0"/>
        <w:jc w:val="left"/>
        <w:rPr>
          <w:rFonts w:ascii="微软雅黑" w:eastAsia="微软雅黑" w:hAnsi="微软雅黑" w:cs="微软雅黑"/>
          <w:sz w:val="28"/>
          <w:szCs w:val="28"/>
        </w:rPr>
      </w:pPr>
    </w:p>
    <w:p w:rsidR="00E856BF" w:rsidRDefault="00E856BF">
      <w:pPr>
        <w:ind w:firstLineChars="0" w:firstLine="0"/>
        <w:jc w:val="left"/>
        <w:rPr>
          <w:rFonts w:ascii="微软雅黑" w:eastAsia="微软雅黑" w:hAnsi="微软雅黑" w:cs="微软雅黑"/>
          <w:sz w:val="28"/>
          <w:szCs w:val="28"/>
        </w:rPr>
      </w:pPr>
    </w:p>
    <w:p w:rsidR="00E856BF" w:rsidRDefault="00E856BF">
      <w:pPr>
        <w:ind w:firstLineChars="0" w:firstLine="0"/>
        <w:jc w:val="left"/>
        <w:rPr>
          <w:rFonts w:ascii="微软雅黑" w:eastAsia="微软雅黑" w:hAnsi="微软雅黑" w:cs="微软雅黑"/>
          <w:sz w:val="28"/>
          <w:szCs w:val="28"/>
        </w:rPr>
      </w:pPr>
    </w:p>
    <w:p w:rsidR="00E856BF" w:rsidRDefault="00E9573F">
      <w:pPr>
        <w:spacing w:line="360" w:lineRule="auto"/>
        <w:ind w:firstLineChars="0" w:firstLine="0"/>
        <w:rPr>
          <w:b/>
          <w:bCs/>
          <w:color w:val="317269"/>
          <w:sz w:val="52"/>
          <w:szCs w:val="52"/>
        </w:rPr>
      </w:pPr>
      <w:r>
        <w:rPr>
          <w:rFonts w:hint="eastAsia"/>
          <w:b/>
          <w:bCs/>
          <w:color w:val="317269"/>
          <w:sz w:val="52"/>
          <w:szCs w:val="52"/>
        </w:rPr>
        <w:t xml:space="preserve"> </w:t>
      </w:r>
    </w:p>
    <w:p w:rsidR="00E856BF" w:rsidRDefault="00E9573F">
      <w:pPr>
        <w:spacing w:line="360" w:lineRule="auto"/>
        <w:ind w:firstLineChars="0" w:firstLine="0"/>
        <w:jc w:val="center"/>
        <w:rPr>
          <w:b/>
          <w:bCs/>
          <w:color w:val="317269"/>
          <w:sz w:val="52"/>
          <w:szCs w:val="52"/>
        </w:rPr>
      </w:pPr>
      <w:r>
        <w:rPr>
          <w:rFonts w:hint="eastAsia"/>
          <w:b/>
          <w:bCs/>
          <w:color w:val="317269"/>
          <w:sz w:val="52"/>
          <w:szCs w:val="52"/>
        </w:rPr>
        <w:lastRenderedPageBreak/>
        <w:t>刊首寄语—起航的梦</w:t>
      </w:r>
    </w:p>
    <w:p w:rsidR="00E856BF" w:rsidRDefault="00E9573F">
      <w:pPr>
        <w:spacing w:line="360" w:lineRule="auto"/>
        <w:ind w:firstLineChars="0" w:firstLine="0"/>
        <w:jc w:val="center"/>
        <w:rPr>
          <w:b/>
          <w:bCs/>
          <w:color w:val="317269"/>
          <w:sz w:val="52"/>
          <w:szCs w:val="52"/>
        </w:rPr>
      </w:pPr>
      <w:r>
        <w:rPr>
          <w:rFonts w:hint="eastAsia"/>
          <w:noProof/>
          <w:color w:val="317269"/>
          <w:sz w:val="28"/>
          <w:szCs w:val="28"/>
        </w:rPr>
        <w:drawing>
          <wp:anchor distT="0" distB="0" distL="114300" distR="114300" simplePos="0" relativeHeight="251652608" behindDoc="1" locked="0" layoutInCell="1" allowOverlap="1">
            <wp:simplePos x="0" y="0"/>
            <wp:positionH relativeFrom="column">
              <wp:posOffset>-492125</wp:posOffset>
            </wp:positionH>
            <wp:positionV relativeFrom="paragraph">
              <wp:posOffset>54610</wp:posOffset>
            </wp:positionV>
            <wp:extent cx="6492875" cy="7451725"/>
            <wp:effectExtent l="0" t="0" r="3175" b="15875"/>
            <wp:wrapNone/>
            <wp:docPr id="20" name="图片 2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7"/>
                    <pic:cNvPicPr>
                      <a:picLocks noChangeAspect="1"/>
                    </pic:cNvPicPr>
                  </pic:nvPicPr>
                  <pic:blipFill>
                    <a:blip r:embed="rId9"/>
                    <a:stretch>
                      <a:fillRect/>
                    </a:stretch>
                  </pic:blipFill>
                  <pic:spPr>
                    <a:xfrm>
                      <a:off x="0" y="0"/>
                      <a:ext cx="6492875" cy="7451725"/>
                    </a:xfrm>
                    <a:prstGeom prst="rect">
                      <a:avLst/>
                    </a:prstGeom>
                  </pic:spPr>
                </pic:pic>
              </a:graphicData>
            </a:graphic>
          </wp:anchor>
        </w:drawing>
      </w:r>
    </w:p>
    <w:p w:rsidR="00E856BF" w:rsidRDefault="00E856BF">
      <w:pPr>
        <w:spacing w:line="360" w:lineRule="auto"/>
        <w:ind w:firstLineChars="0" w:firstLine="0"/>
        <w:rPr>
          <w:rFonts w:ascii="宋体" w:eastAsia="宋体" w:hAnsi="宋体" w:cs="宋体"/>
          <w:color w:val="323E32"/>
          <w:sz w:val="36"/>
          <w:szCs w:val="36"/>
        </w:rPr>
      </w:pPr>
    </w:p>
    <w:p w:rsidR="00E856BF" w:rsidRDefault="00E9573F">
      <w:pPr>
        <w:pStyle w:val="content01"/>
        <w:spacing w:line="480" w:lineRule="auto"/>
        <w:rPr>
          <w:color w:val="317269"/>
          <w:sz w:val="28"/>
          <w:szCs w:val="28"/>
        </w:rPr>
      </w:pPr>
      <w:r>
        <w:rPr>
          <w:rFonts w:hint="eastAsia"/>
          <w:color w:val="317269"/>
          <w:sz w:val="28"/>
          <w:szCs w:val="28"/>
        </w:rPr>
        <w:t>讲堂上，一个个高大的身影正在辛勤的浇灌知识</w:t>
      </w:r>
      <w:r>
        <w:rPr>
          <w:rFonts w:hint="eastAsia"/>
          <w:color w:val="317269"/>
          <w:sz w:val="28"/>
          <w:szCs w:val="28"/>
        </w:rPr>
        <w:t>;</w:t>
      </w:r>
      <w:r>
        <w:rPr>
          <w:rFonts w:hint="eastAsia"/>
          <w:color w:val="317269"/>
          <w:sz w:val="28"/>
          <w:szCs w:val="28"/>
        </w:rPr>
        <w:t>办公室里，一位位老师正在帮助那些暂时掉队的蜜蜂酝酿</w:t>
      </w:r>
      <w:r>
        <w:rPr>
          <w:rFonts w:hint="eastAsia"/>
          <w:color w:val="317269"/>
          <w:sz w:val="28"/>
          <w:szCs w:val="28"/>
        </w:rPr>
        <w:t>;</w:t>
      </w:r>
      <w:r>
        <w:rPr>
          <w:rFonts w:hint="eastAsia"/>
          <w:color w:val="317269"/>
          <w:sz w:val="28"/>
          <w:szCs w:val="28"/>
        </w:rPr>
        <w:t>班队会上，一颗颗慈爱的心正在引领那些迷失方向的蝴蝶归位</w:t>
      </w:r>
      <w:r>
        <w:rPr>
          <w:rFonts w:hint="eastAsia"/>
          <w:color w:val="317269"/>
          <w:sz w:val="28"/>
          <w:szCs w:val="28"/>
        </w:rPr>
        <w:t>......</w:t>
      </w:r>
    </w:p>
    <w:p w:rsidR="00E856BF" w:rsidRDefault="00E9573F">
      <w:pPr>
        <w:pStyle w:val="content01"/>
        <w:spacing w:line="480" w:lineRule="auto"/>
        <w:rPr>
          <w:color w:val="317269"/>
          <w:sz w:val="28"/>
          <w:szCs w:val="28"/>
        </w:rPr>
      </w:pPr>
      <w:r>
        <w:rPr>
          <w:color w:val="317269"/>
          <w:sz w:val="28"/>
          <w:szCs w:val="28"/>
        </w:rPr>
        <w:t>春孕育了夏的朝气蓬勃，夏孕育了秋的硕果累累，秋孕育了冬的洁白无暇，冬</w:t>
      </w:r>
      <w:r w:rsidR="00DF4D1D">
        <w:rPr>
          <w:rFonts w:hint="eastAsia"/>
          <w:color w:val="317269"/>
          <w:sz w:val="28"/>
          <w:szCs w:val="28"/>
        </w:rPr>
        <w:t>孕</w:t>
      </w:r>
      <w:r w:rsidR="00DF4D1D" w:rsidRPr="00DF4D1D">
        <w:rPr>
          <w:rFonts w:hint="eastAsia"/>
          <w:color w:val="317269"/>
          <w:sz w:val="28"/>
          <w:szCs w:val="28"/>
        </w:rPr>
        <w:t>育了春的生命无价</w:t>
      </w:r>
      <w:r w:rsidR="00DF4D1D">
        <w:rPr>
          <w:rFonts w:hint="eastAsia"/>
          <w:color w:val="317269"/>
          <w:sz w:val="28"/>
          <w:szCs w:val="28"/>
        </w:rPr>
        <w:t>，</w:t>
      </w:r>
      <w:r>
        <w:rPr>
          <w:rFonts w:hint="eastAsia"/>
          <w:color w:val="317269"/>
          <w:sz w:val="28"/>
          <w:szCs w:val="28"/>
        </w:rPr>
        <w:t>年轻是不足同样是优势，路漫漫其修远兮，吾将上下而求索。未来不在于长度，而在于目标。有了目标，前行路上的风雨坎坷才能越过。为了目标，我们必须坚持得住。我们走过的道路，注定是曲折坎坷。方向在哪里要把我们未来打造成“百年老店”，还需要流很多的汗，吃很多的苦，下很多的功夫。多年以后，回首往事，我们无怨无悔。</w:t>
      </w:r>
    </w:p>
    <w:p w:rsidR="00E856BF" w:rsidRDefault="00E9573F">
      <w:pPr>
        <w:pStyle w:val="content01"/>
        <w:spacing w:line="480" w:lineRule="auto"/>
        <w:rPr>
          <w:color w:val="317269"/>
          <w:sz w:val="28"/>
          <w:szCs w:val="28"/>
        </w:rPr>
      </w:pPr>
      <w:r>
        <w:rPr>
          <w:rFonts w:hint="eastAsia"/>
          <w:color w:val="317269"/>
          <w:sz w:val="28"/>
          <w:szCs w:val="28"/>
        </w:rPr>
        <w:t>作为教师，我们在素质教育与课程改革中的位置在哪里呢？</w:t>
      </w:r>
    </w:p>
    <w:p w:rsidR="00E856BF" w:rsidRDefault="00E9573F">
      <w:pPr>
        <w:pStyle w:val="content01"/>
        <w:spacing w:line="480" w:lineRule="auto"/>
        <w:rPr>
          <w:color w:val="317269"/>
          <w:sz w:val="28"/>
          <w:szCs w:val="28"/>
        </w:rPr>
      </w:pPr>
      <w:r>
        <w:rPr>
          <w:rFonts w:hint="eastAsia"/>
          <w:color w:val="317269"/>
          <w:sz w:val="28"/>
          <w:szCs w:val="28"/>
        </w:rPr>
        <w:t>为什么我们的眼里常含着泪水？因为我们对这个职业爱得深沉……</w:t>
      </w:r>
    </w:p>
    <w:p w:rsidR="00E856BF" w:rsidRDefault="00E9573F">
      <w:pPr>
        <w:pStyle w:val="content01"/>
        <w:spacing w:line="480" w:lineRule="auto"/>
        <w:rPr>
          <w:color w:val="317269"/>
          <w:sz w:val="28"/>
          <w:szCs w:val="28"/>
        </w:rPr>
      </w:pPr>
      <w:r>
        <w:rPr>
          <w:rFonts w:hint="eastAsia"/>
          <w:color w:val="317269"/>
          <w:sz w:val="28"/>
          <w:szCs w:val="28"/>
        </w:rPr>
        <w:t>变革，发生在我们每一天的行为中，我们要有改变的勇气和决心。</w:t>
      </w:r>
    </w:p>
    <w:p w:rsidR="00E856BF" w:rsidRDefault="00E856BF">
      <w:pPr>
        <w:pStyle w:val="content01"/>
        <w:spacing w:line="480" w:lineRule="auto"/>
        <w:rPr>
          <w:color w:val="317269"/>
          <w:sz w:val="28"/>
          <w:szCs w:val="28"/>
        </w:rPr>
      </w:pPr>
    </w:p>
    <w:p w:rsidR="00E856BF" w:rsidRDefault="00E856BF">
      <w:pPr>
        <w:pStyle w:val="content01"/>
        <w:spacing w:line="480" w:lineRule="auto"/>
        <w:ind w:firstLineChars="0" w:firstLine="0"/>
        <w:rPr>
          <w:rFonts w:ascii="微软雅黑" w:eastAsia="微软雅黑" w:hAnsi="微软雅黑" w:cs="微软雅黑"/>
          <w:color w:val="317269"/>
          <w:sz w:val="48"/>
          <w:szCs w:val="48"/>
        </w:rPr>
      </w:pPr>
    </w:p>
    <w:p w:rsidR="00E856BF" w:rsidRDefault="00E9573F">
      <w:pPr>
        <w:pStyle w:val="content01"/>
        <w:spacing w:line="480" w:lineRule="auto"/>
        <w:ind w:firstLineChars="0" w:firstLine="0"/>
        <w:rPr>
          <w:rFonts w:ascii="微软雅黑" w:eastAsia="微软雅黑" w:hAnsi="微软雅黑" w:cs="微软雅黑"/>
          <w:color w:val="317269"/>
          <w:sz w:val="48"/>
          <w:szCs w:val="48"/>
        </w:rPr>
      </w:pPr>
      <w:r>
        <w:rPr>
          <w:rFonts w:ascii="微软雅黑" w:eastAsia="微软雅黑" w:hAnsi="微软雅黑" w:cs="微软雅黑" w:hint="eastAsia"/>
          <w:color w:val="317269"/>
          <w:sz w:val="48"/>
          <w:szCs w:val="48"/>
        </w:rPr>
        <w:t xml:space="preserve">      </w:t>
      </w:r>
    </w:p>
    <w:p w:rsidR="00E856BF" w:rsidRDefault="00E9573F">
      <w:pPr>
        <w:pStyle w:val="content01"/>
        <w:spacing w:line="480" w:lineRule="auto"/>
        <w:ind w:firstLineChars="0" w:firstLine="0"/>
        <w:jc w:val="center"/>
        <w:rPr>
          <w:rFonts w:ascii="宋体" w:eastAsia="宋体" w:hAnsi="宋体" w:cs="宋体"/>
          <w:color w:val="464646"/>
          <w:szCs w:val="21"/>
        </w:rPr>
      </w:pPr>
      <w:r>
        <w:rPr>
          <w:rFonts w:ascii="微软雅黑" w:eastAsia="微软雅黑" w:hAnsi="微软雅黑" w:cs="微软雅黑" w:hint="eastAsia"/>
          <w:color w:val="317269"/>
          <w:sz w:val="48"/>
          <w:szCs w:val="48"/>
        </w:rPr>
        <w:lastRenderedPageBreak/>
        <w:t xml:space="preserve"> </w:t>
      </w:r>
      <w:r>
        <w:rPr>
          <w:rFonts w:ascii="楷体" w:eastAsia="楷体" w:hAnsi="楷体" w:cs="楷体" w:hint="eastAsia"/>
          <w:b/>
          <w:bCs/>
          <w:color w:val="34456F"/>
          <w:sz w:val="80"/>
          <w:szCs w:val="80"/>
        </w:rPr>
        <w:t>学 情 统 计</w:t>
      </w:r>
      <w:r>
        <w:rPr>
          <w:rFonts w:ascii="楷体" w:eastAsia="楷体" w:hAnsi="楷体" w:cs="楷体" w:hint="eastAsia"/>
          <w:b/>
          <w:bCs/>
          <w:color w:val="317269"/>
          <w:sz w:val="72"/>
          <w:szCs w:val="72"/>
        </w:rPr>
        <w:t xml:space="preserve"> </w:t>
      </w:r>
      <w:r>
        <w:rPr>
          <w:rFonts w:ascii="微软雅黑" w:eastAsia="微软雅黑" w:hAnsi="微软雅黑" w:cs="微软雅黑" w:hint="eastAsia"/>
          <w:color w:val="317269"/>
          <w:sz w:val="48"/>
          <w:szCs w:val="48"/>
        </w:rPr>
        <w:t xml:space="preserve">   </w:t>
      </w:r>
    </w:p>
    <w:p w:rsidR="00E856BF" w:rsidRDefault="00E856BF">
      <w:pPr>
        <w:pStyle w:val="a3"/>
        <w:widowControl/>
        <w:spacing w:beforeAutospacing="0" w:after="75" w:afterAutospacing="0" w:line="315" w:lineRule="atLeast"/>
        <w:ind w:firstLineChars="0" w:firstLine="0"/>
        <w:rPr>
          <w:rFonts w:ascii="宋体" w:eastAsia="宋体" w:hAnsi="宋体" w:cs="宋体"/>
          <w:color w:val="464646"/>
          <w:sz w:val="21"/>
          <w:szCs w:val="21"/>
        </w:rPr>
      </w:pPr>
    </w:p>
    <w:p w:rsidR="00E856BF" w:rsidRDefault="00E9573F">
      <w:pPr>
        <w:spacing w:line="360" w:lineRule="auto"/>
        <w:ind w:firstLine="520"/>
        <w:jc w:val="left"/>
        <w:rPr>
          <w:rFonts w:ascii="宋体" w:hAnsi="宋体"/>
          <w:sz w:val="26"/>
          <w:szCs w:val="26"/>
        </w:rPr>
      </w:pPr>
      <w:r>
        <w:rPr>
          <w:rFonts w:ascii="宋体" w:hAnsi="宋体" w:hint="eastAsia"/>
          <w:sz w:val="26"/>
          <w:szCs w:val="26"/>
        </w:rPr>
        <w:t>“国培计划”（2017）-四川省教师网络研修与校本研修整合培训项目于12月正式启动，培训周期：2017年12月1日—2018年</w:t>
      </w:r>
      <w:r w:rsidR="00DF4D1D">
        <w:rPr>
          <w:rFonts w:ascii="宋体" w:hAnsi="宋体"/>
          <w:sz w:val="26"/>
          <w:szCs w:val="26"/>
        </w:rPr>
        <w:t>3</w:t>
      </w:r>
      <w:r>
        <w:rPr>
          <w:rFonts w:ascii="宋体" w:hAnsi="宋体" w:hint="eastAsia"/>
          <w:sz w:val="26"/>
          <w:szCs w:val="26"/>
        </w:rPr>
        <w:t>月</w:t>
      </w:r>
      <w:r w:rsidR="00DF4D1D">
        <w:rPr>
          <w:rFonts w:ascii="宋体" w:hAnsi="宋体"/>
          <w:sz w:val="26"/>
          <w:szCs w:val="26"/>
        </w:rPr>
        <w:t>16</w:t>
      </w:r>
      <w:r>
        <w:rPr>
          <w:rFonts w:ascii="宋体" w:hAnsi="宋体" w:hint="eastAsia"/>
          <w:sz w:val="26"/>
          <w:szCs w:val="26"/>
        </w:rPr>
        <w:t>日。截止</w:t>
      </w:r>
      <w:r>
        <w:rPr>
          <w:rFonts w:ascii="宋体" w:hAnsi="宋体"/>
          <w:sz w:val="26"/>
          <w:szCs w:val="26"/>
        </w:rPr>
        <w:t>3</w:t>
      </w:r>
      <w:r>
        <w:rPr>
          <w:rFonts w:ascii="宋体" w:hAnsi="宋体" w:hint="eastAsia"/>
          <w:sz w:val="26"/>
          <w:szCs w:val="26"/>
        </w:rPr>
        <w:t>月</w:t>
      </w:r>
      <w:r>
        <w:rPr>
          <w:rFonts w:ascii="宋体" w:hAnsi="宋体"/>
          <w:sz w:val="26"/>
          <w:szCs w:val="26"/>
        </w:rPr>
        <w:t>13</w:t>
      </w:r>
      <w:r>
        <w:rPr>
          <w:rFonts w:ascii="宋体" w:hAnsi="宋体" w:hint="eastAsia"/>
          <w:sz w:val="26"/>
          <w:szCs w:val="26"/>
        </w:rPr>
        <w:t>日，平台注册学员总人数为6443人，为了让管理员、辅导老师和参训学员对项目的整体培训情况有个全面的了解，现将项目学情统计如下：</w:t>
      </w:r>
      <w:bookmarkStart w:id="0" w:name="_GoBack"/>
      <w:bookmarkEnd w:id="0"/>
    </w:p>
    <w:p w:rsidR="00E856BF" w:rsidRDefault="00E856BF">
      <w:pPr>
        <w:spacing w:line="360" w:lineRule="auto"/>
        <w:ind w:firstLine="520"/>
        <w:jc w:val="left"/>
        <w:rPr>
          <w:rFonts w:ascii="宋体" w:hAnsi="宋体"/>
          <w:color w:val="317269"/>
          <w:sz w:val="26"/>
          <w:szCs w:val="26"/>
        </w:rPr>
      </w:pPr>
    </w:p>
    <w:p w:rsidR="00E856BF" w:rsidRDefault="00E9573F">
      <w:pPr>
        <w:spacing w:line="360" w:lineRule="auto"/>
        <w:ind w:firstLine="522"/>
        <w:jc w:val="left"/>
        <w:rPr>
          <w:rFonts w:ascii="宋体" w:hAnsi="宋体"/>
          <w:b/>
          <w:sz w:val="26"/>
          <w:szCs w:val="26"/>
        </w:rPr>
      </w:pPr>
      <w:r>
        <w:rPr>
          <w:rFonts w:ascii="宋体" w:hAnsi="宋体" w:hint="eastAsia"/>
          <w:b/>
          <w:sz w:val="26"/>
          <w:szCs w:val="26"/>
        </w:rPr>
        <w:t>1.各项目学习情况</w:t>
      </w:r>
    </w:p>
    <w:p w:rsidR="00E856BF" w:rsidRDefault="00E9573F">
      <w:pPr>
        <w:spacing w:line="360" w:lineRule="auto"/>
        <w:ind w:firstLine="520"/>
        <w:jc w:val="left"/>
        <w:rPr>
          <w:rFonts w:ascii="宋体" w:hAnsi="宋体"/>
          <w:sz w:val="26"/>
          <w:szCs w:val="26"/>
        </w:rPr>
      </w:pPr>
      <w:r>
        <w:rPr>
          <w:rFonts w:ascii="宋体" w:hAnsi="宋体" w:hint="eastAsia"/>
          <w:sz w:val="26"/>
          <w:szCs w:val="26"/>
        </w:rPr>
        <w:t>平台总人数</w:t>
      </w:r>
      <w:r>
        <w:rPr>
          <w:rFonts w:ascii="宋体" w:hAnsi="宋体" w:hint="eastAsia"/>
          <w:b/>
          <w:color w:val="FF0000"/>
          <w:sz w:val="26"/>
          <w:szCs w:val="26"/>
        </w:rPr>
        <w:t>6443</w:t>
      </w:r>
      <w:r>
        <w:rPr>
          <w:rFonts w:ascii="宋体" w:hAnsi="宋体" w:hint="eastAsia"/>
          <w:sz w:val="26"/>
          <w:szCs w:val="26"/>
        </w:rPr>
        <w:t>人，合格人数为</w:t>
      </w:r>
      <w:r>
        <w:rPr>
          <w:rFonts w:ascii="宋体" w:hAnsi="宋体" w:hint="eastAsia"/>
          <w:b/>
          <w:color w:val="FF0000"/>
          <w:sz w:val="26"/>
          <w:szCs w:val="26"/>
        </w:rPr>
        <w:t>6</w:t>
      </w:r>
      <w:r w:rsidR="00A034B2">
        <w:rPr>
          <w:rFonts w:ascii="宋体" w:hAnsi="宋体"/>
          <w:b/>
          <w:color w:val="FF0000"/>
          <w:sz w:val="26"/>
          <w:szCs w:val="26"/>
        </w:rPr>
        <w:t>428</w:t>
      </w:r>
      <w:r>
        <w:rPr>
          <w:rFonts w:ascii="宋体" w:hAnsi="宋体" w:hint="eastAsia"/>
          <w:sz w:val="26"/>
          <w:szCs w:val="26"/>
        </w:rPr>
        <w:t>，合格率为</w:t>
      </w:r>
      <w:r>
        <w:rPr>
          <w:rFonts w:ascii="宋体" w:hAnsi="宋体" w:hint="eastAsia"/>
          <w:b/>
          <w:color w:val="FF0000"/>
          <w:sz w:val="26"/>
          <w:szCs w:val="26"/>
        </w:rPr>
        <w:t>9</w:t>
      </w:r>
      <w:r w:rsidR="00B3561D">
        <w:rPr>
          <w:rFonts w:ascii="宋体" w:hAnsi="宋体"/>
          <w:b/>
          <w:color w:val="FF0000"/>
          <w:sz w:val="26"/>
          <w:szCs w:val="26"/>
        </w:rPr>
        <w:t>9.77</w:t>
      </w:r>
      <w:r>
        <w:rPr>
          <w:rFonts w:ascii="宋体" w:hAnsi="宋体" w:hint="eastAsia"/>
          <w:b/>
          <w:color w:val="FF0000"/>
          <w:sz w:val="26"/>
          <w:szCs w:val="26"/>
        </w:rPr>
        <w:t>%,</w:t>
      </w:r>
      <w:r>
        <w:rPr>
          <w:rFonts w:ascii="宋体" w:hAnsi="宋体" w:hint="eastAsia"/>
          <w:sz w:val="26"/>
          <w:szCs w:val="26"/>
        </w:rPr>
        <w:t>。子项目及合格情况如下：</w:t>
      </w:r>
    </w:p>
    <w:p w:rsidR="00E856BF" w:rsidRDefault="00E9573F">
      <w:pPr>
        <w:spacing w:line="360" w:lineRule="auto"/>
        <w:ind w:firstLine="420"/>
        <w:jc w:val="left"/>
        <w:rPr>
          <w:rFonts w:ascii="宋体" w:hAnsi="宋体"/>
          <w:sz w:val="26"/>
          <w:szCs w:val="26"/>
        </w:rPr>
      </w:pPr>
      <w:r>
        <w:rPr>
          <w:rFonts w:ascii="宋体" w:eastAsia="宋体" w:hAnsi="宋体" w:cs="宋体" w:hint="eastAsia"/>
          <w:noProof/>
          <w:color w:val="464646"/>
          <w:szCs w:val="21"/>
        </w:rPr>
        <w:drawing>
          <wp:anchor distT="0" distB="0" distL="114300" distR="114300" simplePos="0" relativeHeight="251654656" behindDoc="1" locked="0" layoutInCell="1" allowOverlap="1">
            <wp:simplePos x="0" y="0"/>
            <wp:positionH relativeFrom="column">
              <wp:posOffset>-281940</wp:posOffset>
            </wp:positionH>
            <wp:positionV relativeFrom="page">
              <wp:posOffset>5346700</wp:posOffset>
            </wp:positionV>
            <wp:extent cx="6496050" cy="1374775"/>
            <wp:effectExtent l="0" t="0" r="0" b="15875"/>
            <wp:wrapNone/>
            <wp:docPr id="5" name="图片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
                    <pic:cNvPicPr>
                      <a:picLocks noChangeAspect="1"/>
                    </pic:cNvPicPr>
                  </pic:nvPicPr>
                  <pic:blipFill>
                    <a:blip r:embed="rId10"/>
                    <a:stretch>
                      <a:fillRect/>
                    </a:stretch>
                  </pic:blipFill>
                  <pic:spPr>
                    <a:xfrm>
                      <a:off x="0" y="0"/>
                      <a:ext cx="6496050" cy="1374775"/>
                    </a:xfrm>
                    <a:prstGeom prst="rect">
                      <a:avLst/>
                    </a:prstGeom>
                  </pic:spPr>
                </pic:pic>
              </a:graphicData>
            </a:graphic>
          </wp:anchor>
        </w:drawing>
      </w:r>
    </w:p>
    <w:tbl>
      <w:tblPr>
        <w:tblW w:w="9420" w:type="dxa"/>
        <w:tblLayout w:type="fixed"/>
        <w:tblCellMar>
          <w:top w:w="15" w:type="dxa"/>
          <w:left w:w="15" w:type="dxa"/>
          <w:bottom w:w="15" w:type="dxa"/>
          <w:right w:w="15" w:type="dxa"/>
        </w:tblCellMar>
        <w:tblLook w:val="04A0" w:firstRow="1" w:lastRow="0" w:firstColumn="1" w:lastColumn="0" w:noHBand="0" w:noVBand="1"/>
      </w:tblPr>
      <w:tblGrid>
        <w:gridCol w:w="2340"/>
        <w:gridCol w:w="2010"/>
        <w:gridCol w:w="2025"/>
        <w:gridCol w:w="3045"/>
      </w:tblGrid>
      <w:tr w:rsidR="00E856BF">
        <w:trPr>
          <w:trHeight w:val="570"/>
        </w:trPr>
        <w:tc>
          <w:tcPr>
            <w:tcW w:w="9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E9573F">
            <w:pPr>
              <w:widowControl/>
              <w:ind w:firstLine="482"/>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2017网络研修项目学习情况（数据截止</w:t>
            </w:r>
            <w:r w:rsidR="00B3561D">
              <w:rPr>
                <w:rFonts w:ascii="宋体" w:eastAsia="宋体" w:hAnsi="宋体" w:cs="宋体"/>
                <w:b/>
                <w:color w:val="000000"/>
                <w:kern w:val="0"/>
                <w:sz w:val="24"/>
                <w:lang w:bidi="ar"/>
              </w:rPr>
              <w:t>3</w:t>
            </w:r>
            <w:r>
              <w:rPr>
                <w:rFonts w:ascii="宋体" w:eastAsia="宋体" w:hAnsi="宋体" w:cs="宋体" w:hint="eastAsia"/>
                <w:b/>
                <w:color w:val="000000"/>
                <w:kern w:val="0"/>
                <w:sz w:val="24"/>
                <w:lang w:bidi="ar"/>
              </w:rPr>
              <w:t>月</w:t>
            </w:r>
            <w:r w:rsidR="00B3561D">
              <w:rPr>
                <w:rFonts w:ascii="宋体" w:eastAsia="宋体" w:hAnsi="宋体" w:cs="宋体"/>
                <w:b/>
                <w:color w:val="000000"/>
                <w:kern w:val="0"/>
                <w:sz w:val="24"/>
                <w:lang w:bidi="ar"/>
              </w:rPr>
              <w:t>13</w:t>
            </w:r>
            <w:r>
              <w:rPr>
                <w:rFonts w:ascii="宋体" w:eastAsia="宋体" w:hAnsi="宋体" w:cs="宋体" w:hint="eastAsia"/>
                <w:b/>
                <w:color w:val="000000"/>
                <w:kern w:val="0"/>
                <w:sz w:val="24"/>
                <w:lang w:bidi="ar"/>
              </w:rPr>
              <w:t>日1</w:t>
            </w:r>
            <w:r w:rsidR="00B3561D">
              <w:rPr>
                <w:rFonts w:ascii="宋体" w:eastAsia="宋体" w:hAnsi="宋体" w:cs="宋体"/>
                <w:b/>
                <w:color w:val="000000"/>
                <w:kern w:val="0"/>
                <w:sz w:val="24"/>
                <w:lang w:bidi="ar"/>
              </w:rPr>
              <w:t>0</w:t>
            </w:r>
            <w:r>
              <w:rPr>
                <w:rFonts w:ascii="宋体" w:eastAsia="宋体" w:hAnsi="宋体" w:cs="宋体" w:hint="eastAsia"/>
                <w:b/>
                <w:color w:val="000000"/>
                <w:kern w:val="0"/>
                <w:sz w:val="24"/>
                <w:lang w:bidi="ar"/>
              </w:rPr>
              <w:t>时）</w:t>
            </w:r>
          </w:p>
        </w:tc>
      </w:tr>
      <w:tr w:rsidR="00E856BF">
        <w:trPr>
          <w:trHeight w:val="480"/>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培训总人数</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已合格人数</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未合格人数</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合格率</w:t>
            </w:r>
          </w:p>
        </w:tc>
      </w:tr>
      <w:tr w:rsidR="00E856BF">
        <w:trPr>
          <w:trHeight w:val="285"/>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E9573F">
            <w:pPr>
              <w:widowControl/>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6443</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E9573F">
            <w:pPr>
              <w:widowControl/>
              <w:ind w:firstLine="4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r w:rsidR="00B3561D">
              <w:rPr>
                <w:rFonts w:ascii="宋体" w:eastAsia="宋体" w:hAnsi="宋体" w:cs="宋体"/>
                <w:color w:val="000000"/>
                <w:kern w:val="0"/>
                <w:sz w:val="20"/>
                <w:szCs w:val="20"/>
                <w:lang w:bidi="ar"/>
              </w:rPr>
              <w:t>428</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B3561D">
            <w:pPr>
              <w:widowControl/>
              <w:ind w:firstLine="400"/>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15</w:t>
            </w: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6BF" w:rsidRDefault="00B3561D">
            <w:pPr>
              <w:widowControl/>
              <w:ind w:firstLine="400"/>
              <w:jc w:val="center"/>
              <w:textAlignment w:val="center"/>
              <w:rPr>
                <w:rFonts w:ascii="宋体" w:eastAsia="宋体" w:hAnsi="宋体" w:cs="宋体"/>
                <w:color w:val="000000"/>
                <w:sz w:val="20"/>
                <w:szCs w:val="20"/>
              </w:rPr>
            </w:pPr>
            <w:r>
              <w:rPr>
                <w:rFonts w:ascii="宋体" w:eastAsia="宋体" w:hAnsi="宋体" w:cs="宋体"/>
                <w:color w:val="000000"/>
                <w:kern w:val="0"/>
                <w:sz w:val="20"/>
                <w:szCs w:val="20"/>
                <w:lang w:bidi="ar"/>
              </w:rPr>
              <w:t>99.77</w:t>
            </w:r>
            <w:r w:rsidR="00E9573F">
              <w:rPr>
                <w:rFonts w:ascii="宋体" w:eastAsia="宋体" w:hAnsi="宋体" w:cs="宋体" w:hint="eastAsia"/>
                <w:color w:val="000000"/>
                <w:kern w:val="0"/>
                <w:sz w:val="20"/>
                <w:szCs w:val="20"/>
                <w:lang w:bidi="ar"/>
              </w:rPr>
              <w:t>%</w:t>
            </w:r>
          </w:p>
        </w:tc>
      </w:tr>
    </w:tbl>
    <w:p w:rsidR="00E856BF" w:rsidRDefault="00E856BF">
      <w:pPr>
        <w:spacing w:line="360" w:lineRule="auto"/>
        <w:ind w:firstLineChars="0" w:firstLine="0"/>
        <w:jc w:val="left"/>
        <w:rPr>
          <w:rFonts w:ascii="宋体" w:hAnsi="宋体"/>
          <w:sz w:val="26"/>
          <w:szCs w:val="26"/>
        </w:rPr>
      </w:pPr>
    </w:p>
    <w:p w:rsidR="00E856BF" w:rsidRDefault="00E856BF">
      <w:pPr>
        <w:spacing w:line="360" w:lineRule="auto"/>
        <w:ind w:firstLineChars="0" w:firstLine="0"/>
        <w:jc w:val="left"/>
        <w:rPr>
          <w:rFonts w:ascii="宋体" w:hAnsi="宋体"/>
          <w:sz w:val="26"/>
          <w:szCs w:val="26"/>
        </w:rPr>
      </w:pPr>
    </w:p>
    <w:p w:rsidR="00E856BF" w:rsidRDefault="00E9573F">
      <w:pPr>
        <w:spacing w:line="360" w:lineRule="auto"/>
        <w:ind w:firstLine="520"/>
        <w:jc w:val="left"/>
        <w:rPr>
          <w:rFonts w:ascii="宋体" w:hAnsi="宋体"/>
          <w:sz w:val="26"/>
          <w:szCs w:val="26"/>
        </w:rPr>
      </w:pPr>
      <w:r>
        <w:rPr>
          <w:rFonts w:ascii="宋体" w:hAnsi="宋体" w:hint="eastAsia"/>
          <w:sz w:val="26"/>
          <w:szCs w:val="26"/>
        </w:rPr>
        <w:t>本次培训为网络研修与校本研修整合项目，各区县已展开培训工作已有</w:t>
      </w:r>
      <w:r w:rsidR="00B3561D">
        <w:rPr>
          <w:rFonts w:ascii="宋体" w:hAnsi="宋体"/>
          <w:sz w:val="26"/>
          <w:szCs w:val="26"/>
        </w:rPr>
        <w:t>3</w:t>
      </w:r>
      <w:r>
        <w:rPr>
          <w:rFonts w:ascii="宋体" w:hAnsi="宋体" w:hint="eastAsia"/>
          <w:sz w:val="26"/>
          <w:szCs w:val="26"/>
        </w:rPr>
        <w:t>个月，总体合格情况理想，大部分教师积极上线学习，</w:t>
      </w:r>
      <w:r w:rsidR="00B3561D">
        <w:rPr>
          <w:rFonts w:ascii="宋体" w:hAnsi="宋体" w:hint="eastAsia"/>
          <w:sz w:val="26"/>
          <w:szCs w:val="26"/>
        </w:rPr>
        <w:t>已经取得合格，</w:t>
      </w:r>
      <w:r>
        <w:rPr>
          <w:rFonts w:ascii="宋体" w:hAnsi="宋体" w:hint="eastAsia"/>
          <w:sz w:val="26"/>
          <w:szCs w:val="26"/>
        </w:rPr>
        <w:t>请各区县及时督促未合格的教师们抓紧</w:t>
      </w:r>
      <w:r w:rsidR="00B3561D">
        <w:rPr>
          <w:rFonts w:ascii="宋体" w:hAnsi="宋体" w:hint="eastAsia"/>
          <w:sz w:val="26"/>
          <w:szCs w:val="26"/>
        </w:rPr>
        <w:t>最后几天</w:t>
      </w:r>
      <w:r>
        <w:rPr>
          <w:rFonts w:ascii="宋体" w:hAnsi="宋体" w:hint="eastAsia"/>
          <w:sz w:val="26"/>
          <w:szCs w:val="26"/>
        </w:rPr>
        <w:t>时间，完成各项考核任务！</w:t>
      </w:r>
    </w:p>
    <w:p w:rsidR="00E856BF" w:rsidRDefault="00E9573F">
      <w:pPr>
        <w:spacing w:line="360" w:lineRule="auto"/>
        <w:ind w:firstLine="420"/>
        <w:jc w:val="left"/>
        <w:rPr>
          <w:rFonts w:ascii="宋体" w:hAnsi="宋体"/>
          <w:sz w:val="26"/>
          <w:szCs w:val="26"/>
        </w:rPr>
      </w:pPr>
      <w:r>
        <w:rPr>
          <w:rFonts w:hint="eastAsia"/>
          <w:noProof/>
        </w:rPr>
        <w:drawing>
          <wp:anchor distT="0" distB="0" distL="114300" distR="114300" simplePos="0" relativeHeight="251655680" behindDoc="1" locked="0" layoutInCell="1" allowOverlap="1">
            <wp:simplePos x="0" y="0"/>
            <wp:positionH relativeFrom="column">
              <wp:posOffset>-107315</wp:posOffset>
            </wp:positionH>
            <wp:positionV relativeFrom="page">
              <wp:posOffset>9091295</wp:posOffset>
            </wp:positionV>
            <wp:extent cx="5762625" cy="326390"/>
            <wp:effectExtent l="0" t="0" r="9525" b="16510"/>
            <wp:wrapNone/>
            <wp:docPr id="25" name="图片 2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0"/>
                    <pic:cNvPicPr>
                      <a:picLocks noChangeAspect="1"/>
                    </pic:cNvPicPr>
                  </pic:nvPicPr>
                  <pic:blipFill>
                    <a:blip r:embed="rId10"/>
                    <a:srcRect t="75145"/>
                    <a:stretch>
                      <a:fillRect/>
                    </a:stretch>
                  </pic:blipFill>
                  <pic:spPr>
                    <a:xfrm>
                      <a:off x="0" y="0"/>
                      <a:ext cx="5762625" cy="326390"/>
                    </a:xfrm>
                    <a:prstGeom prst="rect">
                      <a:avLst/>
                    </a:prstGeom>
                  </pic:spPr>
                </pic:pic>
              </a:graphicData>
            </a:graphic>
          </wp:anchor>
        </w:drawing>
      </w:r>
    </w:p>
    <w:p w:rsidR="00E856BF" w:rsidRDefault="00E856BF">
      <w:pPr>
        <w:spacing w:line="360" w:lineRule="auto"/>
        <w:ind w:firstLineChars="0" w:firstLine="0"/>
        <w:jc w:val="left"/>
        <w:rPr>
          <w:rFonts w:ascii="宋体" w:hAnsi="宋体"/>
          <w:b/>
          <w:sz w:val="26"/>
          <w:szCs w:val="26"/>
        </w:rPr>
      </w:pPr>
    </w:p>
    <w:p w:rsidR="00E856BF" w:rsidRDefault="00E9573F">
      <w:pPr>
        <w:spacing w:line="360" w:lineRule="auto"/>
        <w:ind w:firstLine="522"/>
        <w:jc w:val="left"/>
        <w:rPr>
          <w:rFonts w:ascii="宋体" w:hAnsi="宋体"/>
          <w:b/>
          <w:sz w:val="26"/>
          <w:szCs w:val="26"/>
        </w:rPr>
      </w:pPr>
      <w:r>
        <w:rPr>
          <w:rFonts w:ascii="宋体" w:hAnsi="宋体" w:hint="eastAsia"/>
          <w:b/>
          <w:sz w:val="26"/>
          <w:szCs w:val="26"/>
        </w:rPr>
        <w:t>2.各地市合格情况</w:t>
      </w:r>
    </w:p>
    <w:p w:rsidR="00E856BF" w:rsidRDefault="00E9573F">
      <w:pPr>
        <w:spacing w:line="360" w:lineRule="auto"/>
        <w:ind w:firstLine="520"/>
        <w:jc w:val="left"/>
        <w:rPr>
          <w:rFonts w:ascii="宋体" w:hAnsi="宋体"/>
          <w:sz w:val="26"/>
          <w:szCs w:val="26"/>
        </w:rPr>
      </w:pPr>
      <w:r>
        <w:rPr>
          <w:rFonts w:ascii="宋体" w:hAnsi="宋体" w:hint="eastAsia"/>
          <w:sz w:val="26"/>
          <w:szCs w:val="26"/>
        </w:rPr>
        <w:t>项目已开展</w:t>
      </w:r>
      <w:r w:rsidR="00B3561D">
        <w:rPr>
          <w:rFonts w:ascii="宋体" w:hAnsi="宋体"/>
          <w:sz w:val="26"/>
          <w:szCs w:val="26"/>
        </w:rPr>
        <w:t>3</w:t>
      </w:r>
      <w:r>
        <w:rPr>
          <w:rFonts w:ascii="宋体" w:hAnsi="宋体" w:hint="eastAsia"/>
          <w:sz w:val="26"/>
          <w:szCs w:val="26"/>
        </w:rPr>
        <w:t>个月，整体合格</w:t>
      </w:r>
      <w:r w:rsidR="00B3561D">
        <w:rPr>
          <w:rFonts w:ascii="宋体" w:hAnsi="宋体" w:hint="eastAsia"/>
          <w:sz w:val="26"/>
          <w:szCs w:val="26"/>
        </w:rPr>
        <w:t>率</w:t>
      </w:r>
      <w:r>
        <w:rPr>
          <w:rFonts w:ascii="宋体" w:hAnsi="宋体" w:hint="eastAsia"/>
          <w:sz w:val="26"/>
          <w:szCs w:val="26"/>
        </w:rPr>
        <w:t>达到9</w:t>
      </w:r>
      <w:r w:rsidR="00B3561D">
        <w:rPr>
          <w:rFonts w:ascii="宋体" w:hAnsi="宋体"/>
          <w:sz w:val="26"/>
          <w:szCs w:val="26"/>
        </w:rPr>
        <w:t>9</w:t>
      </w:r>
      <w:r w:rsidR="00B3561D">
        <w:rPr>
          <w:rFonts w:ascii="宋体" w:hAnsi="宋体" w:hint="eastAsia"/>
          <w:sz w:val="26"/>
          <w:szCs w:val="26"/>
        </w:rPr>
        <w:t>%</w:t>
      </w:r>
      <w:r>
        <w:rPr>
          <w:rFonts w:ascii="宋体" w:hAnsi="宋体" w:hint="eastAsia"/>
          <w:sz w:val="26"/>
          <w:szCs w:val="26"/>
        </w:rPr>
        <w:t>以上，</w:t>
      </w:r>
      <w:r w:rsidR="00B3561D">
        <w:rPr>
          <w:rFonts w:ascii="宋体" w:hAnsi="宋体" w:hint="eastAsia"/>
          <w:sz w:val="26"/>
          <w:szCs w:val="26"/>
        </w:rPr>
        <w:t>仅剩1</w:t>
      </w:r>
      <w:r w:rsidR="00B3561D">
        <w:rPr>
          <w:rFonts w:ascii="宋体" w:hAnsi="宋体"/>
          <w:sz w:val="26"/>
          <w:szCs w:val="26"/>
        </w:rPr>
        <w:t>5</w:t>
      </w:r>
      <w:r>
        <w:rPr>
          <w:rFonts w:ascii="宋体" w:hAnsi="宋体" w:hint="eastAsia"/>
          <w:sz w:val="26"/>
          <w:szCs w:val="26"/>
        </w:rPr>
        <w:t>人未合格，在</w:t>
      </w:r>
      <w:r w:rsidR="00B3561D">
        <w:rPr>
          <w:rFonts w:ascii="宋体" w:hAnsi="宋体" w:hint="eastAsia"/>
          <w:sz w:val="26"/>
          <w:szCs w:val="26"/>
        </w:rPr>
        <w:t>最后几天</w:t>
      </w:r>
      <w:r>
        <w:rPr>
          <w:rFonts w:ascii="宋体" w:hAnsi="宋体" w:hint="eastAsia"/>
          <w:sz w:val="26"/>
          <w:szCs w:val="26"/>
        </w:rPr>
        <w:t>的时间</w:t>
      </w:r>
      <w:r w:rsidR="00B3561D">
        <w:rPr>
          <w:rFonts w:ascii="宋体" w:hAnsi="宋体" w:hint="eastAsia"/>
          <w:sz w:val="26"/>
          <w:szCs w:val="26"/>
        </w:rPr>
        <w:t>里</w:t>
      </w:r>
      <w:r>
        <w:rPr>
          <w:rFonts w:ascii="宋体" w:hAnsi="宋体" w:hint="eastAsia"/>
          <w:sz w:val="26"/>
          <w:szCs w:val="26"/>
        </w:rPr>
        <w:t>希望各级管理员做好督学工作，及时督促学员完成各项考核任务，各县学习及合格情况如下：</w:t>
      </w:r>
    </w:p>
    <w:tbl>
      <w:tblPr>
        <w:tblW w:w="9594" w:type="dxa"/>
        <w:jc w:val="center"/>
        <w:tblLayout w:type="fixed"/>
        <w:tblCellMar>
          <w:top w:w="15" w:type="dxa"/>
          <w:left w:w="15" w:type="dxa"/>
          <w:bottom w:w="15" w:type="dxa"/>
          <w:right w:w="15" w:type="dxa"/>
        </w:tblCellMar>
        <w:tblLook w:val="04A0" w:firstRow="1" w:lastRow="0" w:firstColumn="1" w:lastColumn="0" w:noHBand="0" w:noVBand="1"/>
      </w:tblPr>
      <w:tblGrid>
        <w:gridCol w:w="1560"/>
        <w:gridCol w:w="1843"/>
        <w:gridCol w:w="1701"/>
        <w:gridCol w:w="2011"/>
        <w:gridCol w:w="2126"/>
        <w:gridCol w:w="353"/>
      </w:tblGrid>
      <w:tr w:rsidR="00E856BF" w:rsidTr="009213EE">
        <w:trPr>
          <w:trHeight w:val="1155"/>
          <w:jc w:val="center"/>
        </w:trPr>
        <w:tc>
          <w:tcPr>
            <w:tcW w:w="9594" w:type="dxa"/>
            <w:gridSpan w:val="6"/>
            <w:shd w:val="clear" w:color="auto" w:fill="auto"/>
            <w:vAlign w:val="center"/>
          </w:tcPr>
          <w:p w:rsidR="00E856BF" w:rsidRDefault="00E9573F">
            <w:pPr>
              <w:widowControl/>
              <w:ind w:firstLine="723"/>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lang w:bidi="ar"/>
              </w:rPr>
              <w:t>各区县合格情况（数据截止</w:t>
            </w:r>
            <w:r w:rsidR="00B3561D">
              <w:rPr>
                <w:rFonts w:ascii="宋体" w:eastAsia="宋体" w:hAnsi="宋体" w:cs="宋体"/>
                <w:b/>
                <w:color w:val="000000"/>
                <w:kern w:val="0"/>
                <w:sz w:val="36"/>
                <w:szCs w:val="36"/>
                <w:lang w:bidi="ar"/>
              </w:rPr>
              <w:t>3</w:t>
            </w:r>
            <w:r>
              <w:rPr>
                <w:rFonts w:ascii="宋体" w:eastAsia="宋体" w:hAnsi="宋体" w:cs="宋体" w:hint="eastAsia"/>
                <w:b/>
                <w:color w:val="000000"/>
                <w:kern w:val="0"/>
                <w:sz w:val="36"/>
                <w:szCs w:val="36"/>
                <w:lang w:bidi="ar"/>
              </w:rPr>
              <w:t>月</w:t>
            </w:r>
            <w:r w:rsidR="00B3561D">
              <w:rPr>
                <w:rFonts w:ascii="宋体" w:eastAsia="宋体" w:hAnsi="宋体" w:cs="宋体"/>
                <w:b/>
                <w:color w:val="000000"/>
                <w:kern w:val="0"/>
                <w:sz w:val="36"/>
                <w:szCs w:val="36"/>
                <w:lang w:bidi="ar"/>
              </w:rPr>
              <w:t>13</w:t>
            </w:r>
            <w:r>
              <w:rPr>
                <w:rFonts w:ascii="宋体" w:eastAsia="宋体" w:hAnsi="宋体" w:cs="宋体" w:hint="eastAsia"/>
                <w:b/>
                <w:color w:val="000000"/>
                <w:kern w:val="0"/>
                <w:sz w:val="36"/>
                <w:szCs w:val="36"/>
                <w:lang w:bidi="ar"/>
              </w:rPr>
              <w:t>日1</w:t>
            </w:r>
            <w:r w:rsidR="00B3561D">
              <w:rPr>
                <w:rFonts w:ascii="宋体" w:eastAsia="宋体" w:hAnsi="宋体" w:cs="宋体"/>
                <w:b/>
                <w:color w:val="000000"/>
                <w:kern w:val="0"/>
                <w:sz w:val="36"/>
                <w:szCs w:val="36"/>
                <w:lang w:bidi="ar"/>
              </w:rPr>
              <w:t>0</w:t>
            </w:r>
            <w:r>
              <w:rPr>
                <w:rFonts w:ascii="宋体" w:eastAsia="宋体" w:hAnsi="宋体" w:cs="宋体" w:hint="eastAsia"/>
                <w:b/>
                <w:color w:val="000000"/>
                <w:kern w:val="0"/>
                <w:sz w:val="36"/>
                <w:szCs w:val="36"/>
                <w:lang w:bidi="ar"/>
              </w:rPr>
              <w:t>时）</w:t>
            </w:r>
          </w:p>
        </w:tc>
      </w:tr>
      <w:tr w:rsidR="00B3561D" w:rsidTr="009213EE">
        <w:trPr>
          <w:gridAfter w:val="1"/>
          <w:wAfter w:w="353" w:type="dxa"/>
          <w:trHeight w:val="990"/>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3561D" w:rsidRDefault="00B3561D" w:rsidP="009213EE">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区县</w:t>
            </w:r>
          </w:p>
        </w:tc>
        <w:tc>
          <w:tcPr>
            <w:tcW w:w="184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3561D" w:rsidRDefault="00B3561D" w:rsidP="009213EE">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总人数</w:t>
            </w:r>
          </w:p>
        </w:tc>
        <w:tc>
          <w:tcPr>
            <w:tcW w:w="170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3561D" w:rsidRDefault="00B3561D" w:rsidP="009213EE">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sz w:val="22"/>
                <w:szCs w:val="22"/>
              </w:rPr>
              <w:t>合格人数</w:t>
            </w:r>
          </w:p>
        </w:tc>
        <w:tc>
          <w:tcPr>
            <w:tcW w:w="2011"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3561D" w:rsidRDefault="00B3561D" w:rsidP="009213EE">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sz w:val="22"/>
                <w:szCs w:val="22"/>
              </w:rPr>
              <w:t>未合格人数</w:t>
            </w:r>
          </w:p>
        </w:tc>
        <w:tc>
          <w:tcPr>
            <w:tcW w:w="212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3561D" w:rsidRDefault="00B3561D" w:rsidP="009213EE">
            <w:pPr>
              <w:widowControl/>
              <w:ind w:firstLine="442"/>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合格率</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安岳县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2020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100.00%</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大安区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200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100.00%</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珙县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1220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1220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100.00%</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天全县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300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100.00%</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屏山县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1149</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99.91%</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筠连县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873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867</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99.31%</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石棉县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680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672</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4B54A3" w:rsidRDefault="009213EE" w:rsidP="009213EE">
            <w:pPr>
              <w:ind w:firstLine="420"/>
              <w:jc w:val="center"/>
              <w:rPr>
                <w:rFonts w:hint="eastAsia"/>
              </w:rPr>
            </w:pPr>
            <w:r w:rsidRPr="004B54A3">
              <w:rPr>
                <w:rFonts w:hint="eastAsia"/>
              </w:rPr>
              <w:t>98.82%</w:t>
            </w:r>
          </w:p>
        </w:tc>
      </w:tr>
      <w:tr w:rsidR="009213EE" w:rsidTr="009213EE">
        <w:trPr>
          <w:gridAfter w:val="1"/>
          <w:wAfter w:w="353" w:type="dxa"/>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213EE" w:rsidRPr="009213EE" w:rsidRDefault="009213EE" w:rsidP="009213EE">
            <w:pPr>
              <w:ind w:firstLine="422"/>
              <w:jc w:val="center"/>
              <w:rPr>
                <w:rFonts w:hint="eastAsia"/>
                <w:b/>
              </w:rPr>
            </w:pPr>
            <w:r w:rsidRPr="009213EE">
              <w:rPr>
                <w:rFonts w:hint="eastAsia"/>
                <w:b/>
              </w:rPr>
              <w:t>整体情况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213EE" w:rsidRPr="009213EE" w:rsidRDefault="009213EE" w:rsidP="009213EE">
            <w:pPr>
              <w:ind w:firstLine="422"/>
              <w:jc w:val="center"/>
              <w:rPr>
                <w:rFonts w:hint="eastAsia"/>
                <w:b/>
              </w:rPr>
            </w:pPr>
            <w:r w:rsidRPr="009213EE">
              <w:rPr>
                <w:rFonts w:hint="eastAsia"/>
                <w:b/>
              </w:rPr>
              <w:t>6443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213EE" w:rsidRPr="009213EE" w:rsidRDefault="009213EE" w:rsidP="009213EE">
            <w:pPr>
              <w:ind w:firstLine="422"/>
              <w:jc w:val="center"/>
              <w:rPr>
                <w:rFonts w:hint="eastAsia"/>
                <w:b/>
              </w:rPr>
            </w:pPr>
            <w:r w:rsidRPr="009213EE">
              <w:rPr>
                <w:rFonts w:hint="eastAsia"/>
                <w:b/>
              </w:rPr>
              <w:t>6428</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213EE" w:rsidRPr="009213EE" w:rsidRDefault="009213EE" w:rsidP="009213EE">
            <w:pPr>
              <w:ind w:firstLine="422"/>
              <w:jc w:val="center"/>
              <w:rPr>
                <w:rFonts w:hint="eastAsia"/>
                <w:b/>
              </w:rPr>
            </w:pPr>
            <w:r w:rsidRPr="009213EE">
              <w:rPr>
                <w:rFonts w:hint="eastAsia"/>
                <w:b/>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213EE" w:rsidRPr="009213EE" w:rsidRDefault="009213EE" w:rsidP="009213EE">
            <w:pPr>
              <w:ind w:firstLine="422"/>
              <w:jc w:val="center"/>
              <w:rPr>
                <w:b/>
              </w:rPr>
            </w:pPr>
            <w:r w:rsidRPr="009213EE">
              <w:rPr>
                <w:rFonts w:hint="eastAsia"/>
                <w:b/>
              </w:rPr>
              <w:t>99.77%</w:t>
            </w:r>
          </w:p>
        </w:tc>
      </w:tr>
    </w:tbl>
    <w:p w:rsidR="00E856BF" w:rsidRDefault="00E856BF">
      <w:pPr>
        <w:spacing w:line="360" w:lineRule="auto"/>
        <w:ind w:firstLineChars="0" w:firstLine="0"/>
        <w:jc w:val="left"/>
        <w:rPr>
          <w:rFonts w:ascii="宋体" w:hAnsi="宋体"/>
          <w:sz w:val="26"/>
          <w:szCs w:val="26"/>
        </w:rPr>
      </w:pPr>
    </w:p>
    <w:p w:rsidR="00E856BF" w:rsidRDefault="00E9573F">
      <w:pPr>
        <w:spacing w:line="360" w:lineRule="auto"/>
        <w:ind w:firstLine="520"/>
        <w:jc w:val="left"/>
        <w:rPr>
          <w:rFonts w:ascii="宋体" w:hAnsi="宋体"/>
          <w:sz w:val="26"/>
          <w:szCs w:val="26"/>
        </w:rPr>
      </w:pPr>
      <w:r>
        <w:rPr>
          <w:rFonts w:ascii="宋体" w:hAnsi="宋体" w:hint="eastAsia"/>
          <w:sz w:val="26"/>
          <w:szCs w:val="26"/>
        </w:rPr>
        <w:t>各由以上数据可以看出，项目平均合格率为9</w:t>
      </w:r>
      <w:r w:rsidR="009213EE">
        <w:rPr>
          <w:rFonts w:ascii="宋体" w:hAnsi="宋体"/>
          <w:sz w:val="26"/>
          <w:szCs w:val="26"/>
        </w:rPr>
        <w:t>9.77</w:t>
      </w:r>
      <w:r>
        <w:rPr>
          <w:rFonts w:ascii="宋体" w:hAnsi="宋体" w:hint="eastAsia"/>
          <w:sz w:val="26"/>
          <w:szCs w:val="26"/>
        </w:rPr>
        <w:t>%，</w:t>
      </w:r>
      <w:r w:rsidR="009213EE">
        <w:rPr>
          <w:rFonts w:ascii="宋体" w:hAnsi="宋体" w:hint="eastAsia"/>
          <w:sz w:val="26"/>
          <w:szCs w:val="26"/>
        </w:rPr>
        <w:t>其中4个区</w:t>
      </w:r>
      <w:r>
        <w:rPr>
          <w:rFonts w:ascii="宋体" w:hAnsi="宋体" w:hint="eastAsia"/>
          <w:sz w:val="26"/>
          <w:szCs w:val="26"/>
        </w:rPr>
        <w:t>县合格率</w:t>
      </w:r>
      <w:r w:rsidR="009213EE">
        <w:rPr>
          <w:rFonts w:ascii="宋体" w:hAnsi="宋体" w:hint="eastAsia"/>
          <w:sz w:val="26"/>
          <w:szCs w:val="26"/>
        </w:rPr>
        <w:t>已</w:t>
      </w:r>
      <w:r>
        <w:rPr>
          <w:rFonts w:ascii="宋体" w:hAnsi="宋体" w:hint="eastAsia"/>
          <w:sz w:val="26"/>
          <w:szCs w:val="26"/>
        </w:rPr>
        <w:t>达到100%，值得表扬！值得其他区县学习，其它区县合格率也都比较好，在</w:t>
      </w:r>
      <w:r w:rsidR="009213EE">
        <w:rPr>
          <w:rFonts w:ascii="宋体" w:hAnsi="宋体" w:hint="eastAsia"/>
          <w:sz w:val="26"/>
          <w:szCs w:val="26"/>
        </w:rPr>
        <w:t>仅剩的几天时间</w:t>
      </w:r>
      <w:r>
        <w:rPr>
          <w:rFonts w:ascii="宋体" w:hAnsi="宋体" w:hint="eastAsia"/>
          <w:sz w:val="26"/>
          <w:szCs w:val="26"/>
        </w:rPr>
        <w:t>里，希望各位区县管理员针对</w:t>
      </w:r>
      <w:r w:rsidR="009213EE">
        <w:rPr>
          <w:rFonts w:ascii="宋体" w:hAnsi="宋体" w:hint="eastAsia"/>
          <w:sz w:val="26"/>
          <w:szCs w:val="26"/>
        </w:rPr>
        <w:t>未合格</w:t>
      </w:r>
      <w:r>
        <w:rPr>
          <w:rFonts w:ascii="宋体" w:hAnsi="宋体" w:hint="eastAsia"/>
          <w:sz w:val="26"/>
          <w:szCs w:val="26"/>
        </w:rPr>
        <w:t>的学员进行督促，</w:t>
      </w:r>
      <w:r w:rsidR="009213EE">
        <w:rPr>
          <w:rFonts w:ascii="宋体" w:hAnsi="宋体" w:hint="eastAsia"/>
          <w:sz w:val="26"/>
          <w:szCs w:val="26"/>
        </w:rPr>
        <w:t>争取在培训结束前顺利完成培训</w:t>
      </w:r>
      <w:r>
        <w:rPr>
          <w:rFonts w:ascii="宋体" w:hAnsi="宋体" w:hint="eastAsia"/>
          <w:sz w:val="26"/>
          <w:szCs w:val="26"/>
        </w:rPr>
        <w:t>。</w:t>
      </w:r>
    </w:p>
    <w:p w:rsidR="00E856BF" w:rsidRDefault="00E856BF">
      <w:pPr>
        <w:spacing w:line="360" w:lineRule="auto"/>
        <w:ind w:firstLine="520"/>
        <w:jc w:val="left"/>
        <w:rPr>
          <w:rFonts w:ascii="宋体" w:hAnsi="宋体"/>
          <w:sz w:val="26"/>
          <w:szCs w:val="26"/>
        </w:rPr>
      </w:pPr>
    </w:p>
    <w:p w:rsidR="00E856BF" w:rsidRDefault="00E856BF">
      <w:pPr>
        <w:spacing w:line="360" w:lineRule="auto"/>
        <w:ind w:firstLineChars="0" w:firstLine="0"/>
        <w:jc w:val="left"/>
        <w:rPr>
          <w:rFonts w:ascii="宋体" w:hAnsi="宋体"/>
          <w:sz w:val="26"/>
          <w:szCs w:val="26"/>
        </w:rPr>
      </w:pPr>
    </w:p>
    <w:p w:rsidR="00E856BF" w:rsidRDefault="00E9573F">
      <w:pPr>
        <w:spacing w:line="360" w:lineRule="auto"/>
        <w:ind w:firstLine="522"/>
        <w:jc w:val="left"/>
        <w:rPr>
          <w:rFonts w:ascii="宋体" w:hAnsi="宋体"/>
          <w:b/>
          <w:sz w:val="26"/>
          <w:szCs w:val="26"/>
        </w:rPr>
      </w:pPr>
      <w:r>
        <w:rPr>
          <w:rFonts w:ascii="宋体" w:hAnsi="宋体" w:hint="eastAsia"/>
          <w:b/>
          <w:sz w:val="26"/>
          <w:szCs w:val="26"/>
        </w:rPr>
        <w:lastRenderedPageBreak/>
        <w:t>3.各区县班级辅导老师工作情况</w:t>
      </w:r>
    </w:p>
    <w:tbl>
      <w:tblPr>
        <w:tblW w:w="10785"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990"/>
        <w:gridCol w:w="960"/>
        <w:gridCol w:w="1110"/>
        <w:gridCol w:w="1170"/>
        <w:gridCol w:w="1290"/>
        <w:gridCol w:w="960"/>
      </w:tblGrid>
      <w:tr w:rsidR="00E856BF" w:rsidTr="00564A2A">
        <w:trPr>
          <w:trHeight w:val="990"/>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姓名</w:t>
            </w:r>
          </w:p>
        </w:tc>
        <w:tc>
          <w:tcPr>
            <w:tcW w:w="399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所属班级</w:t>
            </w:r>
          </w:p>
        </w:tc>
        <w:tc>
          <w:tcPr>
            <w:tcW w:w="96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班级学员人数</w:t>
            </w:r>
          </w:p>
        </w:tc>
        <w:tc>
          <w:tcPr>
            <w:tcW w:w="111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班级简报发布数</w:t>
            </w:r>
          </w:p>
        </w:tc>
        <w:tc>
          <w:tcPr>
            <w:tcW w:w="117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研修作业批阅数</w:t>
            </w:r>
          </w:p>
        </w:tc>
        <w:tc>
          <w:tcPr>
            <w:tcW w:w="129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856BF" w:rsidRDefault="00E9573F">
            <w:pPr>
              <w:widowControl/>
              <w:ind w:firstLine="402"/>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研修作业未批阅数</w:t>
            </w:r>
          </w:p>
        </w:tc>
        <w:tc>
          <w:tcPr>
            <w:tcW w:w="96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856BF" w:rsidRDefault="00E9573F" w:rsidP="00564A2A">
            <w:pPr>
              <w:widowControl/>
              <w:ind w:firstLineChars="100" w:firstLine="201"/>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活跃度</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widowControl/>
              <w:spacing w:line="240" w:lineRule="auto"/>
              <w:ind w:firstLineChars="0" w:firstLine="0"/>
              <w:jc w:val="center"/>
              <w:rPr>
                <w:rFonts w:ascii="Arial" w:eastAsia="宋体" w:hAnsi="Arial" w:cs="Arial"/>
                <w:kern w:val="0"/>
                <w:sz w:val="20"/>
                <w:szCs w:val="20"/>
              </w:rPr>
            </w:pPr>
            <w:r>
              <w:rPr>
                <w:rFonts w:ascii="Arial" w:hAnsi="Arial" w:cs="Arial"/>
                <w:sz w:val="20"/>
                <w:szCs w:val="20"/>
              </w:rPr>
              <w:t>刘晓东</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安岳县初数</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350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蒋勇军</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安岳县初数</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206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刘时兵</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安岳县初数</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184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顾连强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安岳县初英</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376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唐建波</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安岳县初英</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226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杨华权</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安岳县初英</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王红英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安岳县初英</w:t>
            </w:r>
            <w:r>
              <w:rPr>
                <w:rFonts w:ascii="Arial" w:hAnsi="Arial" w:cs="Arial"/>
                <w:sz w:val="20"/>
                <w:szCs w:val="20"/>
              </w:rPr>
              <w:t>04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187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杨胜前</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安岳县初语</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173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陈利云</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安岳县初语</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200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罗朝志</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安岳县初语</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210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姚辉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安岳县初中物理班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193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夏伦波</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765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李国远</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165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陈友红</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215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黄文学</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214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伍邦勇</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05</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张玉琴</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06</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成晓莲</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07</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995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莫尔玉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08</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419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喻柳英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09</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197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李富</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10</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刘清花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11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黄艳平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12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罗小平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13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安岳县小数</w:t>
            </w:r>
            <w:r>
              <w:rPr>
                <w:rFonts w:ascii="Arial" w:hAnsi="Arial" w:cs="Arial"/>
                <w:sz w:val="20"/>
                <w:szCs w:val="20"/>
              </w:rPr>
              <w:t>14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1991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lastRenderedPageBreak/>
              <w:t>童小梅</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309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郭红梅</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205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吴霞</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205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唐菊</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161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易继林</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05</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790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付秀丽</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06</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429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刘琼</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07</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刘义辉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08</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245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唐磊</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09</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191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刘国丽</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10</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239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邓艳琳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11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260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蒋晓丽</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12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323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陈红</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13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259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唐艳琼</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14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290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陈丽平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安岳县小语</w:t>
            </w:r>
            <w:r>
              <w:rPr>
                <w:rFonts w:ascii="Arial" w:hAnsi="Arial" w:cs="Arial"/>
                <w:sz w:val="20"/>
                <w:szCs w:val="20"/>
              </w:rPr>
              <w:t>15</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190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赖修莉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大安区网络与校本</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胡伟良</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大安区网络与校本</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李勇</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大安区网络与校本</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171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赵英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大安区网络与校本</w:t>
            </w:r>
            <w:r>
              <w:rPr>
                <w:rFonts w:ascii="Arial" w:hAnsi="Arial" w:cs="Arial"/>
                <w:sz w:val="20"/>
                <w:szCs w:val="20"/>
              </w:rPr>
              <w:t>04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何庆模</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01</w:t>
            </w:r>
            <w:r>
              <w:rPr>
                <w:rFonts w:ascii="Arial" w:hAnsi="Arial" w:cs="Arial"/>
                <w:sz w:val="20"/>
                <w:szCs w:val="20"/>
              </w:rPr>
              <w:t>班（思想品德）</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张光福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02</w:t>
            </w:r>
            <w:r>
              <w:rPr>
                <w:rFonts w:ascii="Arial" w:hAnsi="Arial" w:cs="Arial"/>
                <w:sz w:val="20"/>
                <w:szCs w:val="20"/>
              </w:rPr>
              <w:t>班（历史）</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李忠全</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03</w:t>
            </w:r>
            <w:r>
              <w:rPr>
                <w:rFonts w:ascii="Arial" w:hAnsi="Arial" w:cs="Arial"/>
                <w:sz w:val="20"/>
                <w:szCs w:val="20"/>
              </w:rPr>
              <w:t>班（科学）</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肖飞</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04</w:t>
            </w:r>
            <w:r>
              <w:rPr>
                <w:rFonts w:ascii="Arial" w:hAnsi="Arial" w:cs="Arial"/>
                <w:sz w:val="20"/>
                <w:szCs w:val="20"/>
              </w:rPr>
              <w:t>班（化学、生物）</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秦泉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05</w:t>
            </w:r>
            <w:r>
              <w:rPr>
                <w:rFonts w:ascii="Arial" w:hAnsi="Arial" w:cs="Arial"/>
                <w:sz w:val="20"/>
                <w:szCs w:val="20"/>
              </w:rPr>
              <w:t>班（音乐）</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王友智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珙县信息技术</w:t>
            </w:r>
            <w:r>
              <w:rPr>
                <w:rFonts w:ascii="Arial" w:hAnsi="Arial" w:cs="Arial"/>
                <w:color w:val="FF0000"/>
                <w:sz w:val="20"/>
                <w:szCs w:val="20"/>
              </w:rPr>
              <w:t>06</w:t>
            </w:r>
            <w:r>
              <w:rPr>
                <w:rFonts w:ascii="Arial" w:hAnsi="Arial" w:cs="Arial"/>
                <w:color w:val="FF0000"/>
                <w:sz w:val="20"/>
                <w:szCs w:val="20"/>
              </w:rPr>
              <w:t>班（思品）</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42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39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黄维波</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07</w:t>
            </w:r>
            <w:r>
              <w:rPr>
                <w:rFonts w:ascii="Arial" w:hAnsi="Arial" w:cs="Arial"/>
                <w:sz w:val="20"/>
                <w:szCs w:val="20"/>
              </w:rPr>
              <w:t>班（信息技术）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孙怀初</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08</w:t>
            </w:r>
            <w:r>
              <w:rPr>
                <w:rFonts w:ascii="Arial" w:hAnsi="Arial" w:cs="Arial"/>
                <w:sz w:val="20"/>
                <w:szCs w:val="20"/>
              </w:rPr>
              <w:t>班（地理）</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牟玉奎</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09</w:t>
            </w:r>
            <w:r>
              <w:rPr>
                <w:rFonts w:ascii="Arial" w:hAnsi="Arial" w:cs="Arial"/>
                <w:sz w:val="20"/>
                <w:szCs w:val="20"/>
              </w:rPr>
              <w:t>班（美术）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刘黄平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10</w:t>
            </w:r>
            <w:r>
              <w:rPr>
                <w:rFonts w:ascii="Arial" w:hAnsi="Arial" w:cs="Arial"/>
                <w:sz w:val="20"/>
                <w:szCs w:val="20"/>
              </w:rPr>
              <w:t>班（英语）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216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lastRenderedPageBreak/>
              <w:t>肖巾</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11</w:t>
            </w:r>
            <w:r>
              <w:rPr>
                <w:rFonts w:ascii="Arial" w:hAnsi="Arial" w:cs="Arial"/>
                <w:sz w:val="20"/>
                <w:szCs w:val="20"/>
              </w:rPr>
              <w:t>班（小数</w:t>
            </w:r>
            <w:r>
              <w:rPr>
                <w:rFonts w:ascii="Arial" w:hAnsi="Arial" w:cs="Arial"/>
                <w:sz w:val="20"/>
                <w:szCs w:val="20"/>
              </w:rPr>
              <w:t>1</w:t>
            </w:r>
            <w:r>
              <w:rPr>
                <w:rFonts w:ascii="Arial" w:hAnsi="Arial" w:cs="Arial"/>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罗尉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12</w:t>
            </w:r>
            <w:r>
              <w:rPr>
                <w:rFonts w:ascii="Arial" w:hAnsi="Arial" w:cs="Arial"/>
                <w:sz w:val="20"/>
                <w:szCs w:val="20"/>
              </w:rPr>
              <w:t>班（小数</w:t>
            </w:r>
            <w:r>
              <w:rPr>
                <w:rFonts w:ascii="Arial" w:hAnsi="Arial" w:cs="Arial"/>
                <w:sz w:val="20"/>
                <w:szCs w:val="20"/>
              </w:rPr>
              <w:t>2</w:t>
            </w:r>
            <w:r>
              <w:rPr>
                <w:rFonts w:ascii="Arial" w:hAnsi="Arial" w:cs="Arial"/>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179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杨帮伟</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13</w:t>
            </w:r>
            <w:r>
              <w:rPr>
                <w:rFonts w:ascii="Arial" w:hAnsi="Arial" w:cs="Arial"/>
                <w:sz w:val="20"/>
                <w:szCs w:val="20"/>
              </w:rPr>
              <w:t>班（小数</w:t>
            </w:r>
            <w:r>
              <w:rPr>
                <w:rFonts w:ascii="Arial" w:hAnsi="Arial" w:cs="Arial"/>
                <w:sz w:val="20"/>
                <w:szCs w:val="20"/>
              </w:rPr>
              <w:t>3</w:t>
            </w:r>
            <w:r>
              <w:rPr>
                <w:rFonts w:ascii="Arial" w:hAnsi="Arial" w:cs="Arial"/>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邝小龙</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14</w:t>
            </w:r>
            <w:r>
              <w:rPr>
                <w:rFonts w:ascii="Arial" w:hAnsi="Arial" w:cs="Arial"/>
                <w:sz w:val="20"/>
                <w:szCs w:val="20"/>
              </w:rPr>
              <w:t>班（小数</w:t>
            </w:r>
            <w:r>
              <w:rPr>
                <w:rFonts w:ascii="Arial" w:hAnsi="Arial" w:cs="Arial"/>
                <w:sz w:val="20"/>
                <w:szCs w:val="20"/>
              </w:rPr>
              <w:t>4</w:t>
            </w:r>
            <w:r>
              <w:rPr>
                <w:rFonts w:ascii="Arial" w:hAnsi="Arial" w:cs="Arial"/>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赵绪恒</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15</w:t>
            </w:r>
            <w:r>
              <w:rPr>
                <w:rFonts w:ascii="Arial" w:hAnsi="Arial" w:cs="Arial"/>
                <w:sz w:val="20"/>
                <w:szCs w:val="20"/>
              </w:rPr>
              <w:t>班（小数</w:t>
            </w:r>
            <w:r>
              <w:rPr>
                <w:rFonts w:ascii="Arial" w:hAnsi="Arial" w:cs="Arial"/>
                <w:sz w:val="20"/>
                <w:szCs w:val="20"/>
              </w:rPr>
              <w:t>5</w:t>
            </w:r>
            <w:r>
              <w:rPr>
                <w:rFonts w:ascii="Arial" w:hAnsi="Arial" w:cs="Arial"/>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唐勇</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16</w:t>
            </w:r>
            <w:r>
              <w:rPr>
                <w:rFonts w:ascii="Arial" w:hAnsi="Arial" w:cs="Arial"/>
                <w:sz w:val="20"/>
                <w:szCs w:val="20"/>
              </w:rPr>
              <w:t>班（小语</w:t>
            </w:r>
            <w:r>
              <w:rPr>
                <w:rFonts w:ascii="Arial" w:hAnsi="Arial" w:cs="Arial"/>
                <w:sz w:val="20"/>
                <w:szCs w:val="20"/>
              </w:rPr>
              <w:t>1</w:t>
            </w:r>
            <w:r>
              <w:rPr>
                <w:rFonts w:ascii="Arial" w:hAnsi="Arial" w:cs="Arial"/>
                <w:sz w:val="20"/>
                <w:szCs w:val="20"/>
              </w:rPr>
              <w:t>班</w:t>
            </w:r>
            <w:r>
              <w:rPr>
                <w:rFonts w:ascii="Arial" w:hAnsi="Arial" w:cs="Arial"/>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226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胡敏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17</w:t>
            </w:r>
            <w:r>
              <w:rPr>
                <w:rFonts w:ascii="Arial" w:hAnsi="Arial" w:cs="Arial"/>
                <w:sz w:val="20"/>
                <w:szCs w:val="20"/>
              </w:rPr>
              <w:t>班（小语</w:t>
            </w:r>
            <w:r>
              <w:rPr>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汪秀平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18</w:t>
            </w:r>
            <w:r>
              <w:rPr>
                <w:rFonts w:ascii="Arial" w:hAnsi="Arial" w:cs="Arial"/>
                <w:sz w:val="20"/>
                <w:szCs w:val="20"/>
              </w:rPr>
              <w:t>班（小语</w:t>
            </w:r>
            <w:r>
              <w:rPr>
                <w:rFonts w:ascii="Arial" w:hAnsi="Arial" w:cs="Arial"/>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166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江波</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19</w:t>
            </w:r>
            <w:r>
              <w:rPr>
                <w:rFonts w:ascii="Arial" w:hAnsi="Arial" w:cs="Arial"/>
                <w:sz w:val="20"/>
                <w:szCs w:val="20"/>
              </w:rPr>
              <w:t>班（小语</w:t>
            </w:r>
            <w:r>
              <w:rPr>
                <w:rFonts w:ascii="Arial" w:hAnsi="Arial" w:cs="Arial"/>
                <w:sz w:val="20"/>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查箭</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20</w:t>
            </w:r>
            <w:r>
              <w:rPr>
                <w:rFonts w:ascii="Arial" w:hAnsi="Arial" w:cs="Arial"/>
                <w:sz w:val="20"/>
                <w:szCs w:val="20"/>
              </w:rPr>
              <w:t>班（小语</w:t>
            </w:r>
            <w:r>
              <w:rPr>
                <w:rFonts w:ascii="Arial" w:hAnsi="Arial" w:cs="Arial"/>
                <w:sz w:val="20"/>
                <w:szCs w:val="20"/>
              </w:rPr>
              <w:t>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高靖</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21</w:t>
            </w:r>
            <w:r>
              <w:rPr>
                <w:rFonts w:ascii="Arial" w:hAnsi="Arial" w:cs="Arial"/>
                <w:sz w:val="20"/>
                <w:szCs w:val="20"/>
              </w:rPr>
              <w:t>班（小语</w:t>
            </w:r>
            <w:r>
              <w:rPr>
                <w:rFonts w:ascii="Arial" w:hAnsi="Arial" w:cs="Arial"/>
                <w:sz w:val="20"/>
                <w:szCs w:val="20"/>
              </w:rPr>
              <w:t>6)</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何其林</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22</w:t>
            </w:r>
            <w:r>
              <w:rPr>
                <w:rFonts w:ascii="Arial" w:hAnsi="Arial" w:cs="Arial"/>
                <w:sz w:val="20"/>
                <w:szCs w:val="20"/>
              </w:rPr>
              <w:t>班（小语</w:t>
            </w:r>
            <w:r>
              <w:rPr>
                <w:rFonts w:ascii="Arial" w:hAnsi="Arial" w:cs="Arial"/>
                <w:sz w:val="20"/>
                <w:szCs w:val="20"/>
              </w:rPr>
              <w:t>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160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万明</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23</w:t>
            </w:r>
            <w:r>
              <w:rPr>
                <w:rFonts w:ascii="Arial" w:hAnsi="Arial" w:cs="Arial"/>
                <w:sz w:val="20"/>
                <w:szCs w:val="20"/>
              </w:rPr>
              <w:t>班（小语</w:t>
            </w:r>
            <w:r>
              <w:rPr>
                <w:rFonts w:ascii="Arial" w:hAnsi="Arial" w:cs="Arial"/>
                <w:sz w:val="20"/>
                <w:szCs w:val="20"/>
              </w:rPr>
              <w:t>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24</w:t>
            </w:r>
            <w:r>
              <w:rPr>
                <w:rFonts w:ascii="Arial" w:hAnsi="Arial" w:cs="Arial"/>
                <w:sz w:val="20"/>
                <w:szCs w:val="20"/>
              </w:rPr>
              <w:t>班（小语</w:t>
            </w:r>
            <w:r>
              <w:rPr>
                <w:rFonts w:ascii="Arial" w:hAnsi="Arial" w:cs="Arial"/>
                <w:sz w:val="20"/>
                <w:szCs w:val="20"/>
              </w:rPr>
              <w:t>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180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王宗均</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25</w:t>
            </w:r>
            <w:r>
              <w:rPr>
                <w:rFonts w:ascii="Arial" w:hAnsi="Arial" w:cs="Arial"/>
                <w:sz w:val="20"/>
                <w:szCs w:val="20"/>
              </w:rPr>
              <w:t>班（初中体育</w:t>
            </w:r>
            <w:r>
              <w:rPr>
                <w:rFonts w:ascii="Arial" w:hAnsi="Arial" w:cs="Arial"/>
                <w:sz w:val="20"/>
                <w:szCs w:val="20"/>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吕长金</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珙县信息技术</w:t>
            </w:r>
            <w:r>
              <w:rPr>
                <w:rFonts w:ascii="Arial" w:hAnsi="Arial" w:cs="Arial"/>
                <w:sz w:val="20"/>
                <w:szCs w:val="20"/>
              </w:rPr>
              <w:t>26</w:t>
            </w:r>
            <w:r>
              <w:rPr>
                <w:rFonts w:ascii="Arial" w:hAnsi="Arial" w:cs="Arial"/>
                <w:sz w:val="20"/>
                <w:szCs w:val="20"/>
              </w:rPr>
              <w:t>班（小学体育）</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徐敏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筠连县初中数学网络与校本一班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刘彬</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筠连县初中物理网络与校本二班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陈凤</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筠连县初中物理网络与校本一班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张桂秋</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筠连县初中英语网络与校本一班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何敏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筠连县初中语文网络与校本一班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尹宗良</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筠连县小学数学网络与校本二班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杨勇</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筠连县小学数学网络与校本三班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顾仕明</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筠连县小学数学网络与校本四班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王科凤</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筠连县小学数学网络与校本五班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贾朝忠</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筠连县小学数学网络与校本一班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陈伟</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筠连县小学语文网络与校本八班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赵秋</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筠连县小学语文网络与校本二班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廖抒</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筠连县小学语文网络与校本九班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lastRenderedPageBreak/>
              <w:t>杨旭</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筠连县小学语文网络与校本六班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小何芳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筠连县小学语文网络与校本七班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李敏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筠连县小学语文网络与校本三班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余丽</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筠连县小学语文网络与校本四班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郑玉梅</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筠连县小学语文网络与校本五班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160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贺春燕</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筠连县小学语文网络与校本一班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陈波涛</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172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宋澜瑞</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伍勇智</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杨启才</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马义康</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05</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王显凤</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06</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朱国香</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07</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钟大江</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08</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163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何学兵</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09</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毛文兵</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10</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曾道群</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11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朱智敏</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12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蒋吉维</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屏山县校本小学</w:t>
            </w:r>
            <w:r>
              <w:rPr>
                <w:rFonts w:ascii="Arial" w:hAnsi="Arial" w:cs="Arial"/>
                <w:sz w:val="20"/>
                <w:szCs w:val="20"/>
              </w:rPr>
              <w:t>13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马茜</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屏山县校本幼教</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李冬梅</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屏山县校本幼教</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朱伟</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01</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黄长彬</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02</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潘昌全</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03</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宋方奎</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04</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郑兰彬</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05</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伍国红</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06</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李明辉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07</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103</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悦光旭</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屏山县校本中学</w:t>
            </w:r>
            <w:r>
              <w:rPr>
                <w:rFonts w:ascii="Arial" w:hAnsi="Arial" w:cs="Arial"/>
                <w:sz w:val="20"/>
                <w:szCs w:val="20"/>
              </w:rPr>
              <w:t>08</w:t>
            </w:r>
            <w:r>
              <w:rPr>
                <w:rFonts w:ascii="Arial" w:hAnsi="Arial" w:cs="Arial"/>
                <w:sz w:val="20"/>
                <w:szCs w:val="20"/>
              </w:rPr>
              <w:t>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90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lastRenderedPageBreak/>
              <w:t>陈智刚</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石棉县初中地理美术体育信息音乐班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59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59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53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color w:val="FF0000"/>
                <w:sz w:val="20"/>
                <w:szCs w:val="20"/>
              </w:rPr>
            </w:pPr>
            <w:r>
              <w:rPr>
                <w:rFonts w:ascii="Arial" w:hAnsi="Arial" w:cs="Arial"/>
                <w:color w:val="FF0000"/>
                <w:sz w:val="20"/>
                <w:szCs w:val="20"/>
              </w:rPr>
              <w:t>59</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朱学英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石棉县初中历史、政治一班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刘利芳</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石棉县初中数学一班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刘富蓉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石棉县初中物理、化学、生物一班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郑勇军</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石棉县初中英语一班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代群英</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石棉县初中语文一班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144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157</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冯莉华</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石棉县小学其它科目和幼师班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40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80</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凌云</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石棉县小学数学二班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131</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余晓虹</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石棉县小学数学一班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55</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266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姜凌</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石棉县小学英语一班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116</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陈雪梅</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石棉县小学语文二班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王兴蓉</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石棉县小学语文一班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64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128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152</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高晓文</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天全县校本小学数学班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杨良婷</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天全县校本小学语文班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高德毅</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天全县校本中学理化班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36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72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88</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高文彤</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天全县校本中学数学班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53</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115</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杨本惠</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天全县校本中学英语班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Pr="00564A2A" w:rsidRDefault="00F03014" w:rsidP="00F03014">
            <w:pPr>
              <w:ind w:firstLine="400"/>
              <w:jc w:val="center"/>
              <w:rPr>
                <w:rFonts w:ascii="Arial" w:hAnsi="Arial" w:cs="Arial"/>
                <w:sz w:val="20"/>
                <w:szCs w:val="20"/>
              </w:rPr>
            </w:pPr>
            <w:r w:rsidRPr="00564A2A">
              <w:rPr>
                <w:rFonts w:ascii="Arial" w:hAnsi="Arial" w:cs="Arial"/>
                <w:sz w:val="20"/>
                <w:szCs w:val="20"/>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104</w:t>
            </w:r>
          </w:p>
        </w:tc>
      </w:tr>
      <w:tr w:rsidR="00F03014" w:rsidTr="00564A2A">
        <w:trPr>
          <w:trHeight w:val="285"/>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杨绍文</w:t>
            </w:r>
          </w:p>
        </w:tc>
        <w:tc>
          <w:tcPr>
            <w:tcW w:w="3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天全县校本中学语文班</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50</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100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3014" w:rsidRDefault="00F03014" w:rsidP="00F03014">
            <w:pPr>
              <w:ind w:firstLine="400"/>
              <w:jc w:val="center"/>
              <w:rPr>
                <w:rFonts w:ascii="Arial" w:hAnsi="Arial" w:cs="Arial"/>
                <w:sz w:val="20"/>
                <w:szCs w:val="20"/>
              </w:rPr>
            </w:pPr>
            <w:r>
              <w:rPr>
                <w:rFonts w:ascii="Arial" w:hAnsi="Arial" w:cs="Arial"/>
                <w:sz w:val="20"/>
                <w:szCs w:val="20"/>
              </w:rPr>
              <w:t>138</w:t>
            </w:r>
          </w:p>
        </w:tc>
      </w:tr>
    </w:tbl>
    <w:p w:rsidR="00E856BF" w:rsidRDefault="00E856BF">
      <w:pPr>
        <w:spacing w:line="360" w:lineRule="auto"/>
        <w:ind w:firstLine="520"/>
        <w:rPr>
          <w:rFonts w:ascii="宋体" w:hAnsi="宋体"/>
          <w:sz w:val="26"/>
          <w:szCs w:val="26"/>
        </w:rPr>
      </w:pPr>
    </w:p>
    <w:p w:rsidR="00E856BF" w:rsidRDefault="00E9573F">
      <w:pPr>
        <w:spacing w:line="360" w:lineRule="auto"/>
        <w:ind w:firstLine="520"/>
        <w:rPr>
          <w:rFonts w:ascii="宋体" w:hAnsi="宋体"/>
          <w:sz w:val="26"/>
          <w:szCs w:val="26"/>
        </w:rPr>
      </w:pPr>
      <w:r>
        <w:rPr>
          <w:rFonts w:ascii="宋体" w:hAnsi="宋体" w:hint="eastAsia"/>
          <w:sz w:val="26"/>
          <w:szCs w:val="26"/>
        </w:rPr>
        <w:t>由以上数据可以看出，网络研修项目130位辅导老师中，绝大部分辅导老师都在认真负责的开展辅导工作，批阅学员提交的研修作业，但是还有</w:t>
      </w:r>
      <w:r w:rsidR="00564A2A">
        <w:rPr>
          <w:rFonts w:ascii="宋体" w:hAnsi="宋体" w:hint="eastAsia"/>
          <w:sz w:val="26"/>
          <w:szCs w:val="26"/>
        </w:rPr>
        <w:t>1</w:t>
      </w:r>
      <w:r>
        <w:rPr>
          <w:rFonts w:ascii="宋体" w:hAnsi="宋体" w:hint="eastAsia"/>
          <w:sz w:val="26"/>
          <w:szCs w:val="26"/>
        </w:rPr>
        <w:t>位辅导老师未进行作业的批阅工作</w:t>
      </w:r>
      <w:r w:rsidR="00564A2A">
        <w:rPr>
          <w:rFonts w:ascii="宋体" w:hAnsi="宋体" w:hint="eastAsia"/>
          <w:sz w:val="26"/>
          <w:szCs w:val="26"/>
        </w:rPr>
        <w:t>，1位辅导老师作业未批阅数较多</w:t>
      </w:r>
      <w:r>
        <w:rPr>
          <w:rFonts w:ascii="宋体" w:hAnsi="宋体" w:hint="eastAsia"/>
          <w:sz w:val="26"/>
          <w:szCs w:val="26"/>
        </w:rPr>
        <w:t>（</w:t>
      </w:r>
      <w:r>
        <w:rPr>
          <w:rFonts w:ascii="宋体" w:hAnsi="宋体" w:hint="eastAsia"/>
          <w:b/>
          <w:bCs/>
          <w:sz w:val="26"/>
          <w:szCs w:val="26"/>
        </w:rPr>
        <w:t>上表标红色</w:t>
      </w:r>
      <w:r>
        <w:rPr>
          <w:rFonts w:ascii="宋体" w:hAnsi="宋体" w:hint="eastAsia"/>
          <w:sz w:val="26"/>
          <w:szCs w:val="26"/>
        </w:rPr>
        <w:t>），请未开展辅导工作的辅导老师尽快开展辅导工作，批阅学员提交的研修作业，</w:t>
      </w:r>
      <w:r w:rsidR="00564A2A">
        <w:rPr>
          <w:rFonts w:ascii="宋体" w:hAnsi="宋体" w:hint="eastAsia"/>
          <w:sz w:val="26"/>
          <w:szCs w:val="26"/>
        </w:rPr>
        <w:t>培训即将结束</w:t>
      </w:r>
      <w:r>
        <w:rPr>
          <w:rFonts w:ascii="宋体" w:hAnsi="宋体" w:hint="eastAsia"/>
          <w:sz w:val="26"/>
          <w:szCs w:val="26"/>
        </w:rPr>
        <w:t>避免</w:t>
      </w:r>
      <w:r w:rsidR="00564A2A">
        <w:rPr>
          <w:rFonts w:ascii="宋体" w:hAnsi="宋体" w:hint="eastAsia"/>
          <w:sz w:val="26"/>
          <w:szCs w:val="26"/>
        </w:rPr>
        <w:t>因未批阅作业，</w:t>
      </w:r>
      <w:r>
        <w:rPr>
          <w:rFonts w:ascii="宋体" w:hAnsi="宋体" w:hint="eastAsia"/>
          <w:sz w:val="26"/>
          <w:szCs w:val="26"/>
        </w:rPr>
        <w:t>影响学员的成绩。</w:t>
      </w:r>
    </w:p>
    <w:p w:rsidR="00E856BF" w:rsidRDefault="00E856BF">
      <w:pPr>
        <w:ind w:firstLineChars="0" w:firstLine="0"/>
        <w:rPr>
          <w:rFonts w:ascii="宋体" w:hAnsi="宋体"/>
          <w:sz w:val="26"/>
          <w:szCs w:val="26"/>
        </w:rPr>
      </w:pPr>
    </w:p>
    <w:p w:rsidR="00E856BF" w:rsidRDefault="00E9573F">
      <w:pPr>
        <w:pStyle w:val="2"/>
        <w:widowControl/>
        <w:shd w:val="clear" w:color="auto" w:fill="FFFFFF"/>
        <w:spacing w:before="450" w:beforeAutospacing="0" w:afterAutospacing="0" w:line="240" w:lineRule="auto"/>
        <w:ind w:firstLineChars="300" w:firstLine="2409"/>
        <w:rPr>
          <w:rFonts w:ascii="楷体" w:eastAsia="楷体" w:hAnsi="楷体" w:cs="楷体" w:hint="default"/>
          <w:bCs/>
          <w:color w:val="34456F"/>
          <w:kern w:val="2"/>
          <w:sz w:val="80"/>
          <w:szCs w:val="80"/>
        </w:rPr>
      </w:pPr>
      <w:r>
        <w:rPr>
          <w:rFonts w:ascii="楷体" w:eastAsia="楷体" w:hAnsi="楷体" w:cs="楷体"/>
          <w:bCs/>
          <w:color w:val="34456F"/>
          <w:kern w:val="2"/>
          <w:sz w:val="80"/>
          <w:szCs w:val="80"/>
        </w:rPr>
        <w:lastRenderedPageBreak/>
        <w:t>成果展示</w:t>
      </w:r>
    </w:p>
    <w:p w:rsidR="00E856BF" w:rsidRDefault="00E9573F">
      <w:pPr>
        <w:spacing w:line="360" w:lineRule="auto"/>
        <w:ind w:firstLineChars="0" w:firstLine="0"/>
        <w:jc w:val="left"/>
        <w:rPr>
          <w:rFonts w:ascii="宋体" w:hAnsi="宋体"/>
          <w:b/>
          <w:sz w:val="26"/>
          <w:szCs w:val="26"/>
        </w:rPr>
      </w:pPr>
      <w:r>
        <w:rPr>
          <w:rFonts w:ascii="宋体" w:hAnsi="宋体" w:hint="eastAsia"/>
          <w:b/>
          <w:sz w:val="26"/>
          <w:szCs w:val="26"/>
        </w:rPr>
        <w:t>1.学习日志</w:t>
      </w:r>
    </w:p>
    <w:p w:rsidR="00E856BF" w:rsidRDefault="00562E1B" w:rsidP="00562E1B">
      <w:pPr>
        <w:pStyle w:val="titile03"/>
        <w:numPr>
          <w:ilvl w:val="0"/>
          <w:numId w:val="0"/>
        </w:numPr>
      </w:pPr>
      <w:r w:rsidRPr="00562E1B">
        <w:rPr>
          <w:rFonts w:hint="eastAsia"/>
        </w:rPr>
        <w:t>学习心得</w:t>
      </w:r>
    </w:p>
    <w:p w:rsidR="00E856BF" w:rsidRDefault="00E9573F">
      <w:pPr>
        <w:pStyle w:val="content01"/>
        <w:spacing w:line="480" w:lineRule="exact"/>
        <w:ind w:firstLineChars="800" w:firstLine="1928"/>
        <w:jc w:val="left"/>
        <w:rPr>
          <w:b/>
          <w:bCs/>
          <w:sz w:val="24"/>
        </w:rPr>
      </w:pPr>
      <w:r>
        <w:rPr>
          <w:rFonts w:hint="eastAsia"/>
          <w:b/>
          <w:bCs/>
          <w:sz w:val="24"/>
        </w:rPr>
        <w:t>发布者：</w:t>
      </w:r>
      <w:r w:rsidR="00562E1B" w:rsidRPr="00562E1B">
        <w:rPr>
          <w:rFonts w:hint="eastAsia"/>
          <w:b/>
          <w:bCs/>
          <w:sz w:val="24"/>
        </w:rPr>
        <w:t>宋书燕</w:t>
      </w:r>
      <w:r>
        <w:rPr>
          <w:rFonts w:hint="eastAsia"/>
          <w:b/>
          <w:bCs/>
          <w:sz w:val="24"/>
        </w:rPr>
        <w:t xml:space="preserve">    </w:t>
      </w:r>
      <w:r>
        <w:rPr>
          <w:rFonts w:hint="eastAsia"/>
          <w:b/>
          <w:bCs/>
          <w:sz w:val="24"/>
        </w:rPr>
        <w:t>所属单位：</w:t>
      </w:r>
      <w:r w:rsidR="00562E1B" w:rsidRPr="00562E1B">
        <w:rPr>
          <w:rFonts w:hint="eastAsia"/>
          <w:b/>
          <w:bCs/>
          <w:sz w:val="24"/>
        </w:rPr>
        <w:t>筠连县蒿坝镇中心校</w:t>
      </w:r>
      <w:r>
        <w:rPr>
          <w:rFonts w:hint="eastAsia"/>
          <w:b/>
          <w:bCs/>
          <w:sz w:val="24"/>
        </w:rPr>
        <w:t xml:space="preserve">  </w:t>
      </w:r>
    </w:p>
    <w:p w:rsidR="00562E1B" w:rsidRPr="00562E1B" w:rsidRDefault="00562E1B" w:rsidP="00562E1B">
      <w:pPr>
        <w:pStyle w:val="titile01"/>
        <w:spacing w:line="480" w:lineRule="exact"/>
        <w:ind w:firstLineChars="200" w:firstLine="480"/>
        <w:jc w:val="left"/>
        <w:rPr>
          <w:rFonts w:asciiTheme="minorEastAsia" w:eastAsiaTheme="minorEastAsia" w:hAnsiTheme="minorEastAsia" w:cstheme="minorEastAsia" w:hint="eastAsia"/>
          <w:b w:val="0"/>
          <w:kern w:val="2"/>
          <w:sz w:val="24"/>
          <w:szCs w:val="24"/>
        </w:rPr>
      </w:pPr>
      <w:r w:rsidRPr="00562E1B">
        <w:rPr>
          <w:rFonts w:asciiTheme="minorEastAsia" w:eastAsiaTheme="minorEastAsia" w:hAnsiTheme="minorEastAsia" w:cstheme="minorEastAsia" w:hint="eastAsia"/>
          <w:b w:val="0"/>
          <w:kern w:val="2"/>
          <w:sz w:val="24"/>
          <w:szCs w:val="24"/>
        </w:rPr>
        <w:t>通过近阶段的学习，收获很多，了解到自身还有很多不足，需要继续努力，我做了下面几个方面的总结</w:t>
      </w:r>
    </w:p>
    <w:p w:rsidR="00562E1B" w:rsidRPr="00562E1B" w:rsidRDefault="00562E1B" w:rsidP="00562E1B">
      <w:pPr>
        <w:pStyle w:val="titile01"/>
        <w:spacing w:line="480" w:lineRule="exact"/>
        <w:ind w:firstLineChars="200" w:firstLine="480"/>
        <w:jc w:val="left"/>
        <w:rPr>
          <w:rFonts w:asciiTheme="minorEastAsia" w:eastAsiaTheme="minorEastAsia" w:hAnsiTheme="minorEastAsia" w:cstheme="minorEastAsia" w:hint="eastAsia"/>
          <w:b w:val="0"/>
          <w:kern w:val="2"/>
          <w:sz w:val="24"/>
          <w:szCs w:val="24"/>
        </w:rPr>
      </w:pPr>
      <w:r w:rsidRPr="00562E1B">
        <w:rPr>
          <w:rFonts w:asciiTheme="minorEastAsia" w:eastAsiaTheme="minorEastAsia" w:hAnsiTheme="minorEastAsia" w:cstheme="minorEastAsia" w:hint="eastAsia"/>
          <w:b w:val="0"/>
          <w:kern w:val="2"/>
          <w:sz w:val="24"/>
          <w:szCs w:val="24"/>
        </w:rPr>
        <w:t>一、运用信息技术，促进了课堂的转变。</w:t>
      </w:r>
    </w:p>
    <w:p w:rsidR="00562E1B" w:rsidRPr="00562E1B" w:rsidRDefault="00562E1B" w:rsidP="00562E1B">
      <w:pPr>
        <w:pStyle w:val="titile01"/>
        <w:spacing w:line="480" w:lineRule="exact"/>
        <w:jc w:val="left"/>
        <w:rPr>
          <w:rFonts w:asciiTheme="minorEastAsia" w:eastAsiaTheme="minorEastAsia" w:hAnsiTheme="minorEastAsia" w:cstheme="minorEastAsia" w:hint="eastAsia"/>
          <w:b w:val="0"/>
          <w:kern w:val="2"/>
          <w:sz w:val="24"/>
          <w:szCs w:val="24"/>
        </w:rPr>
      </w:pPr>
      <w:r w:rsidRPr="00562E1B">
        <w:rPr>
          <w:rFonts w:asciiTheme="minorEastAsia" w:eastAsiaTheme="minorEastAsia" w:hAnsiTheme="minorEastAsia" w:cstheme="minorEastAsia" w:hint="eastAsia"/>
          <w:b w:val="0"/>
          <w:kern w:val="2"/>
          <w:sz w:val="24"/>
          <w:szCs w:val="24"/>
        </w:rPr>
        <w:t xml:space="preserve"> </w:t>
      </w:r>
      <w:r>
        <w:rPr>
          <w:rFonts w:asciiTheme="minorEastAsia" w:eastAsiaTheme="minorEastAsia" w:hAnsiTheme="minorEastAsia" w:cstheme="minorEastAsia"/>
          <w:b w:val="0"/>
          <w:kern w:val="2"/>
          <w:sz w:val="24"/>
          <w:szCs w:val="24"/>
        </w:rPr>
        <w:t xml:space="preserve"> </w:t>
      </w:r>
      <w:r w:rsidRPr="00562E1B">
        <w:rPr>
          <w:rFonts w:asciiTheme="minorEastAsia" w:eastAsiaTheme="minorEastAsia" w:hAnsiTheme="minorEastAsia" w:cstheme="minorEastAsia" w:hint="eastAsia"/>
          <w:b w:val="0"/>
          <w:kern w:val="2"/>
          <w:sz w:val="24"/>
          <w:szCs w:val="24"/>
        </w:rPr>
        <w:t xml:space="preserve"> </w:t>
      </w:r>
      <w:r w:rsidR="00761263">
        <w:rPr>
          <w:rFonts w:asciiTheme="minorEastAsia" w:eastAsiaTheme="minorEastAsia" w:hAnsiTheme="minorEastAsia" w:cstheme="minorEastAsia"/>
          <w:b w:val="0"/>
          <w:kern w:val="2"/>
          <w:sz w:val="24"/>
          <w:szCs w:val="24"/>
        </w:rPr>
        <w:t xml:space="preserve"> </w:t>
      </w:r>
      <w:r w:rsidRPr="00562E1B">
        <w:rPr>
          <w:rFonts w:asciiTheme="minorEastAsia" w:eastAsiaTheme="minorEastAsia" w:hAnsiTheme="minorEastAsia" w:cstheme="minorEastAsia" w:hint="eastAsia"/>
          <w:b w:val="0"/>
          <w:kern w:val="2"/>
          <w:sz w:val="24"/>
          <w:szCs w:val="24"/>
        </w:rPr>
        <w:t>之前，自己总是简单的认为信息技术与课堂整合就是运用多媒体教学，直到听了报告才深知自己知识的匮乏及思想的落伍。原来信息技术包含着诸多的内容，而且在发生着日新月异的变化。了解了当前新媒体新技术发展的趋势，听到了信息技术领域的一些新名词，如未来教室班班通宽带、云计算、电子书包等，而且通过媒体真正感受到这些技术的有效性及有趣性。当前，一大部分教师错误地认为技术应用就是“做课件，放课件；课堂就是电子交互白板技术功能的展示厅”。</w:t>
      </w:r>
    </w:p>
    <w:p w:rsidR="00562E1B" w:rsidRPr="00562E1B" w:rsidRDefault="00562E1B" w:rsidP="00761263">
      <w:pPr>
        <w:pStyle w:val="titile01"/>
        <w:spacing w:line="480" w:lineRule="exact"/>
        <w:ind w:firstLineChars="200" w:firstLine="480"/>
        <w:jc w:val="left"/>
        <w:rPr>
          <w:rFonts w:asciiTheme="minorEastAsia" w:eastAsiaTheme="minorEastAsia" w:hAnsiTheme="minorEastAsia" w:cstheme="minorEastAsia"/>
          <w:b w:val="0"/>
          <w:kern w:val="2"/>
          <w:sz w:val="24"/>
          <w:szCs w:val="24"/>
        </w:rPr>
      </w:pPr>
      <w:r w:rsidRPr="00562E1B">
        <w:rPr>
          <w:rFonts w:asciiTheme="minorEastAsia" w:eastAsiaTheme="minorEastAsia" w:hAnsiTheme="minorEastAsia" w:cstheme="minorEastAsia" w:hint="eastAsia"/>
          <w:b w:val="0"/>
          <w:kern w:val="2"/>
          <w:sz w:val="24"/>
          <w:szCs w:val="24"/>
        </w:rPr>
        <w:t>二、运用信息技术，实现以学生为主体的教学理念。</w:t>
      </w:r>
      <w:r w:rsidRPr="00562E1B">
        <w:rPr>
          <w:rFonts w:asciiTheme="minorEastAsia" w:eastAsiaTheme="minorEastAsia" w:hAnsiTheme="minorEastAsia" w:cstheme="minorEastAsia"/>
          <w:b w:val="0"/>
          <w:kern w:val="2"/>
          <w:sz w:val="24"/>
          <w:szCs w:val="24"/>
        </w:rPr>
        <w:t xml:space="preserve"> </w:t>
      </w:r>
    </w:p>
    <w:p w:rsidR="00562E1B" w:rsidRPr="00562E1B" w:rsidRDefault="00562E1B" w:rsidP="00562E1B">
      <w:pPr>
        <w:pStyle w:val="titile01"/>
        <w:spacing w:line="480" w:lineRule="exact"/>
        <w:jc w:val="left"/>
        <w:rPr>
          <w:rFonts w:asciiTheme="minorEastAsia" w:eastAsiaTheme="minorEastAsia" w:hAnsiTheme="minorEastAsia" w:cstheme="minorEastAsia" w:hint="eastAsia"/>
          <w:b w:val="0"/>
          <w:kern w:val="2"/>
          <w:sz w:val="24"/>
          <w:szCs w:val="24"/>
        </w:rPr>
      </w:pPr>
      <w:r w:rsidRPr="00562E1B">
        <w:rPr>
          <w:rFonts w:asciiTheme="minorEastAsia" w:eastAsiaTheme="minorEastAsia" w:hAnsiTheme="minorEastAsia" w:cstheme="minorEastAsia" w:hint="eastAsia"/>
          <w:b w:val="0"/>
          <w:kern w:val="2"/>
          <w:sz w:val="24"/>
          <w:szCs w:val="24"/>
        </w:rPr>
        <w:t xml:space="preserve">  </w:t>
      </w:r>
      <w:r w:rsidR="00761263">
        <w:rPr>
          <w:rFonts w:asciiTheme="minorEastAsia" w:eastAsiaTheme="minorEastAsia" w:hAnsiTheme="minorEastAsia" w:cstheme="minorEastAsia"/>
          <w:b w:val="0"/>
          <w:kern w:val="2"/>
          <w:sz w:val="24"/>
          <w:szCs w:val="24"/>
        </w:rPr>
        <w:t xml:space="preserve">  </w:t>
      </w:r>
      <w:r w:rsidRPr="00562E1B">
        <w:rPr>
          <w:rFonts w:asciiTheme="minorEastAsia" w:eastAsiaTheme="minorEastAsia" w:hAnsiTheme="minorEastAsia" w:cstheme="minorEastAsia" w:hint="eastAsia"/>
          <w:b w:val="0"/>
          <w:kern w:val="2"/>
          <w:sz w:val="24"/>
          <w:szCs w:val="24"/>
        </w:rPr>
        <w:t>运用信息技术辅助颠倒了课堂，即老师把知识重难点及自学提纲运用云服务发送到学生的电子书包，每个学生都能运用电子书包里的教材及学习工具展开预习，这样完成了讲授的过程；课堂上是互动的过程进行内化。由此，改变了以往的教学模式，真正实现以学生为中心的教学理念，达到了教学要关注学生的学习能力的效果。</w:t>
      </w:r>
    </w:p>
    <w:p w:rsidR="00562E1B" w:rsidRPr="00562E1B" w:rsidRDefault="00562E1B" w:rsidP="00562E1B">
      <w:pPr>
        <w:pStyle w:val="titile01"/>
        <w:spacing w:line="480" w:lineRule="exact"/>
        <w:ind w:firstLineChars="200" w:firstLine="480"/>
        <w:jc w:val="left"/>
        <w:rPr>
          <w:rFonts w:asciiTheme="minorEastAsia" w:eastAsiaTheme="minorEastAsia" w:hAnsiTheme="minorEastAsia" w:cstheme="minorEastAsia" w:hint="eastAsia"/>
          <w:b w:val="0"/>
          <w:kern w:val="2"/>
          <w:sz w:val="24"/>
          <w:szCs w:val="24"/>
        </w:rPr>
      </w:pPr>
      <w:r w:rsidRPr="00562E1B">
        <w:rPr>
          <w:rFonts w:asciiTheme="minorEastAsia" w:eastAsiaTheme="minorEastAsia" w:hAnsiTheme="minorEastAsia" w:cstheme="minorEastAsia" w:hint="eastAsia"/>
          <w:b w:val="0"/>
          <w:kern w:val="2"/>
          <w:sz w:val="24"/>
          <w:szCs w:val="24"/>
        </w:rPr>
        <w:t>三、运用信息技术，使学习无限化、有效化。</w:t>
      </w:r>
    </w:p>
    <w:p w:rsidR="00562E1B" w:rsidRPr="00562E1B" w:rsidRDefault="00562E1B" w:rsidP="00562E1B">
      <w:pPr>
        <w:pStyle w:val="titile01"/>
        <w:spacing w:line="480" w:lineRule="exact"/>
        <w:jc w:val="left"/>
        <w:rPr>
          <w:rFonts w:asciiTheme="minorEastAsia" w:eastAsiaTheme="minorEastAsia" w:hAnsiTheme="minorEastAsia" w:cstheme="minorEastAsia" w:hint="eastAsia"/>
          <w:b w:val="0"/>
          <w:kern w:val="2"/>
          <w:sz w:val="24"/>
          <w:szCs w:val="24"/>
        </w:rPr>
      </w:pPr>
      <w:r w:rsidRPr="00562E1B">
        <w:rPr>
          <w:rFonts w:asciiTheme="minorEastAsia" w:eastAsiaTheme="minorEastAsia" w:hAnsiTheme="minorEastAsia" w:cstheme="minorEastAsia" w:hint="eastAsia"/>
          <w:b w:val="0"/>
          <w:kern w:val="2"/>
          <w:sz w:val="24"/>
          <w:szCs w:val="24"/>
        </w:rPr>
        <w:t xml:space="preserve">  </w:t>
      </w:r>
      <w:r>
        <w:rPr>
          <w:rFonts w:asciiTheme="minorEastAsia" w:eastAsiaTheme="minorEastAsia" w:hAnsiTheme="minorEastAsia" w:cstheme="minorEastAsia"/>
          <w:b w:val="0"/>
          <w:kern w:val="2"/>
          <w:sz w:val="24"/>
          <w:szCs w:val="24"/>
        </w:rPr>
        <w:t xml:space="preserve"> </w:t>
      </w:r>
      <w:r w:rsidR="00761263">
        <w:rPr>
          <w:rFonts w:asciiTheme="minorEastAsia" w:eastAsiaTheme="minorEastAsia" w:hAnsiTheme="minorEastAsia" w:cstheme="minorEastAsia"/>
          <w:b w:val="0"/>
          <w:kern w:val="2"/>
          <w:sz w:val="24"/>
          <w:szCs w:val="24"/>
        </w:rPr>
        <w:t xml:space="preserve"> </w:t>
      </w:r>
      <w:r w:rsidRPr="00562E1B">
        <w:rPr>
          <w:rFonts w:asciiTheme="minorEastAsia" w:eastAsiaTheme="minorEastAsia" w:hAnsiTheme="minorEastAsia" w:cstheme="minorEastAsia" w:hint="eastAsia"/>
          <w:b w:val="0"/>
          <w:kern w:val="2"/>
          <w:sz w:val="24"/>
          <w:szCs w:val="24"/>
        </w:rPr>
        <w:t>传统的教学学生学习内容是有限的，局限于教材，即便有学生平时也看一些课外阅读书，但很有限。随着科技的发展，现在学生可以运用电子书阅读来拓宽自己的视野，未来还可以通过电子书包进行移动学习，而且还可以运用电子书包进行互动学习。因此，老师的学习，老师的与时俱进显得尤为重要。</w:t>
      </w:r>
    </w:p>
    <w:p w:rsidR="00E856BF" w:rsidRDefault="00562E1B" w:rsidP="00562E1B">
      <w:pPr>
        <w:pStyle w:val="titile01"/>
        <w:spacing w:line="480" w:lineRule="exact"/>
        <w:jc w:val="both"/>
        <w:rPr>
          <w:rFonts w:asciiTheme="minorEastAsia" w:eastAsiaTheme="minorEastAsia" w:hAnsiTheme="minorEastAsia" w:cstheme="minorEastAsia"/>
          <w:b w:val="0"/>
          <w:kern w:val="2"/>
          <w:sz w:val="24"/>
          <w:szCs w:val="24"/>
        </w:rPr>
      </w:pPr>
      <w:r w:rsidRPr="00562E1B">
        <w:rPr>
          <w:rFonts w:asciiTheme="minorEastAsia" w:eastAsiaTheme="minorEastAsia" w:hAnsiTheme="minorEastAsia" w:cstheme="minorEastAsia" w:hint="eastAsia"/>
          <w:b w:val="0"/>
          <w:kern w:val="2"/>
          <w:sz w:val="24"/>
          <w:szCs w:val="24"/>
        </w:rPr>
        <w:t xml:space="preserve">  </w:t>
      </w:r>
      <w:r w:rsidR="00761263">
        <w:rPr>
          <w:rFonts w:asciiTheme="minorEastAsia" w:eastAsiaTheme="minorEastAsia" w:hAnsiTheme="minorEastAsia" w:cstheme="minorEastAsia"/>
          <w:b w:val="0"/>
          <w:kern w:val="2"/>
          <w:sz w:val="24"/>
          <w:szCs w:val="24"/>
        </w:rPr>
        <w:t xml:space="preserve"> </w:t>
      </w:r>
      <w:r w:rsidRPr="00562E1B">
        <w:rPr>
          <w:rFonts w:asciiTheme="minorEastAsia" w:eastAsiaTheme="minorEastAsia" w:hAnsiTheme="minorEastAsia" w:cstheme="minorEastAsia" w:hint="eastAsia"/>
          <w:b w:val="0"/>
          <w:kern w:val="2"/>
          <w:sz w:val="24"/>
          <w:szCs w:val="24"/>
        </w:rPr>
        <w:t>通过培训学习使我进一步地掌握了有关现代信息技术的知识,提高了认识。随着计算机、多媒体、现代通讯网络为代表的信息技术的迅猛发展，信息技术已经</w:t>
      </w:r>
      <w:r w:rsidRPr="00562E1B">
        <w:rPr>
          <w:rFonts w:asciiTheme="minorEastAsia" w:eastAsiaTheme="minorEastAsia" w:hAnsiTheme="minorEastAsia" w:cstheme="minorEastAsia" w:hint="eastAsia"/>
          <w:b w:val="0"/>
          <w:kern w:val="2"/>
          <w:sz w:val="24"/>
          <w:szCs w:val="24"/>
        </w:rPr>
        <w:lastRenderedPageBreak/>
        <w:t>渗透到了教育领域，在教育领域中引起了一场深刻的变化。信息技术在教育领域的应用，对于转变信息教育观念，促进教育模式，教学内容，教学方法和教学手段的改革，对于实施素质教育，促进基础教育的发展，全面提高教育质量和效益，都具有重要的意义。</w:t>
      </w:r>
    </w:p>
    <w:p w:rsidR="00E856BF" w:rsidRDefault="00E856BF">
      <w:pPr>
        <w:pStyle w:val="titile01"/>
        <w:spacing w:line="480" w:lineRule="exact"/>
        <w:jc w:val="both"/>
        <w:rPr>
          <w:rFonts w:asciiTheme="minorEastAsia" w:eastAsiaTheme="minorEastAsia" w:hAnsiTheme="minorEastAsia" w:cstheme="minorEastAsia"/>
          <w:b w:val="0"/>
          <w:kern w:val="2"/>
          <w:sz w:val="24"/>
          <w:szCs w:val="24"/>
        </w:rPr>
      </w:pPr>
    </w:p>
    <w:p w:rsidR="00E856BF" w:rsidRDefault="00562E1B" w:rsidP="00562E1B">
      <w:pPr>
        <w:pStyle w:val="content01"/>
        <w:ind w:firstLineChars="0" w:firstLine="0"/>
        <w:jc w:val="center"/>
        <w:rPr>
          <w:b/>
          <w:bCs/>
          <w:sz w:val="24"/>
        </w:rPr>
      </w:pPr>
      <w:r w:rsidRPr="00562E1B">
        <w:rPr>
          <w:rFonts w:hint="eastAsia"/>
          <w:b/>
          <w:bCs/>
          <w:sz w:val="24"/>
        </w:rPr>
        <w:t>怎样教物学生学习兴趣</w:t>
      </w:r>
    </w:p>
    <w:p w:rsidR="00E856BF" w:rsidRDefault="00E9573F">
      <w:pPr>
        <w:pStyle w:val="content01"/>
        <w:ind w:firstLine="482"/>
        <w:rPr>
          <w:b/>
          <w:bCs/>
          <w:sz w:val="24"/>
        </w:rPr>
      </w:pPr>
      <w:r>
        <w:rPr>
          <w:rFonts w:hint="eastAsia"/>
          <w:b/>
          <w:bCs/>
          <w:sz w:val="24"/>
        </w:rPr>
        <w:t xml:space="preserve">          </w:t>
      </w:r>
      <w:r>
        <w:rPr>
          <w:rFonts w:hint="eastAsia"/>
          <w:b/>
          <w:bCs/>
          <w:sz w:val="24"/>
        </w:rPr>
        <w:t>发布者：</w:t>
      </w:r>
      <w:r w:rsidR="00562E1B" w:rsidRPr="00562E1B">
        <w:rPr>
          <w:rFonts w:hint="eastAsia"/>
          <w:b/>
          <w:bCs/>
          <w:sz w:val="24"/>
        </w:rPr>
        <w:t>范钦刚</w:t>
      </w:r>
      <w:r>
        <w:rPr>
          <w:rFonts w:hint="eastAsia"/>
          <w:b/>
          <w:bCs/>
          <w:sz w:val="24"/>
        </w:rPr>
        <w:t xml:space="preserve">    </w:t>
      </w:r>
      <w:r>
        <w:rPr>
          <w:rFonts w:hint="eastAsia"/>
          <w:b/>
          <w:bCs/>
          <w:sz w:val="24"/>
        </w:rPr>
        <w:t>所属单位：</w:t>
      </w:r>
      <w:r w:rsidR="00562E1B" w:rsidRPr="00562E1B">
        <w:rPr>
          <w:rFonts w:hint="eastAsia"/>
          <w:b/>
          <w:bCs/>
          <w:sz w:val="24"/>
        </w:rPr>
        <w:t>筠连县蒿坝镇中心校</w:t>
      </w:r>
      <w:r>
        <w:rPr>
          <w:rFonts w:hint="eastAsia"/>
          <w:b/>
          <w:bCs/>
          <w:sz w:val="24"/>
        </w:rPr>
        <w:t> </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究竟如何管理好课堂纪律呢？一直困扰着我，也一直思考着。中间也去找老师探讨过，也访问过有经验的老师的课堂，但实践到自己身上总还是有难度。吵，打是不允许的，也不是上上策，更是自己及其不愿意也不能的做法。我只希望每次上课学生能保持安静，遵守课堂纪律，老师讲课时孩子们能坐姿端正，不交头接耳，不做小动作，不说废话，碰到问题可以举手发言等等，这才是我自己设想的理想状态下的课堂。然而自己仔细一想，十几岁的孩子完全按照老师的设想去？在现代化教学过程当中，我们呼吁的课堂要民主化、人性化，孩子是教学的主体，孩子才是我们教育的上帝，更要给孩子发展的空间，老师也不能挑战新课改的权威，套用以前的老一套了。</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通过与其他老师的沟通和学习，我了解的六年级小学生的特点主要表现为：</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1.兴趣广泛，小动作多，爱交头接耳；</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2.注意力不够稳定，不能持久；</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3. 情感容易外露，爱争论问题，容易激动，动不动就提出批评意见，但仍愿意依靠老师，希望老师来做主等等</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针对学生这些特点我总结了一套自己的方法来应对：</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1.重复练习上下课坐姿要求，培养学生良好习惯。</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2.讲解上课纪律要求和安全规范。</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3.利用多媒体演示讲解的教学设计，激发学生兴趣，调动学生学习积极性，这个主要需要我们在备课过程中深挖教材改变教学策略，让教学更生动有趣。</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4、精讲多练，集中学生注意力，交换练习的时间应控制在20分钟内。讲解不宜过长，叙述动作要领和练习方法要提纲挈领。</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lastRenderedPageBreak/>
        <w:t>5、结合发现探究的教学设计，提高教学效率，其教学设计为：简述操作要领→操作尝试→启发引导→操作学习→反馈指导→巩固练习→归纳总结的教学设计。这种教学方法，一是使学生掌握知识和技能，二是发展学生的智力。</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6、利用班级管理方法进行分组打分。在课堂中，根据学生表现进行表扬批评，给予相应奖励和惩罚措施，最后由班长统计到班级当中。</w:t>
      </w:r>
    </w:p>
    <w:p w:rsidR="00761263" w:rsidRPr="00761263" w:rsidRDefault="00761263" w:rsidP="00761263">
      <w:pPr>
        <w:widowControl/>
        <w:shd w:val="clear" w:color="auto" w:fill="FFFFFF"/>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7、提升教师自身魅力，树立在学生中的威信，正所谓“亲其师，重其道”。</w:t>
      </w:r>
    </w:p>
    <w:p w:rsidR="00E856BF" w:rsidRDefault="00761263" w:rsidP="00761263">
      <w:pPr>
        <w:widowControl/>
        <w:shd w:val="clear" w:color="auto" w:fill="FFFFFF"/>
        <w:spacing w:line="480" w:lineRule="exact"/>
        <w:ind w:firstLine="480"/>
        <w:rPr>
          <w:rFonts w:asciiTheme="minorEastAsia" w:hAnsiTheme="minorEastAsia" w:cstheme="minorEastAsia"/>
          <w:sz w:val="24"/>
        </w:rPr>
      </w:pPr>
      <w:r w:rsidRPr="00761263">
        <w:rPr>
          <w:rFonts w:asciiTheme="minorEastAsia" w:hAnsiTheme="minorEastAsia" w:cstheme="minorEastAsia" w:hint="eastAsia"/>
          <w:sz w:val="24"/>
        </w:rPr>
        <w:t>实施过程当中课堂纪律稍有改进，刚开始应对小学生，经验上还有很多不足，也在探索摸索当中，希望自己可以做的更好。</w:t>
      </w:r>
    </w:p>
    <w:p w:rsidR="00E856BF" w:rsidRDefault="00E856BF">
      <w:pPr>
        <w:pStyle w:val="content01"/>
        <w:ind w:firstLineChars="0" w:firstLine="0"/>
      </w:pPr>
    </w:p>
    <w:p w:rsidR="00E856BF" w:rsidRDefault="00761263" w:rsidP="00761263">
      <w:pPr>
        <w:pStyle w:val="titile03"/>
        <w:numPr>
          <w:ilvl w:val="0"/>
          <w:numId w:val="0"/>
        </w:numPr>
      </w:pPr>
      <w:r w:rsidRPr="00761263">
        <w:rPr>
          <w:rFonts w:hint="eastAsia"/>
        </w:rPr>
        <w:t>怎么教育淘气的孩子</w:t>
      </w:r>
    </w:p>
    <w:p w:rsidR="00E856BF" w:rsidRDefault="00E9573F">
      <w:pPr>
        <w:pStyle w:val="titile03"/>
        <w:numPr>
          <w:ilvl w:val="0"/>
          <w:numId w:val="0"/>
        </w:numPr>
        <w:ind w:firstLineChars="700" w:firstLine="1687"/>
        <w:jc w:val="both"/>
      </w:pPr>
      <w:r>
        <w:rPr>
          <w:rFonts w:hint="eastAsia"/>
        </w:rPr>
        <w:t>发布者：</w:t>
      </w:r>
      <w:r w:rsidR="00761263" w:rsidRPr="00761263">
        <w:rPr>
          <w:rFonts w:hint="eastAsia"/>
        </w:rPr>
        <w:t>徐刚</w:t>
      </w:r>
      <w:r>
        <w:rPr>
          <w:rFonts w:hint="eastAsia"/>
        </w:rPr>
        <w:t xml:space="preserve">    </w:t>
      </w:r>
      <w:r>
        <w:rPr>
          <w:rFonts w:hint="eastAsia"/>
        </w:rPr>
        <w:t>所属单位：</w:t>
      </w:r>
      <w:r w:rsidR="00761263" w:rsidRPr="00761263">
        <w:rPr>
          <w:rFonts w:hint="eastAsia"/>
        </w:rPr>
        <w:t>筠连县镇舟镇中心校</w:t>
      </w:r>
    </w:p>
    <w:p w:rsidR="00761263" w:rsidRPr="00761263" w:rsidRDefault="00761263" w:rsidP="00761263">
      <w:pPr>
        <w:pStyle w:val="content01"/>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家长和老师经常为孩子淘气而头疼，就是他们管不住自己的行为，有时还会恶作剧，专门和大人作对。虽然淘气是小孩子的天性，但是，如果孩子的淘气行为已经严重影响他们自己和周围人的学习和生活了，就要注意对他们的淘气进行矫正了。</w:t>
      </w:r>
    </w:p>
    <w:p w:rsidR="00761263" w:rsidRPr="00761263" w:rsidRDefault="00761263" w:rsidP="00761263">
      <w:pPr>
        <w:pStyle w:val="content01"/>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怎样判断孩子的淘气是正常的还是出格的？要看他的行为与同龄的大部分人是否一致，一般男孩子更容易淘气一些，占三分之二，3至9岁的孩子淘气更多一些，但是，不同年龄的孩子表现还不同。</w:t>
      </w:r>
    </w:p>
    <w:p w:rsidR="00761263" w:rsidRPr="00761263" w:rsidRDefault="00761263" w:rsidP="00761263">
      <w:pPr>
        <w:pStyle w:val="content01"/>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在小学阶段表现为上课注意力不集中、爱做小动作、东张西望、爱管闲事、爱说话、爱接话茬、写作业边写边玩或者忘记写作业、写字和计算时眼睛看的和手上写的不同、偷拿家里的钱、拿同学的东西等等。</w:t>
      </w:r>
    </w:p>
    <w:p w:rsidR="00761263" w:rsidRPr="00761263" w:rsidRDefault="00761263" w:rsidP="00761263">
      <w:pPr>
        <w:pStyle w:val="content01"/>
        <w:spacing w:line="480" w:lineRule="exact"/>
        <w:ind w:firstLine="480"/>
        <w:rPr>
          <w:rFonts w:asciiTheme="minorEastAsia" w:hAnsiTheme="minorEastAsia" w:cstheme="minorEastAsia" w:hint="eastAsia"/>
          <w:sz w:val="24"/>
        </w:rPr>
      </w:pPr>
      <w:r w:rsidRPr="00761263">
        <w:rPr>
          <w:rFonts w:asciiTheme="minorEastAsia" w:hAnsiTheme="minorEastAsia" w:cstheme="minorEastAsia" w:hint="eastAsia"/>
          <w:sz w:val="24"/>
        </w:rPr>
        <w:t>家长和老师对这样的孩子经常要苦口婆心、谆谆教导，但都无济于事，他们为什么会这样呢？主要还是自觉性、自控能力的问题，我们经常可以看到这样的情形：当孩子在做小动作时，老师问他：“你在干什么呢？”他会说：“我没干什么呀？”他们对自己的手的活动似乎都没有知觉。</w:t>
      </w:r>
    </w:p>
    <w:p w:rsidR="00E856BF" w:rsidRDefault="00761263" w:rsidP="00761263">
      <w:pPr>
        <w:pStyle w:val="content01"/>
        <w:spacing w:line="480" w:lineRule="exact"/>
        <w:ind w:firstLine="480"/>
      </w:pPr>
      <w:r w:rsidRPr="00761263">
        <w:rPr>
          <w:rFonts w:asciiTheme="minorEastAsia" w:hAnsiTheme="minorEastAsia" w:cstheme="minorEastAsia" w:hint="eastAsia"/>
          <w:sz w:val="24"/>
        </w:rPr>
        <w:t>那么，要矫正这个问题，我们首先要在儿童心理专家的指导下了解孩子的问题和程度，然后进行专门的协调性训练。坐不住、多动的孩子要多进行平衡能力的训练，写作业拖拉、自觉性差的孩子要多进行身体协调的训练，粗心大意、阅读困难的孩子要多进行手眼协调的训练，爱拿家里的钱的孩子要进行自控能力、</w:t>
      </w:r>
      <w:r w:rsidRPr="00761263">
        <w:rPr>
          <w:rFonts w:asciiTheme="minorEastAsia" w:hAnsiTheme="minorEastAsia" w:cstheme="minorEastAsia" w:hint="eastAsia"/>
          <w:sz w:val="24"/>
        </w:rPr>
        <w:lastRenderedPageBreak/>
        <w:t>所有感的训练。</w:t>
      </w:r>
    </w:p>
    <w:p w:rsidR="00E856BF" w:rsidRDefault="00E9573F">
      <w:pPr>
        <w:ind w:firstLine="1440"/>
        <w:jc w:val="left"/>
        <w:rPr>
          <w:rFonts w:asciiTheme="minorEastAsia" w:hAnsiTheme="minorEastAsia" w:cstheme="minorEastAsia"/>
          <w:sz w:val="24"/>
        </w:rPr>
      </w:pPr>
      <w:r>
        <w:rPr>
          <w:rFonts w:ascii="微软雅黑" w:eastAsia="微软雅黑" w:hAnsi="微软雅黑" w:cs="微软雅黑" w:hint="eastAsia"/>
          <w:color w:val="DD6F21"/>
          <w:sz w:val="72"/>
          <w:szCs w:val="72"/>
        </w:rPr>
        <w:t xml:space="preserve"> </w:t>
      </w:r>
    </w:p>
    <w:p w:rsidR="00E856BF" w:rsidRDefault="00E9573F">
      <w:pPr>
        <w:numPr>
          <w:ilvl w:val="0"/>
          <w:numId w:val="5"/>
        </w:numPr>
        <w:spacing w:line="360" w:lineRule="auto"/>
        <w:ind w:firstLineChars="0" w:firstLine="0"/>
        <w:jc w:val="left"/>
        <w:rPr>
          <w:rFonts w:ascii="宋体" w:hAnsi="宋体"/>
          <w:b/>
          <w:sz w:val="26"/>
          <w:szCs w:val="26"/>
        </w:rPr>
      </w:pPr>
      <w:r>
        <w:rPr>
          <w:rFonts w:ascii="宋体" w:hAnsi="宋体" w:hint="eastAsia"/>
          <w:b/>
          <w:sz w:val="26"/>
          <w:szCs w:val="26"/>
        </w:rPr>
        <w:t>资源分享</w:t>
      </w:r>
    </w:p>
    <w:p w:rsidR="00E856BF" w:rsidRDefault="00761263">
      <w:pPr>
        <w:spacing w:line="360" w:lineRule="auto"/>
        <w:ind w:firstLineChars="1000" w:firstLine="2610"/>
        <w:jc w:val="left"/>
        <w:rPr>
          <w:rFonts w:ascii="宋体" w:hAnsi="宋体"/>
          <w:b/>
          <w:sz w:val="26"/>
          <w:szCs w:val="26"/>
        </w:rPr>
      </w:pPr>
      <w:r w:rsidRPr="00761263">
        <w:rPr>
          <w:rFonts w:ascii="宋体" w:hAnsi="宋体" w:hint="eastAsia"/>
          <w:b/>
          <w:sz w:val="26"/>
          <w:szCs w:val="26"/>
        </w:rPr>
        <w:t>教育好自己的孩子，是你最重要的“事业”</w:t>
      </w:r>
    </w:p>
    <w:p w:rsidR="00E856BF" w:rsidRDefault="00E9573F">
      <w:pPr>
        <w:spacing w:line="360" w:lineRule="auto"/>
        <w:ind w:firstLineChars="700" w:firstLine="1827"/>
        <w:jc w:val="left"/>
        <w:rPr>
          <w:rFonts w:ascii="宋体" w:hAnsi="宋体"/>
          <w:b/>
          <w:sz w:val="26"/>
          <w:szCs w:val="26"/>
        </w:rPr>
      </w:pPr>
      <w:r>
        <w:rPr>
          <w:rFonts w:ascii="宋体" w:hAnsi="宋体" w:hint="eastAsia"/>
          <w:b/>
          <w:sz w:val="26"/>
          <w:szCs w:val="26"/>
        </w:rPr>
        <w:t>发布者：</w:t>
      </w:r>
      <w:r w:rsidR="00761263" w:rsidRPr="00761263">
        <w:rPr>
          <w:rFonts w:ascii="宋体" w:hAnsi="宋体" w:hint="eastAsia"/>
          <w:b/>
          <w:sz w:val="26"/>
          <w:szCs w:val="26"/>
        </w:rPr>
        <w:t>郑玉梅</w:t>
      </w:r>
      <w:r>
        <w:rPr>
          <w:rFonts w:ascii="宋体" w:hAnsi="宋体" w:hint="eastAsia"/>
          <w:b/>
          <w:sz w:val="26"/>
          <w:szCs w:val="26"/>
        </w:rPr>
        <w:t>  所属单位：</w:t>
      </w:r>
      <w:r w:rsidR="00761263" w:rsidRPr="00761263">
        <w:rPr>
          <w:rFonts w:ascii="宋体" w:hAnsi="宋体" w:hint="eastAsia"/>
          <w:b/>
          <w:sz w:val="26"/>
          <w:szCs w:val="26"/>
        </w:rPr>
        <w:t>筠连县巡司镇温泉小学</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现如今，许多家长忙着工作，忙着事业，把孩子扔到学校，教给老师，什么都不管......孩子的好与坏都是老师的问题。这个观念显然是错误的！无论多好的学校，多好的老师，在孩子心中，父母的位置永远替代不了。教育好自己的孩子，不是只有老师的事，更是你这辈子最重要的事业！</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一、老师不能保证你孩子良好的品行。</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一个人无论成绩好坏与否，品行是关键！道德可以弥补能力的缺陷，而能力却难以掩盖道德的缺陷。但是孩子的品行很大程度上与他的家教有关。老师知识传道授业解惑者，家长却是孩子一生的影响者。父母的言行身教永远大于老师45分钟的课堂教育。</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因此，想要让孩子有良好的品行，家庭教育才是关键，老师无能为力！</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二、老师给不了你孩子良好的习惯。</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麻将桌旁、电视机前长大的孩子肯定和爱看书的家长教育出来的孩子，差别很大。这就是为什么很多家长边看电视边督促孩子认真读书时，收到的往往是强烈的逆反心理。他们也不想想，自己都做不到的事情，怎么能强迫孩子做到呢？</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积极进取，有良好生活习惯的父母养育出来的孩子，大多数都是热爱学习，能够合理安排自己时间的小大人儿。父母在教育上会省很多心，所以当你百思不得其解孩子为什么有那么多坏毛病时，先好好检讨一下自己，也许就会找到根源所在！</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三、老师给不了你孩子读书的兴趣。</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很多家长埋怨自己的孩子不爱学习，不爱看书。但是却没有扪心自问一下，自己是否爱看书呢？孩子读书的兴趣是从小培养的，两三岁的孩子就该开始读书了，而不是等到了学校之后，让老师培养你家孩子读书的习惯。</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你家里的书多，孩子就读得多。父母起到好的表率作用，孩子就会效仿，反之，孩子只能模仿你做别的事情。是否从小阅读的差距，会在以后的知识层面，认知能力以及写作水平上表现出来。</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lastRenderedPageBreak/>
        <w:t>四、老师不能帮你培养孩子的意志。</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老师更多的教给孩子的是课本知识，良好的生活习惯、做人道理、坚强的意志，这些都是要靠父母去培养的。老师没有义务帮你去培养，这些只能由家长从小在日常生活中培养。如果你忽略了，那你的孩子也许成绩很好，但是意志薄弱，受不得半点挫折，所以情商教育也很重要。</w:t>
      </w:r>
    </w:p>
    <w:p w:rsidR="00761263" w:rsidRPr="00761263" w:rsidRDefault="00761263" w:rsidP="00761263">
      <w:pPr>
        <w:ind w:firstLine="480"/>
        <w:jc w:val="left"/>
        <w:rPr>
          <w:rFonts w:asciiTheme="minorEastAsia" w:hAnsiTheme="minorEastAsia" w:cstheme="minorEastAsia" w:hint="eastAsia"/>
          <w:sz w:val="24"/>
        </w:rPr>
      </w:pPr>
      <w:r w:rsidRPr="00761263">
        <w:rPr>
          <w:rFonts w:asciiTheme="minorEastAsia" w:hAnsiTheme="minorEastAsia" w:cstheme="minorEastAsia" w:hint="eastAsia"/>
          <w:sz w:val="24"/>
        </w:rPr>
        <w:t>五、老师给不了你孩子长久的幸福感。</w:t>
      </w:r>
    </w:p>
    <w:p w:rsidR="00E856BF" w:rsidRDefault="00761263" w:rsidP="00761263">
      <w:pPr>
        <w:ind w:firstLine="480"/>
        <w:jc w:val="left"/>
        <w:rPr>
          <w:rFonts w:asciiTheme="minorEastAsia" w:hAnsiTheme="minorEastAsia" w:cstheme="minorEastAsia"/>
          <w:sz w:val="24"/>
        </w:rPr>
      </w:pPr>
      <w:r w:rsidRPr="00761263">
        <w:rPr>
          <w:rFonts w:asciiTheme="minorEastAsia" w:hAnsiTheme="minorEastAsia" w:cstheme="minorEastAsia" w:hint="eastAsia"/>
          <w:sz w:val="24"/>
        </w:rPr>
        <w:t>一个人所在的原生态家庭对他一生的影响都很大，夫妻恩爱、家庭和谐、在充满爱的环境里长大的孩子，注定要比家庭不健全或者整日吵闹的家庭成长的孩子心里要阳光很多。而这个是老师给不了的，却能决定孩子一生的！</w:t>
      </w:r>
    </w:p>
    <w:p w:rsidR="00E856BF" w:rsidRDefault="00E856BF">
      <w:pPr>
        <w:ind w:firstLine="480"/>
        <w:jc w:val="left"/>
        <w:rPr>
          <w:rFonts w:asciiTheme="minorEastAsia" w:hAnsiTheme="minorEastAsia" w:cstheme="minorEastAsia"/>
          <w:sz w:val="24"/>
        </w:rPr>
      </w:pPr>
    </w:p>
    <w:p w:rsidR="00E856BF" w:rsidRDefault="00761263">
      <w:pPr>
        <w:ind w:firstLineChars="0" w:firstLine="0"/>
        <w:jc w:val="center"/>
        <w:rPr>
          <w:rFonts w:asciiTheme="minorEastAsia" w:hAnsiTheme="minorEastAsia" w:cstheme="minorEastAsia"/>
          <w:b/>
          <w:bCs/>
          <w:sz w:val="24"/>
        </w:rPr>
      </w:pPr>
      <w:r w:rsidRPr="00761263">
        <w:rPr>
          <w:rFonts w:asciiTheme="minorEastAsia" w:hAnsiTheme="minorEastAsia" w:cstheme="minorEastAsia" w:hint="eastAsia"/>
          <w:b/>
          <w:bCs/>
          <w:sz w:val="24"/>
        </w:rPr>
        <w:t>小学语文教学技巧</w:t>
      </w:r>
    </w:p>
    <w:p w:rsidR="00E856BF" w:rsidRDefault="00E9573F">
      <w:pPr>
        <w:ind w:firstLineChars="0" w:firstLine="0"/>
        <w:jc w:val="right"/>
        <w:rPr>
          <w:rFonts w:asciiTheme="minorEastAsia" w:hAnsiTheme="minorEastAsia" w:cstheme="minorEastAsia"/>
          <w:b/>
          <w:bCs/>
          <w:sz w:val="24"/>
        </w:rPr>
      </w:pPr>
      <w:r>
        <w:rPr>
          <w:rFonts w:asciiTheme="minorEastAsia" w:hAnsiTheme="minorEastAsia" w:cstheme="minorEastAsia" w:hint="eastAsia"/>
          <w:b/>
          <w:bCs/>
          <w:sz w:val="24"/>
        </w:rPr>
        <w:t>  发布者：</w:t>
      </w:r>
      <w:r w:rsidR="00761263" w:rsidRPr="00761263">
        <w:rPr>
          <w:rFonts w:asciiTheme="minorEastAsia" w:hAnsiTheme="minorEastAsia" w:cstheme="minorEastAsia" w:hint="eastAsia"/>
          <w:b/>
          <w:bCs/>
          <w:sz w:val="24"/>
        </w:rPr>
        <w:t>侯昊辰</w:t>
      </w:r>
      <w:r>
        <w:rPr>
          <w:rFonts w:asciiTheme="minorEastAsia" w:hAnsiTheme="minorEastAsia" w:cstheme="minorEastAsia" w:hint="eastAsia"/>
          <w:b/>
          <w:bCs/>
          <w:sz w:val="24"/>
        </w:rPr>
        <w:t>    所属单位：</w:t>
      </w:r>
      <w:r w:rsidR="00761263" w:rsidRPr="00761263">
        <w:rPr>
          <w:rFonts w:asciiTheme="minorEastAsia" w:hAnsiTheme="minorEastAsia" w:cstheme="minorEastAsia" w:hint="eastAsia"/>
          <w:b/>
          <w:bCs/>
          <w:sz w:val="24"/>
        </w:rPr>
        <w:t>石棉县蟹螺小学</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教学是老师一生从事的工作，教学方法的好坏直接影响课堂教学的成败，也影响学生的健康成长。所以老师要经常学习，不断研究新的教学方法，力争做到适应各阶段的学生，让学生在快乐中成长。同时，教师的讲解既是课堂教学活动的中心，又是提高教学质量的关键。教师讲课的艺术、方法直接影响着学生对知识的吸收。</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本人在近十年的语文教学工作中，尝试了多种教学方法，有得有失，总结出以下教学方法，愿与同仁共同交流。</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一、教学过程中要合理安排</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过去的语文教学是生搬硬套的教学方法，只要求完成教学任务，不管学生在学习中是否了解，也不管学生是否能够接受这繁杂的内容。我试着在中高年级语文教学中淡化课文间的严格界限，采用单元整体教学法。每个单元的课文都是因为有着某些方面的共同点才组织到一块的，教师就可以利用这些共同点集中训练语言。教学时，把一个单元看成一篇课文，从整体入手，先由学生自由读通每篇课文，然后由学生初步读懂自己所喜爱的课文内容，并有针对性的提出疑义，再结合本单元的训练重点组织教学，进行词语的组块、句子的组块、段落的组块及写法的组块，让学生在各种组块中求同存异，得到内化与积累。这样，就提高了教学速度和效率。</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二、教学要联系现实生活</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当我上到《钓鱼的启示》一课时，我要求他们谈谈捐款的“启示”。因为学</w:t>
      </w:r>
      <w:r w:rsidRPr="00761263">
        <w:rPr>
          <w:rFonts w:asciiTheme="minorEastAsia" w:hAnsiTheme="minorEastAsia" w:cstheme="minorEastAsia" w:hint="eastAsia"/>
          <w:sz w:val="24"/>
        </w:rPr>
        <w:lastRenderedPageBreak/>
        <w:t>校有位学生家里失火，大家刚刚向他捐过款。学生积极举手，畅谈自己的想法。通过讨论，大家理解了“爱”的含义。活动是让学生亲身体验、感悟，如课本剧表演、辩论会、对抗赛等。学生在实践中不断地“折腾”，一定会碰撞出许多“求新”的火花。总之，小学语文教学“求真、求新”，需要每位教师实实在在地去学习、实践、提高，才能为大家创造良好的学习环境。</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三、营造良好的教学气氛</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在小学语文教学中，我采用新的教学方法，让学生通过表演、游戏等活动，入情入景地感悟、识记和品味语言，使情景的设置与语言的训练有机结合，融为一体。在教学过程中随意捕捉或有意设置一些情景让学生在无意中学会运用语言。一次春游活动中，我和五年级的全班学生在河边玩，无意中看到一条蛇正在吃一只青蛙。学生们都惊叫起来，都跑出几十米开外。当我们都镇定下来后，才稳下心来。当蛇跑后，我向学生讲有关物尽天择、适者生存的道理。通过这件事，学生懂得不少的知识。经过实践证明，学生的思维活动和情感参与紧密相连。当学生的情绪处于一个积极振奋的状态时，学生的思维才不会压抑，一个个奇思妙想才会如泉喷涌。在课堂上，学生有时会再现一些奇特甚至有点荒诞的想法或回答，此时，教师应保护、鼓励学生这种创新意识，切不可将其扼杀在萌芽状态，从而培养学生有大胆能说的习惯，在自由言论中进行语言实践。</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四、注重学生学习方式转变</w:t>
      </w:r>
    </w:p>
    <w:p w:rsidR="00E856BF" w:rsidRDefault="00761263" w:rsidP="00761263">
      <w:pPr>
        <w:pStyle w:val="content01"/>
        <w:ind w:firstLine="480"/>
      </w:pPr>
      <w:r w:rsidRPr="00761263">
        <w:rPr>
          <w:rFonts w:asciiTheme="minorEastAsia" w:hAnsiTheme="minorEastAsia" w:cstheme="minorEastAsia" w:hint="eastAsia"/>
          <w:sz w:val="24"/>
        </w:rPr>
        <w:t>上课中发现，自主、合作学习的形式多，实效少。不少教师僵化地理解合作学习，片面地追求所谓小组学习的形式。有的教师把问题提出后没有让学生经过独立思考就直接进行合作讨论；有的问题则只需要学生经过独立思考就可以解决也去让学生进行合作讨论；有的合作讨论的目标方向不明确或范围太空太大，学生不知道该去合作什么，讨论什么；有的小组学习，几个学生各自将答案一对便完事了，根本没有了合作，没有了讨论，结果你还是你，我还是我；有的小组学习中，有发言权的依然是那些学习成绩好的，学习成绩差的则只是旁听；有的小组合作因缺乏有效的组织和对学生良好习惯的培养而变成了学生说笑或玩耍的机会。组织小组式的合作学习要遵循合作学习的原则。</w:t>
      </w:r>
    </w:p>
    <w:p w:rsidR="00E856BF" w:rsidRDefault="00E856BF">
      <w:pPr>
        <w:pStyle w:val="content01"/>
        <w:ind w:firstLineChars="0" w:firstLine="0"/>
        <w:rPr>
          <w:rFonts w:ascii="微软雅黑" w:eastAsia="微软雅黑" w:hAnsi="微软雅黑" w:cs="微软雅黑"/>
          <w:b/>
          <w:color w:val="385623" w:themeColor="accent6" w:themeShade="80"/>
          <w:sz w:val="72"/>
          <w:szCs w:val="72"/>
        </w:rPr>
      </w:pPr>
    </w:p>
    <w:p w:rsidR="00E856BF" w:rsidRDefault="00761263">
      <w:pPr>
        <w:ind w:firstLineChars="0" w:firstLine="0"/>
        <w:jc w:val="center"/>
        <w:rPr>
          <w:rFonts w:asciiTheme="minorEastAsia" w:hAnsiTheme="minorEastAsia" w:cstheme="minorEastAsia"/>
          <w:b/>
          <w:bCs/>
          <w:sz w:val="24"/>
        </w:rPr>
      </w:pPr>
      <w:r w:rsidRPr="00761263">
        <w:rPr>
          <w:rFonts w:asciiTheme="minorEastAsia" w:hAnsiTheme="minorEastAsia" w:cstheme="minorEastAsia" w:hint="eastAsia"/>
          <w:b/>
          <w:bCs/>
          <w:sz w:val="24"/>
        </w:rPr>
        <w:t>如何概括文章的主要内容</w:t>
      </w:r>
    </w:p>
    <w:p w:rsidR="00E856BF" w:rsidRDefault="00E9573F">
      <w:pPr>
        <w:ind w:firstLineChars="0" w:firstLine="0"/>
        <w:jc w:val="center"/>
        <w:rPr>
          <w:rFonts w:ascii="微软雅黑" w:eastAsia="微软雅黑" w:hAnsi="微软雅黑" w:cs="微软雅黑"/>
          <w:b/>
          <w:color w:val="333333"/>
          <w:sz w:val="36"/>
          <w:szCs w:val="36"/>
          <w:shd w:val="clear" w:color="auto" w:fill="FFFFFF"/>
        </w:rPr>
      </w:pPr>
      <w:r>
        <w:rPr>
          <w:rFonts w:asciiTheme="minorEastAsia" w:hAnsiTheme="minorEastAsia" w:cstheme="minorEastAsia" w:hint="eastAsia"/>
          <w:b/>
          <w:bCs/>
          <w:sz w:val="24"/>
        </w:rPr>
        <w:t xml:space="preserve">                  发布者：</w:t>
      </w:r>
      <w:r w:rsidR="00761263" w:rsidRPr="00761263">
        <w:rPr>
          <w:rFonts w:asciiTheme="minorEastAsia" w:hAnsiTheme="minorEastAsia" w:cstheme="minorEastAsia" w:hint="eastAsia"/>
          <w:b/>
          <w:bCs/>
          <w:sz w:val="24"/>
        </w:rPr>
        <w:t>郑玉梅</w:t>
      </w:r>
      <w:r>
        <w:rPr>
          <w:rFonts w:asciiTheme="minorEastAsia" w:hAnsiTheme="minorEastAsia" w:cstheme="minorEastAsia" w:hint="eastAsia"/>
          <w:b/>
          <w:bCs/>
          <w:sz w:val="24"/>
        </w:rPr>
        <w:t>    所属单位：</w:t>
      </w:r>
      <w:r w:rsidR="00761263" w:rsidRPr="00761263">
        <w:rPr>
          <w:rFonts w:asciiTheme="minorEastAsia" w:hAnsiTheme="minorEastAsia" w:cstheme="minorEastAsia" w:hint="eastAsia"/>
          <w:b/>
          <w:bCs/>
          <w:sz w:val="24"/>
        </w:rPr>
        <w:t>筠连县巡司镇温泉小学</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 xml:space="preserve">一、概括段意 </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lastRenderedPageBreak/>
        <w:t>1、组合法：将每一段的意思叠加起来，就是这一段的意思。用谁干什么的语句来表达。</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2、摘抄法：找到这一段的中心句，一般是总起句或者总结句来概括段意。</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3、拓展法：文章中心句可以帮助你进行概括段意，找到每一段的中心词和文章的中心句挂钩，用拓展法来概括即可。</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4、概括段意的要求：</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（1）从文章内容的角度出发，不能直接从写法和中心出发，如写《少年闰土》：不能写成本文叙述了鲁迅和闰土的友谊。</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（2）不能写成提纲式，如本文写了鲁迅和闰土一起玩的故事。</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 xml:space="preserve">（3）用陈述句的形式表达，不能用疑问句的形式写，如：本文写了鲁迅和闰土怎么玩的故事。 </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二、概括文章的主要内容</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1、概括文章的主要内容</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抓住文章的主要内容，这是读懂文章的主要内容，既不能太简单，也不要太具体，要抓住文章的主要情节、主要事件或叙述的几个要点简要地写出来。抓主要内容分方法有：</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（1）要素综合法（记叙的六要素）：（时间、地点、人物、事件的起因、经过、结果）----谁干什么怎么样？</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（2）标题法：根据文章的标题，加以补充。</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（3） 段意连接法：把各段的段落大意连起来，稍加整理。</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2、文章从哪几个方面写了这个内容，请你简要概括出来。</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方法：把握文章大意，抓住关键字、词、句加以概括。如：《家园落日》，概括几种落日的特点。</w:t>
      </w:r>
    </w:p>
    <w:p w:rsidR="00761263" w:rsidRPr="00761263" w:rsidRDefault="00761263" w:rsidP="00761263">
      <w:pPr>
        <w:pStyle w:val="content01"/>
        <w:ind w:firstLine="480"/>
        <w:rPr>
          <w:rFonts w:asciiTheme="minorEastAsia" w:hAnsiTheme="minorEastAsia" w:cstheme="minorEastAsia" w:hint="eastAsia"/>
          <w:sz w:val="24"/>
        </w:rPr>
      </w:pPr>
      <w:r w:rsidRPr="00761263">
        <w:rPr>
          <w:rFonts w:asciiTheme="minorEastAsia" w:hAnsiTheme="minorEastAsia" w:cstheme="minorEastAsia" w:hint="eastAsia"/>
          <w:sz w:val="24"/>
        </w:rPr>
        <w:t>3、根据文章内容填空。</w:t>
      </w:r>
    </w:p>
    <w:p w:rsidR="00E856BF" w:rsidRDefault="00761263" w:rsidP="00761263">
      <w:pPr>
        <w:pStyle w:val="content01"/>
        <w:ind w:firstLine="480"/>
        <w:rPr>
          <w:rFonts w:asciiTheme="minorEastAsia" w:hAnsiTheme="minorEastAsia" w:cstheme="minorEastAsia"/>
          <w:sz w:val="24"/>
        </w:rPr>
      </w:pPr>
      <w:r w:rsidRPr="00761263">
        <w:rPr>
          <w:rFonts w:asciiTheme="minorEastAsia" w:hAnsiTheme="minorEastAsia" w:cstheme="minorEastAsia" w:hint="eastAsia"/>
          <w:sz w:val="24"/>
        </w:rPr>
        <w:t>方法：回到原文找到相关内容，在原文直接找到答案，必要时加以概括。</w:t>
      </w:r>
    </w:p>
    <w:p w:rsidR="00E856BF" w:rsidRDefault="00E856BF">
      <w:pPr>
        <w:pStyle w:val="content01"/>
        <w:ind w:firstLine="480"/>
        <w:rPr>
          <w:rFonts w:asciiTheme="minorEastAsia" w:hAnsiTheme="minorEastAsia" w:cstheme="minorEastAsia"/>
          <w:sz w:val="24"/>
        </w:rPr>
      </w:pPr>
    </w:p>
    <w:p w:rsidR="00DF4D1D" w:rsidRDefault="00E9573F">
      <w:pPr>
        <w:pStyle w:val="content01"/>
        <w:spacing w:line="480" w:lineRule="auto"/>
        <w:ind w:firstLineChars="0" w:firstLine="0"/>
        <w:jc w:val="center"/>
        <w:rPr>
          <w:rFonts w:ascii="微软雅黑" w:eastAsia="微软雅黑" w:hAnsi="微软雅黑" w:cs="微软雅黑"/>
          <w:color w:val="25B3F7"/>
          <w:sz w:val="72"/>
          <w:szCs w:val="72"/>
        </w:rPr>
      </w:pPr>
      <w:r>
        <w:rPr>
          <w:rFonts w:ascii="微软雅黑" w:eastAsia="微软雅黑" w:hAnsi="微软雅黑" w:cs="微软雅黑" w:hint="eastAsia"/>
          <w:color w:val="25B3F7"/>
          <w:sz w:val="72"/>
          <w:szCs w:val="72"/>
        </w:rPr>
        <w:t xml:space="preserve">   </w:t>
      </w:r>
    </w:p>
    <w:p w:rsidR="00DF4D1D" w:rsidRDefault="00DF4D1D">
      <w:pPr>
        <w:pStyle w:val="content01"/>
        <w:spacing w:line="480" w:lineRule="auto"/>
        <w:ind w:firstLineChars="0" w:firstLine="0"/>
        <w:jc w:val="center"/>
        <w:rPr>
          <w:rFonts w:ascii="楷体" w:eastAsia="楷体" w:hAnsi="楷体" w:cs="楷体"/>
          <w:b/>
          <w:bCs/>
          <w:color w:val="34456F"/>
          <w:sz w:val="80"/>
          <w:szCs w:val="80"/>
        </w:rPr>
      </w:pPr>
    </w:p>
    <w:p w:rsidR="00E856BF" w:rsidRDefault="00E9573F">
      <w:pPr>
        <w:pStyle w:val="content01"/>
        <w:spacing w:line="480" w:lineRule="auto"/>
        <w:ind w:firstLineChars="0" w:firstLine="0"/>
        <w:jc w:val="center"/>
        <w:rPr>
          <w:rFonts w:ascii="楷体" w:eastAsia="楷体" w:hAnsi="楷体" w:cs="楷体"/>
          <w:b/>
          <w:bCs/>
          <w:color w:val="34456F"/>
          <w:sz w:val="80"/>
          <w:szCs w:val="80"/>
        </w:rPr>
      </w:pPr>
      <w:r>
        <w:rPr>
          <w:rFonts w:ascii="楷体" w:eastAsia="楷体" w:hAnsi="楷体" w:cs="楷体" w:hint="eastAsia"/>
          <w:b/>
          <w:bCs/>
          <w:color w:val="34456F"/>
          <w:sz w:val="80"/>
          <w:szCs w:val="80"/>
        </w:rPr>
        <w:lastRenderedPageBreak/>
        <w:t>编 后 寄 语</w:t>
      </w:r>
    </w:p>
    <w:p w:rsidR="00E856BF" w:rsidRDefault="00E9573F" w:rsidP="00DF4D1D">
      <w:pPr>
        <w:ind w:left="2560" w:hangingChars="800" w:hanging="2560"/>
        <w:rPr>
          <w:rFonts w:ascii="仿宋" w:eastAsia="仿宋" w:hAnsi="仿宋"/>
          <w:b/>
          <w:color w:val="000000"/>
          <w:sz w:val="32"/>
          <w:szCs w:val="32"/>
        </w:rPr>
      </w:pPr>
      <w:r>
        <w:rPr>
          <w:rFonts w:ascii="微软雅黑" w:eastAsia="微软雅黑" w:hAnsi="微软雅黑" w:cs="微软雅黑" w:hint="eastAsia"/>
          <w:b/>
          <w:noProof/>
          <w:sz w:val="32"/>
          <w:szCs w:val="32"/>
        </w:rPr>
        <w:drawing>
          <wp:anchor distT="0" distB="0" distL="114300" distR="114300" simplePos="0" relativeHeight="251656704" behindDoc="1" locked="0" layoutInCell="1" allowOverlap="1">
            <wp:simplePos x="0" y="0"/>
            <wp:positionH relativeFrom="column">
              <wp:posOffset>-1693545</wp:posOffset>
            </wp:positionH>
            <wp:positionV relativeFrom="paragraph">
              <wp:posOffset>274955</wp:posOffset>
            </wp:positionV>
            <wp:extent cx="8684895" cy="5875655"/>
            <wp:effectExtent l="0" t="0" r="1905" b="10795"/>
            <wp:wrapNone/>
            <wp:docPr id="31" name="图片 3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4"/>
                    <pic:cNvPicPr>
                      <a:picLocks noChangeAspect="1"/>
                    </pic:cNvPicPr>
                  </pic:nvPicPr>
                  <pic:blipFill>
                    <a:blip r:embed="rId11"/>
                    <a:stretch>
                      <a:fillRect/>
                    </a:stretch>
                  </pic:blipFill>
                  <pic:spPr>
                    <a:xfrm>
                      <a:off x="0" y="0"/>
                      <a:ext cx="8684895" cy="5875655"/>
                    </a:xfrm>
                    <a:prstGeom prst="rect">
                      <a:avLst/>
                    </a:prstGeom>
                  </pic:spPr>
                </pic:pic>
              </a:graphicData>
            </a:graphic>
          </wp:anchor>
        </w:drawing>
      </w:r>
      <w:r>
        <w:rPr>
          <w:rFonts w:ascii="黑体" w:eastAsia="黑体" w:hAnsi="黑体" w:hint="eastAsia"/>
          <w:b/>
          <w:color w:val="000000"/>
          <w:sz w:val="32"/>
          <w:szCs w:val="32"/>
        </w:rPr>
        <w:t>寄语不合格学员</w:t>
      </w:r>
      <w:r>
        <w:rPr>
          <w:rFonts w:ascii="仿宋" w:eastAsia="仿宋" w:hAnsi="仿宋" w:hint="eastAsia"/>
          <w:b/>
          <w:color w:val="000000"/>
          <w:sz w:val="32"/>
          <w:szCs w:val="32"/>
        </w:rPr>
        <w:t>：只要您按照考核方案，针对目前您成绩中的薄弱项，合理安排时间，及时积极提交作业和学习日志，参与论坛交流，定能步步为赢，取得好成绩。</w:t>
      </w:r>
    </w:p>
    <w:p w:rsidR="00E856BF" w:rsidRDefault="00E9573F">
      <w:pPr>
        <w:pStyle w:val="10"/>
        <w:spacing w:line="360" w:lineRule="auto"/>
        <w:ind w:left="2554" w:hangingChars="795" w:hanging="2554"/>
        <w:rPr>
          <w:rFonts w:ascii="仿宋" w:eastAsia="仿宋" w:hAnsi="仿宋"/>
          <w:b/>
          <w:color w:val="000000"/>
          <w:sz w:val="32"/>
          <w:szCs w:val="32"/>
        </w:rPr>
      </w:pPr>
      <w:r>
        <w:rPr>
          <w:rFonts w:ascii="黑体" w:eastAsia="黑体" w:hAnsi="黑体" w:hint="eastAsia"/>
          <w:b/>
          <w:color w:val="000000"/>
          <w:sz w:val="32"/>
          <w:szCs w:val="32"/>
        </w:rPr>
        <w:t>寄语已合格学员</w:t>
      </w:r>
      <w:r>
        <w:rPr>
          <w:rFonts w:ascii="仿宋" w:eastAsia="仿宋" w:hAnsi="仿宋" w:hint="eastAsia"/>
          <w:b/>
          <w:color w:val="000000"/>
          <w:sz w:val="32"/>
          <w:szCs w:val="32"/>
        </w:rPr>
        <w:t>：虽然目前部分学员的成绩已经合格甚至接近满分，但为了我们整体的学习率和合格率，我们的分数是否还能再高点呢，那么，也请您结合考核方案，继续努力，向满分发起冲击。</w:t>
      </w:r>
    </w:p>
    <w:p w:rsidR="00E856BF" w:rsidRDefault="00E9573F">
      <w:pPr>
        <w:pStyle w:val="10"/>
        <w:spacing w:line="360" w:lineRule="auto"/>
        <w:ind w:leftChars="76" w:left="2553" w:hangingChars="745" w:hanging="2393"/>
        <w:rPr>
          <w:rFonts w:ascii="仿宋" w:eastAsia="仿宋" w:hAnsi="仿宋"/>
          <w:b/>
          <w:color w:val="000000"/>
          <w:sz w:val="32"/>
          <w:szCs w:val="32"/>
        </w:rPr>
      </w:pPr>
      <w:r>
        <w:rPr>
          <w:rFonts w:ascii="黑体" w:eastAsia="黑体" w:hAnsi="黑体" w:hint="eastAsia"/>
          <w:b/>
          <w:color w:val="000000"/>
          <w:sz w:val="32"/>
          <w:szCs w:val="32"/>
        </w:rPr>
        <w:t>寄语辅导教师：</w:t>
      </w:r>
      <w:r>
        <w:rPr>
          <w:rFonts w:ascii="仿宋" w:eastAsia="仿宋" w:hAnsi="仿宋" w:hint="eastAsia"/>
          <w:b/>
          <w:color w:val="000000"/>
          <w:sz w:val="32"/>
          <w:szCs w:val="32"/>
        </w:rPr>
        <w:t>此次培训对辅导教师也有考核，也请各位老师，结合考核方案，再辛苦辛苦，在辅导督促学员方面再加大力度，同时也要积极制作班级简报以鼓励学员，完成考核任务。</w:t>
      </w:r>
    </w:p>
    <w:p w:rsidR="00E856BF" w:rsidRDefault="00E9573F">
      <w:pPr>
        <w:pStyle w:val="10"/>
        <w:spacing w:line="360" w:lineRule="auto"/>
        <w:ind w:leftChars="76" w:left="2553" w:hangingChars="745" w:hanging="2393"/>
        <w:rPr>
          <w:rFonts w:ascii="黑体" w:eastAsia="黑体" w:hAnsi="黑体"/>
          <w:b/>
          <w:color w:val="000000"/>
          <w:sz w:val="32"/>
          <w:szCs w:val="32"/>
        </w:rPr>
      </w:pPr>
      <w:r>
        <w:rPr>
          <w:rFonts w:ascii="仿宋" w:eastAsia="仿宋" w:hAnsi="仿宋" w:hint="eastAsia"/>
          <w:b/>
          <w:color w:val="000000"/>
          <w:sz w:val="32"/>
          <w:szCs w:val="32"/>
        </w:rPr>
        <w:t xml:space="preserve">                    </w:t>
      </w:r>
      <w:r>
        <w:rPr>
          <w:rFonts w:ascii="仿宋" w:eastAsia="仿宋" w:hAnsi="仿宋" w:hint="eastAsia"/>
          <w:b/>
          <w:color w:val="000000"/>
          <w:sz w:val="32"/>
          <w:szCs w:val="32"/>
          <w:u w:val="single"/>
        </w:rPr>
        <w:t>我们再次致谢辅导教师：您辛苦了！</w:t>
      </w:r>
    </w:p>
    <w:p w:rsidR="00E856BF" w:rsidRDefault="00E9573F">
      <w:pPr>
        <w:pStyle w:val="10"/>
        <w:spacing w:line="360" w:lineRule="auto"/>
        <w:ind w:firstLineChars="0" w:firstLine="0"/>
        <w:rPr>
          <w:rFonts w:ascii="仿宋" w:eastAsia="仿宋" w:hAnsi="仿宋"/>
          <w:b/>
          <w:sz w:val="28"/>
          <w:szCs w:val="28"/>
        </w:rPr>
      </w:pPr>
      <w:r>
        <w:rPr>
          <w:rFonts w:ascii="仿宋" w:eastAsia="仿宋" w:hAnsi="仿宋" w:hint="eastAsia"/>
          <w:b/>
          <w:sz w:val="28"/>
          <w:szCs w:val="28"/>
        </w:rPr>
        <w:t xml:space="preserve">   </w:t>
      </w:r>
    </w:p>
    <w:p w:rsidR="00E856BF" w:rsidRDefault="00E9573F">
      <w:pPr>
        <w:wordWrap w:val="0"/>
        <w:ind w:right="1120" w:firstLineChars="350" w:firstLine="1121"/>
        <w:rPr>
          <w:rFonts w:ascii="仿宋" w:eastAsia="仿宋" w:hAnsi="仿宋"/>
          <w:b/>
          <w:color w:val="000000"/>
          <w:sz w:val="32"/>
          <w:szCs w:val="32"/>
        </w:rPr>
      </w:pPr>
      <w:r>
        <w:rPr>
          <w:rFonts w:ascii="华文楷体" w:eastAsia="华文楷体" w:hAnsi="华文楷体" w:hint="eastAsia"/>
          <w:b/>
          <w:color w:val="385623" w:themeColor="accent6" w:themeShade="80"/>
          <w:sz w:val="32"/>
          <w:szCs w:val="32"/>
        </w:rPr>
        <w:t xml:space="preserve">     </w:t>
      </w:r>
      <w:r>
        <w:rPr>
          <w:rFonts w:ascii="仿宋" w:eastAsia="仿宋" w:hAnsi="仿宋" w:hint="eastAsia"/>
          <w:b/>
          <w:color w:val="000000"/>
          <w:sz w:val="32"/>
          <w:szCs w:val="32"/>
        </w:rPr>
        <w:t xml:space="preserve"> 在培训中，如您有任何问题 ：</w:t>
      </w:r>
    </w:p>
    <w:p w:rsidR="00E856BF" w:rsidRDefault="00E9573F">
      <w:pPr>
        <w:wordWrap w:val="0"/>
        <w:ind w:firstLineChars="350" w:firstLine="1124"/>
        <w:jc w:val="center"/>
        <w:rPr>
          <w:rFonts w:ascii="仿宋" w:eastAsia="仿宋" w:hAnsi="仿宋"/>
          <w:b/>
          <w:color w:val="000000"/>
          <w:sz w:val="32"/>
          <w:szCs w:val="32"/>
        </w:rPr>
      </w:pPr>
      <w:r>
        <w:rPr>
          <w:rFonts w:ascii="仿宋" w:eastAsia="仿宋" w:hAnsi="仿宋" w:hint="eastAsia"/>
          <w:b/>
          <w:color w:val="000000"/>
          <w:sz w:val="32"/>
          <w:szCs w:val="32"/>
        </w:rPr>
        <w:t>拨打四川项目小组电话：028-84762629</w:t>
      </w:r>
    </w:p>
    <w:p w:rsidR="00E856BF" w:rsidRDefault="00E9573F">
      <w:pPr>
        <w:wordWrap w:val="0"/>
        <w:ind w:firstLineChars="650" w:firstLine="2088"/>
        <w:rPr>
          <w:rFonts w:ascii="仿宋" w:eastAsia="仿宋" w:hAnsi="仿宋"/>
          <w:b/>
          <w:color w:val="000000"/>
          <w:sz w:val="32"/>
          <w:szCs w:val="32"/>
        </w:rPr>
      </w:pPr>
      <w:r>
        <w:rPr>
          <w:rFonts w:ascii="仿宋" w:eastAsia="仿宋" w:hAnsi="仿宋" w:hint="eastAsia"/>
          <w:b/>
          <w:color w:val="000000"/>
          <w:sz w:val="32"/>
          <w:szCs w:val="32"/>
        </w:rPr>
        <w:t>（周一至周五上午9点至下午5点30分）</w:t>
      </w:r>
    </w:p>
    <w:p w:rsidR="00E856BF" w:rsidRDefault="00E856BF">
      <w:pPr>
        <w:wordWrap w:val="0"/>
        <w:ind w:firstLineChars="650" w:firstLine="2088"/>
        <w:rPr>
          <w:rFonts w:ascii="仿宋" w:eastAsia="仿宋" w:hAnsi="仿宋"/>
          <w:b/>
          <w:color w:val="000000"/>
          <w:sz w:val="32"/>
          <w:szCs w:val="32"/>
        </w:rPr>
      </w:pPr>
    </w:p>
    <w:p w:rsidR="00E856BF" w:rsidRDefault="00E9573F">
      <w:pPr>
        <w:wordWrap w:val="0"/>
        <w:ind w:firstLineChars="350" w:firstLine="1124"/>
        <w:jc w:val="center"/>
        <w:rPr>
          <w:rFonts w:ascii="仿宋" w:eastAsia="仿宋" w:hAnsi="仿宋"/>
          <w:b/>
          <w:color w:val="000000"/>
          <w:sz w:val="32"/>
          <w:szCs w:val="32"/>
        </w:rPr>
      </w:pPr>
      <w:r>
        <w:rPr>
          <w:rFonts w:ascii="仿宋" w:eastAsia="仿宋" w:hAnsi="仿宋" w:hint="eastAsia"/>
          <w:b/>
          <w:color w:val="000000"/>
          <w:sz w:val="32"/>
          <w:szCs w:val="32"/>
        </w:rPr>
        <w:t xml:space="preserve">                                四川师范大学</w:t>
      </w:r>
    </w:p>
    <w:p w:rsidR="00E856BF" w:rsidRDefault="00E9573F">
      <w:pPr>
        <w:wordWrap w:val="0"/>
        <w:ind w:firstLineChars="350" w:firstLine="1124"/>
        <w:jc w:val="center"/>
        <w:rPr>
          <w:rFonts w:ascii="仿宋" w:eastAsia="仿宋" w:hAnsi="仿宋"/>
          <w:b/>
          <w:color w:val="000000"/>
          <w:sz w:val="32"/>
          <w:szCs w:val="32"/>
        </w:rPr>
      </w:pPr>
      <w:r>
        <w:rPr>
          <w:rFonts w:ascii="仿宋" w:eastAsia="仿宋" w:hAnsi="仿宋" w:hint="eastAsia"/>
          <w:b/>
          <w:color w:val="000000"/>
          <w:sz w:val="32"/>
          <w:szCs w:val="32"/>
        </w:rPr>
        <w:t xml:space="preserve">                            2018年</w:t>
      </w:r>
      <w:r w:rsidR="00DF4D1D">
        <w:rPr>
          <w:rFonts w:ascii="仿宋" w:eastAsia="仿宋" w:hAnsi="仿宋"/>
          <w:b/>
          <w:color w:val="000000"/>
          <w:sz w:val="32"/>
          <w:szCs w:val="32"/>
        </w:rPr>
        <w:t>3</w:t>
      </w:r>
      <w:r>
        <w:rPr>
          <w:rFonts w:ascii="仿宋" w:eastAsia="仿宋" w:hAnsi="仿宋" w:hint="eastAsia"/>
          <w:b/>
          <w:color w:val="000000"/>
          <w:sz w:val="32"/>
          <w:szCs w:val="32"/>
        </w:rPr>
        <w:t>月</w:t>
      </w:r>
      <w:r w:rsidR="00DF4D1D">
        <w:rPr>
          <w:rFonts w:ascii="仿宋" w:eastAsia="仿宋" w:hAnsi="仿宋"/>
          <w:b/>
          <w:color w:val="000000"/>
          <w:sz w:val="32"/>
          <w:szCs w:val="32"/>
        </w:rPr>
        <w:t>13</w:t>
      </w:r>
      <w:r>
        <w:rPr>
          <w:rFonts w:ascii="仿宋" w:eastAsia="仿宋" w:hAnsi="仿宋" w:hint="eastAsia"/>
          <w:b/>
          <w:color w:val="000000"/>
          <w:sz w:val="32"/>
          <w:szCs w:val="32"/>
        </w:rPr>
        <w:t>日</w:t>
      </w:r>
    </w:p>
    <w:sectPr w:rsidR="00E856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771CD"/>
    <w:multiLevelType w:val="multilevel"/>
    <w:tmpl w:val="585771CD"/>
    <w:lvl w:ilvl="0">
      <w:start w:val="1"/>
      <w:numFmt w:val="chineseCounting"/>
      <w:pStyle w:val="content02"/>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15:restartNumberingAfterBreak="0">
    <w:nsid w:val="58577BE2"/>
    <w:multiLevelType w:val="singleLevel"/>
    <w:tmpl w:val="58577BE2"/>
    <w:lvl w:ilvl="0">
      <w:start w:val="1"/>
      <w:numFmt w:val="bullet"/>
      <w:pStyle w:val="titile02"/>
      <w:lvlText w:val=""/>
      <w:lvlJc w:val="left"/>
      <w:pPr>
        <w:ind w:left="420" w:hanging="420"/>
      </w:pPr>
      <w:rPr>
        <w:rFonts w:ascii="Wingdings" w:hAnsi="Wingdings" w:hint="default"/>
      </w:rPr>
    </w:lvl>
  </w:abstractNum>
  <w:abstractNum w:abstractNumId="2" w15:restartNumberingAfterBreak="0">
    <w:nsid w:val="5858E1A8"/>
    <w:multiLevelType w:val="singleLevel"/>
    <w:tmpl w:val="5858E1A8"/>
    <w:lvl w:ilvl="0">
      <w:start w:val="1"/>
      <w:numFmt w:val="bullet"/>
      <w:pStyle w:val="titile03"/>
      <w:lvlText w:val=""/>
      <w:lvlJc w:val="left"/>
      <w:pPr>
        <w:ind w:left="420" w:hanging="420"/>
      </w:pPr>
      <w:rPr>
        <w:rFonts w:ascii="Wingdings" w:hAnsi="Wingdings" w:hint="default"/>
      </w:rPr>
    </w:lvl>
  </w:abstractNum>
  <w:abstractNum w:abstractNumId="3" w15:restartNumberingAfterBreak="0">
    <w:nsid w:val="5858F99D"/>
    <w:multiLevelType w:val="singleLevel"/>
    <w:tmpl w:val="5858F99D"/>
    <w:lvl w:ilvl="0">
      <w:start w:val="1"/>
      <w:numFmt w:val="bullet"/>
      <w:pStyle w:val="titile04"/>
      <w:lvlText w:val=""/>
      <w:lvlJc w:val="left"/>
      <w:pPr>
        <w:ind w:left="420" w:hanging="420"/>
      </w:pPr>
      <w:rPr>
        <w:rFonts w:ascii="Wingdings" w:hAnsi="Wingdings" w:hint="default"/>
      </w:rPr>
    </w:lvl>
  </w:abstractNum>
  <w:abstractNum w:abstractNumId="4" w15:restartNumberingAfterBreak="0">
    <w:nsid w:val="5A37698D"/>
    <w:multiLevelType w:val="singleLevel"/>
    <w:tmpl w:val="5A37698D"/>
    <w:lvl w:ilvl="0">
      <w:start w:val="2"/>
      <w:numFmt w:val="decimal"/>
      <w:lvlText w:val="%1."/>
      <w:lvlJc w:val="left"/>
      <w:pPr>
        <w:tabs>
          <w:tab w:val="left" w:pos="312"/>
        </w:tabs>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637B2E"/>
    <w:rsid w:val="002742BC"/>
    <w:rsid w:val="00562E1B"/>
    <w:rsid w:val="00564A2A"/>
    <w:rsid w:val="00761263"/>
    <w:rsid w:val="009213EE"/>
    <w:rsid w:val="009A4A0C"/>
    <w:rsid w:val="00A034B2"/>
    <w:rsid w:val="00B3561D"/>
    <w:rsid w:val="00DF4D1D"/>
    <w:rsid w:val="00E856BF"/>
    <w:rsid w:val="00E9573F"/>
    <w:rsid w:val="00F03014"/>
    <w:rsid w:val="015606D7"/>
    <w:rsid w:val="09750202"/>
    <w:rsid w:val="0A4E3C47"/>
    <w:rsid w:val="0C472F5D"/>
    <w:rsid w:val="11652B0F"/>
    <w:rsid w:val="11FB1116"/>
    <w:rsid w:val="16561996"/>
    <w:rsid w:val="18F919FC"/>
    <w:rsid w:val="192E56CD"/>
    <w:rsid w:val="1E652D33"/>
    <w:rsid w:val="1ED7268B"/>
    <w:rsid w:val="223712C6"/>
    <w:rsid w:val="22E50D9E"/>
    <w:rsid w:val="271A2556"/>
    <w:rsid w:val="2EAC5B70"/>
    <w:rsid w:val="2FA127D9"/>
    <w:rsid w:val="36441720"/>
    <w:rsid w:val="3A24765B"/>
    <w:rsid w:val="3A546CB5"/>
    <w:rsid w:val="3D363CCE"/>
    <w:rsid w:val="3F135CBA"/>
    <w:rsid w:val="40253D48"/>
    <w:rsid w:val="411C1881"/>
    <w:rsid w:val="41BA28DE"/>
    <w:rsid w:val="428E7EEC"/>
    <w:rsid w:val="468B27FE"/>
    <w:rsid w:val="47897809"/>
    <w:rsid w:val="47AD5FB0"/>
    <w:rsid w:val="482133DA"/>
    <w:rsid w:val="48FC666C"/>
    <w:rsid w:val="49FA4B9C"/>
    <w:rsid w:val="4AB87464"/>
    <w:rsid w:val="4AD7042E"/>
    <w:rsid w:val="4B0B4B93"/>
    <w:rsid w:val="4F80752E"/>
    <w:rsid w:val="4FE201F9"/>
    <w:rsid w:val="511B05C9"/>
    <w:rsid w:val="5137479D"/>
    <w:rsid w:val="52D45B68"/>
    <w:rsid w:val="53516DA6"/>
    <w:rsid w:val="543444A4"/>
    <w:rsid w:val="58EA4C27"/>
    <w:rsid w:val="5B7F1B66"/>
    <w:rsid w:val="5BF257E3"/>
    <w:rsid w:val="5C085B2A"/>
    <w:rsid w:val="5C7C06E7"/>
    <w:rsid w:val="5CB847D6"/>
    <w:rsid w:val="5F271BA2"/>
    <w:rsid w:val="659D719E"/>
    <w:rsid w:val="66940A27"/>
    <w:rsid w:val="66953851"/>
    <w:rsid w:val="67992D0A"/>
    <w:rsid w:val="68343EB6"/>
    <w:rsid w:val="690339D4"/>
    <w:rsid w:val="6B447DCD"/>
    <w:rsid w:val="6B5522B9"/>
    <w:rsid w:val="6C164A75"/>
    <w:rsid w:val="6E4A2A90"/>
    <w:rsid w:val="6F794249"/>
    <w:rsid w:val="6FDE7D45"/>
    <w:rsid w:val="703A682D"/>
    <w:rsid w:val="712803BA"/>
    <w:rsid w:val="713344E7"/>
    <w:rsid w:val="726C6B94"/>
    <w:rsid w:val="734D1D46"/>
    <w:rsid w:val="73637B2E"/>
    <w:rsid w:val="740C50A7"/>
    <w:rsid w:val="7480718A"/>
    <w:rsid w:val="76CF2056"/>
    <w:rsid w:val="7E533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4AF9124"/>
  <w15:docId w15:val="{C97B596C-FAEF-44DB-B8F7-98938369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440" w:lineRule="exact"/>
      <w:ind w:firstLineChars="200" w:firstLine="56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customStyle="1" w:styleId="titile01">
    <w:name w:val="titile01"/>
    <w:link w:val="titile01Char"/>
    <w:qFormat/>
    <w:pPr>
      <w:jc w:val="center"/>
    </w:pPr>
    <w:rPr>
      <w:rFonts w:ascii="Calibri" w:hAnsi="Calibri" w:cstheme="minorBidi"/>
      <w:b/>
      <w:sz w:val="32"/>
    </w:rPr>
  </w:style>
  <w:style w:type="paragraph" w:customStyle="1" w:styleId="titile02">
    <w:name w:val="titile02"/>
    <w:basedOn w:val="titile01"/>
    <w:link w:val="titile02Char"/>
    <w:qFormat/>
    <w:pPr>
      <w:numPr>
        <w:numId w:val="1"/>
      </w:numPr>
      <w:spacing w:before="120" w:after="120"/>
      <w:ind w:leftChars="1500" w:left="1500"/>
    </w:pPr>
    <w:rPr>
      <w:b w:val="0"/>
      <w:sz w:val="21"/>
    </w:rPr>
  </w:style>
  <w:style w:type="paragraph" w:customStyle="1" w:styleId="content01">
    <w:name w:val="content01"/>
    <w:basedOn w:val="a"/>
    <w:link w:val="content01Char"/>
    <w:qFormat/>
  </w:style>
  <w:style w:type="paragraph" w:customStyle="1" w:styleId="content02">
    <w:name w:val="content02"/>
    <w:basedOn w:val="content01"/>
    <w:qFormat/>
    <w:pPr>
      <w:numPr>
        <w:numId w:val="2"/>
      </w:numPr>
      <w:spacing w:line="240" w:lineRule="auto"/>
      <w:ind w:firstLine="560"/>
      <w:jc w:val="left"/>
    </w:pPr>
    <w:rPr>
      <w:rFonts w:eastAsia="楷体"/>
      <w:sz w:val="28"/>
    </w:rPr>
  </w:style>
  <w:style w:type="paragraph" w:customStyle="1" w:styleId="20">
    <w:name w:val="样式2"/>
    <w:basedOn w:val="content01"/>
    <w:qFormat/>
    <w:pPr>
      <w:spacing w:line="240" w:lineRule="auto"/>
    </w:pPr>
    <w:rPr>
      <w:rFonts w:eastAsia="楷体"/>
    </w:rPr>
  </w:style>
  <w:style w:type="paragraph" w:customStyle="1" w:styleId="titile04">
    <w:name w:val="titile04"/>
    <w:basedOn w:val="titile03"/>
    <w:link w:val="titile04Char"/>
    <w:qFormat/>
    <w:pPr>
      <w:numPr>
        <w:numId w:val="3"/>
      </w:numPr>
      <w:ind w:firstLine="0"/>
    </w:pPr>
    <w:rPr>
      <w:rFonts w:eastAsia="楷体"/>
      <w:sz w:val="28"/>
    </w:rPr>
  </w:style>
  <w:style w:type="paragraph" w:customStyle="1" w:styleId="titile03">
    <w:name w:val="titile03"/>
    <w:basedOn w:val="titile02"/>
    <w:link w:val="titile03Char"/>
    <w:qFormat/>
    <w:pPr>
      <w:numPr>
        <w:numId w:val="4"/>
      </w:numPr>
      <w:ind w:left="0"/>
    </w:pPr>
    <w:rPr>
      <w:b/>
      <w:sz w:val="24"/>
    </w:rPr>
  </w:style>
  <w:style w:type="character" w:customStyle="1" w:styleId="titile04Char">
    <w:name w:val="titile04 Char"/>
    <w:link w:val="titile04"/>
    <w:qFormat/>
    <w:rPr>
      <w:rFonts w:eastAsia="楷体"/>
      <w:b/>
      <w:sz w:val="28"/>
    </w:rPr>
  </w:style>
  <w:style w:type="character" w:customStyle="1" w:styleId="titile01Char">
    <w:name w:val="titile01 Char"/>
    <w:link w:val="titile01"/>
    <w:qFormat/>
    <w:rPr>
      <w:rFonts w:ascii="Calibri" w:eastAsia="宋体" w:hAnsi="Calibri"/>
      <w:b/>
      <w:sz w:val="32"/>
    </w:rPr>
  </w:style>
  <w:style w:type="character" w:customStyle="1" w:styleId="titile02Char">
    <w:name w:val="titile02 Char"/>
    <w:link w:val="titile02"/>
    <w:qFormat/>
    <w:rPr>
      <w:rFonts w:eastAsia="宋体"/>
      <w:sz w:val="21"/>
    </w:rPr>
  </w:style>
  <w:style w:type="character" w:customStyle="1" w:styleId="titile03Char">
    <w:name w:val="titile03 Char"/>
    <w:link w:val="titile03"/>
    <w:qFormat/>
    <w:rPr>
      <w:rFonts w:eastAsia="宋体"/>
      <w:b/>
      <w:sz w:val="24"/>
    </w:rPr>
  </w:style>
  <w:style w:type="paragraph" w:customStyle="1" w:styleId="titile05">
    <w:name w:val="titile05"/>
    <w:basedOn w:val="content01"/>
    <w:link w:val="titile05Char"/>
    <w:qFormat/>
    <w:pPr>
      <w:spacing w:line="240" w:lineRule="auto"/>
    </w:pPr>
    <w:rPr>
      <w:rFonts w:eastAsia="楷体"/>
      <w:b/>
      <w:sz w:val="24"/>
    </w:rPr>
  </w:style>
  <w:style w:type="character" w:customStyle="1" w:styleId="titile05Char">
    <w:name w:val="titile05 Char"/>
    <w:link w:val="titile05"/>
    <w:qFormat/>
    <w:rPr>
      <w:rFonts w:eastAsia="楷体"/>
      <w:b/>
      <w:sz w:val="24"/>
    </w:rPr>
  </w:style>
  <w:style w:type="character" w:customStyle="1" w:styleId="content01Char">
    <w:name w:val="content01 Char"/>
    <w:link w:val="content01"/>
    <w:qFormat/>
    <w:rPr>
      <w:rFonts w:asciiTheme="minorHAnsi" w:eastAsiaTheme="minorEastAsia" w:hAnsiTheme="minorHAnsi"/>
    </w:rPr>
  </w:style>
  <w:style w:type="paragraph" w:customStyle="1" w:styleId="1">
    <w:name w:val="列出段落1"/>
    <w:basedOn w:val="a"/>
    <w:uiPriority w:val="34"/>
    <w:qFormat/>
    <w:pPr>
      <w:ind w:firstLine="420"/>
    </w:pPr>
    <w:rPr>
      <w:rFonts w:ascii="Calibri" w:eastAsia="宋体" w:hAnsi="Calibri" w:cs="Times New Roman"/>
    </w:rPr>
  </w:style>
  <w:style w:type="paragraph" w:customStyle="1" w:styleId="10">
    <w:name w:val="列出段落1"/>
    <w:basedOn w:val="a"/>
    <w:uiPriority w:val="34"/>
    <w:qFormat/>
    <w:pPr>
      <w:ind w:firstLine="420"/>
    </w:pPr>
  </w:style>
  <w:style w:type="character" w:customStyle="1" w:styleId="font01">
    <w:name w:val="font01"/>
    <w:basedOn w:val="a0"/>
    <w:rPr>
      <w:rFonts w:ascii="Arial" w:hAnsi="Arial" w:cs="Arial"/>
      <w:color w:val="FF0000"/>
      <w:sz w:val="20"/>
      <w:szCs w:val="20"/>
      <w:u w:val="none"/>
    </w:rPr>
  </w:style>
  <w:style w:type="character" w:customStyle="1" w:styleId="font11">
    <w:name w:val="font11"/>
    <w:basedOn w:val="a0"/>
    <w:qFormat/>
    <w:rPr>
      <w:rFonts w:ascii="宋体" w:eastAsia="宋体" w:hAnsi="宋体" w:cs="宋体" w:hint="eastAsia"/>
      <w:color w:val="FF0000"/>
      <w:sz w:val="20"/>
      <w:szCs w:val="20"/>
      <w:u w:val="none"/>
    </w:rPr>
  </w:style>
  <w:style w:type="character" w:customStyle="1" w:styleId="font21">
    <w:name w:val="font21"/>
    <w:basedOn w:val="a0"/>
    <w:rPr>
      <w:rFonts w:ascii="Arial" w:hAnsi="Arial" w:cs="Arial" w:hint="default"/>
      <w:color w:val="FF0000"/>
      <w:sz w:val="20"/>
      <w:szCs w:val="20"/>
      <w:u w:val="none"/>
    </w:rPr>
  </w:style>
  <w:style w:type="character" w:customStyle="1" w:styleId="font31">
    <w:name w:val="font31"/>
    <w:basedOn w:val="a0"/>
    <w:qFormat/>
    <w:rPr>
      <w:rFonts w:ascii="宋体" w:eastAsia="宋体" w:hAnsi="宋体" w:cs="宋体" w:hint="eastAsia"/>
      <w:color w:val="FF0000"/>
      <w:sz w:val="20"/>
      <w:szCs w:val="20"/>
      <w:u w:val="none"/>
    </w:rPr>
  </w:style>
  <w:style w:type="character" w:customStyle="1" w:styleId="font41">
    <w:name w:val="font41"/>
    <w:basedOn w:val="a0"/>
    <w:qFormat/>
    <w:rPr>
      <w:rFonts w:ascii="Arial" w:hAnsi="Arial" w:cs="Arial" w:hint="default"/>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18</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王艳</cp:lastModifiedBy>
  <cp:revision>6</cp:revision>
  <cp:lastPrinted>2018-03-13T06:24:00Z</cp:lastPrinted>
  <dcterms:created xsi:type="dcterms:W3CDTF">2016-12-21T06:16:00Z</dcterms:created>
  <dcterms:modified xsi:type="dcterms:W3CDTF">2018-03-13T06:25:00Z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