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3F" w:rsidRDefault="00FF4A3F" w:rsidP="00FF4A3F">
      <w:pPr>
        <w:pStyle w:val="a5"/>
        <w:shd w:val="clear" w:color="auto" w:fill="FFFFFF"/>
        <w:spacing w:before="0" w:beforeAutospacing="0" w:after="0" w:afterAutospacing="0" w:line="390" w:lineRule="atLeast"/>
        <w:rPr>
          <w:rFonts w:hint="eastAsia"/>
        </w:rPr>
      </w:pPr>
      <w:r>
        <w:rPr>
          <w:rFonts w:hint="eastAsia"/>
        </w:rPr>
        <w:t xml:space="preserve">                       初中数学研修作业 </w:t>
      </w:r>
    </w:p>
    <w:p w:rsidR="00FF4A3F" w:rsidRDefault="00FF4A3F" w:rsidP="00FF4A3F">
      <w:pPr>
        <w:pStyle w:val="a5"/>
        <w:shd w:val="clear" w:color="auto" w:fill="FFFFFF"/>
        <w:spacing w:before="0" w:beforeAutospacing="0" w:after="0" w:afterAutospacing="0" w:line="390" w:lineRule="atLeast"/>
        <w:ind w:firstLineChars="200" w:firstLine="480"/>
        <w:rPr>
          <w:rFonts w:ascii="微软雅黑" w:eastAsia="微软雅黑" w:hAnsi="微软雅黑"/>
          <w:color w:val="000000"/>
          <w:sz w:val="21"/>
          <w:szCs w:val="21"/>
        </w:rPr>
      </w:pPr>
      <w:r>
        <w:rPr>
          <w:rFonts w:hint="eastAsia"/>
        </w:rPr>
        <w:t xml:space="preserve"> </w:t>
      </w:r>
      <w:r>
        <w:rPr>
          <w:rFonts w:ascii="微软雅黑" w:eastAsia="微软雅黑" w:hAnsi="微软雅黑" w:hint="eastAsia"/>
          <w:color w:val="000000"/>
          <w:sz w:val="21"/>
          <w:szCs w:val="21"/>
        </w:rPr>
        <w:t>在培训研修的日子里，观看专家与老师讲座的视频：那一个个生动的教学课例，让我们更加贴近了课堂；专家们精辟独到的分析又使我们知道了教学中应该注意什么，哪些细节需要扬弃，哪些地方需要改正。特别是在数学作业布置、批改上我有更深刻的认识。作业的布置对教师检查教学效果，了解学生掌握知识技能情况，并以此来调整教学内容和教学方法，弥补教师教学的不足有一定的意义。但整个过程中，我们注重了教师对学生知识理解的反馈，而对学生解题思路、方法能力、思维品质、情感态度却很少理会，这样的过程所强调的只是教师主体评价和导向作用，忽略了学生在作业中的主体地位，导致某些学生对作业产生消极心理，把作业当作是“应尽义务”，消极应对，严重压抑了学生学习的主动性和积极性，不利于调动学生主观能动性，而且作业的发展功能消失殆尽。</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新课程下的数学作业观要求在数学学习中，把数学作业当作是课程和教学的重要组成部分，整个过程中坚持“以人为本”的思想，面向全体学生，关注全体学生的发展；数学作业要顺应时代发展要求，密切联系实际，在形式上要追求活泼多样，在内容上要体现个性化、生活化和社会化；同时，整个数学作业过程要注重互动性的多元评价机制（教师评价、学生相互评价、学生自我评价），以评价促进教师、学生对学习过程进行反思、控制的调节，不断改进教学、学习方法和策略，调整和端正心态，促进自身的进步和发展。新课程下的数学教学工作应做如下几点：</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一、认真备课</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（一）制订教学计划</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1．课程标准对本册教学内容的具体要求，做好教材分析及学期数学教学目标分析；</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2．情况分析。数学尖子生、学困生及中等生的人数、学生的学习习惯等；</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3．目标要求。理解并把握《数学课程标准》关于7-9年级数学知识与技能、数学过程与方法、情感与态度的阶段目标；</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4．教学进度。写出单元和课时的教学时数，包括课题学习、复习、检测等时间安排（要写明具体日期和周）。要求以表格的形式呈现（最好由学校统一设计）。</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（二）精心设计</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1．钻研教材。研究并熟悉教材相关内容的编写思想、特点、体例、呈现方式，例、习题的编排意图，难易度、层次；</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2．了解学情。充分了解学生已有知识及经验基础，学习态度与方法；明确学生在本节课的数学学习中，难在哪里？为什么难？怎样破难？</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3．熟悉课型。根据教学进度安排，进行三类课程的备课，即基础性课程（包括新学课，复习课、评讲课）、拓展性课程（应用性或活动性课）、综合性课程（课题学习课）等课型的备课；</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4．设计教学过程与方法</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①教案要求学习目标(包括知识技能目标与过程性目标)明确；</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②数学活动过程设计(数学问题的提出、理解、形成、应用、拓展过程)明晰； ③学习活动方式设计得当，评价调控处理适度；</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④教学内容要重视基础知识与基本技能，重视学生的情感体验。</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5．媒体与教具使用，根据教材内容、课型和教学方式，要求学生提前备好上课必须的学习用品。媒体的使用要适度，知识的过程展示要详尽。</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6．板书设计：对教学中关键性信息内容进行提炼，在黑板或展示板（屏）上的以图文呈现式的设计，设计要围绕教学目标，有利于巩固和反馈。</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7．编写教案</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在思考上述几个方面问题的基础上，根据教材的要求、学生的智能水平，把课堂教学程序及方法步骤等写成文本（即所谓的教案或教学设计）。以便于教学的应用和调整。一般数学教案规范格式包括以下六个方面：</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教案序号，授课日期、节次。</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①课题：指教学课题</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②教学目标：包括知识、技能、情感三维目标及本课教学的创造性或拓展性目标。</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③重点、难点：指教学思考的要点和关键所在，要突出重点，分散难点。 ④教学过程：写出教学程序的具体设计与安排。对数学问题的提出、理解、形成、应用、拓展过程要有一定的层次，突出形成性练习，注重学生板演等形式的知识反馈与纠错。</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⑤作业布置：精选习题（在课本与作业本范围内选），难度适当，份量适中，关注减轻学生过重课业负担。</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⑥板书设计：对教学中关键性信息内容进行提炼，有利于巩固和反馈。</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⑦教学反思：教后心得体会。要及时总结、分析，善于发现问题，提出对策。教学反思</w:t>
      </w:r>
      <w:hyperlink r:id="rId6" w:tgtFrame="_blank" w:history="1">
        <w:r>
          <w:rPr>
            <w:rStyle w:val="a6"/>
            <w:rFonts w:ascii="微软雅黑" w:eastAsia="微软雅黑" w:hAnsi="微软雅黑" w:hint="eastAsia"/>
            <w:color w:val="3665C3"/>
            <w:sz w:val="21"/>
            <w:szCs w:val="21"/>
          </w:rPr>
          <w:t>字数</w:t>
        </w:r>
      </w:hyperlink>
      <w:r>
        <w:rPr>
          <w:rFonts w:ascii="微软雅黑" w:eastAsia="微软雅黑" w:hAnsi="微软雅黑" w:hint="eastAsia"/>
          <w:color w:val="000000"/>
          <w:sz w:val="21"/>
          <w:szCs w:val="21"/>
        </w:rPr>
        <w:t>不限。</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8．积极参加集体备课。集体备课采取以个人思考为基础，个人备课与集体备课相结合的方式，不可照搬照抄他人教案，不能以课件代替教案。</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二、上课</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1．做好课前准备。熟悉教案，理清教学思路，准备好教材、教具等，准时进入课堂，不空堂、不拖课，不以任何理由拒绝学生进课堂。</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2．精神饱满地投入到教学活动中去，用普通话讲授，教态亲切、自然，语言清晰、生动、准确；板书工整、规范、有序；合理适当使用媒体辅助教学。</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3．面向全体学生。教学活动的组织兼顾好、中、差不同层次的学生。选择恰当合理的教学方法，帮助学生克服学习上的困难，树立自信心，并养成良好的学习习惯。</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4．遵循数学学科特点和教学规律，联系学生已有的生活经验，让学生亲身经历将实际问题抽象成数学模型并进行解释与应用的过程，重视学生的数学理解、思维能力，情感态度与价值观等方面的发展。</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5．有效组织好学生的学习活动。提问要有思考价值，鼓励学生质疑问难，发表自己的见解。学习活动要突出重点，突破难点，处理好教学中预设与生成的关系。</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6．课堂教学时间分配合理，结构科学。留有学生独立思考和基本练习的时间。认真组织好课堂的练习与反馈，及时调节，练习要有梯度、层次，适应绝大部分学生，对学困生有针对性的措施和方法。</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三、作业布置与批改</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1．作业设置。要求：①从课本作业题、作业本中精选习题；②作业难度适当，份量适中，对不同水平的学生有不同的作业要求。</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除拓展性课程（应用性或活动性课）、综合性课程（课题学习课）课型外，每节课后留3-4道作业题（解答题），选择题、填空题每3道折算成一道解答题作业。初三总复习教学阶段，每周至少批改2次单元或综合检测题。</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2．作业辅导。辅导是针对班级授课制下，促进每一位学生发展的有效措施。要求：</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①针对学生水平，贯彻因材施教原则。发现问题及时纠正，特别要面向学习困难的学生，同时关注尖子生的发展和提高，提倡多作个别辅导，多作学习方法上的辅导；</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②辅导要贯彻在整个教学过程中，包括课前、课中和课后。指导学生按时、认真、独立完成作业，培养良好的作业习惯；</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③辅导学生应耐心，鼓励为主，帮助学生树立学习信心。</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3．作业批改。作业批改是教师了解学生学习状况，了解教学质量和改进教学的重要渠道。</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①作业全批全改，批改须及时，重视反馈；</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②分层次对学生进行作业评定；</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③登记学生平时作业成绩；</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④批改既要严格，更要正面鼓励引导，让学生养成良好的作业态度和习惯。</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4．作业讲评</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①讲评及时，时间安排适当；</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②对学生作业中有创见的解答或典型错误，要做好摘录，作为教学资源备用。对错误原因要适时作出综合分析，提出应对的措施和办法；</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③讲评形式多样，基础较差，能力较弱的学生，可采取面批辅导、学生互助等多种方式给予帮助和指导。对于普遍存在的共性错误，可组织全班学生展开讨论、以讲解的方式进行分析和纠正；</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④有计划地进行优秀作业或数学实践成果的展评(每学期1-2次)。</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四、质量测评</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教学质量检测评价是数学教学的重要组成部分，通过测评，能全面了解学生的数学学习历程，激励学生的学习和改进教师的教学。</w:t>
      </w:r>
    </w:p>
    <w:p w:rsidR="00FF4A3F" w:rsidRDefault="00FF4A3F" w:rsidP="00FF4A3F">
      <w:pPr>
        <w:pStyle w:val="a5"/>
        <w:shd w:val="clear" w:color="auto" w:fill="FFFFFF"/>
        <w:spacing w:before="0" w:beforeAutospacing="0" w:after="0" w:afterAutospacing="0" w:line="39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数学教学质量测评应以数学课程标准为依据，注重学生发展的进程，建立目标多元、方法多样的测评体系。应积极采用笔试、口试、实践操作、成长记录和综合表现等多种方式，质量测评的内容应全面。包括知识与能力、过程与方法、情感态度与价值观等，评价要从学生的实际和教学的实际出发，注意适度性和科学性。</w:t>
      </w:r>
    </w:p>
    <w:p w:rsidR="0030357D" w:rsidRPr="00FF4A3F" w:rsidRDefault="0030357D"/>
    <w:sectPr w:rsidR="0030357D" w:rsidRPr="00FF4A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57D" w:rsidRDefault="0030357D" w:rsidP="00FF4A3F">
      <w:r>
        <w:separator/>
      </w:r>
    </w:p>
  </w:endnote>
  <w:endnote w:type="continuationSeparator" w:id="1">
    <w:p w:rsidR="0030357D" w:rsidRDefault="0030357D" w:rsidP="00FF4A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57D" w:rsidRDefault="0030357D" w:rsidP="00FF4A3F">
      <w:r>
        <w:separator/>
      </w:r>
    </w:p>
  </w:footnote>
  <w:footnote w:type="continuationSeparator" w:id="1">
    <w:p w:rsidR="0030357D" w:rsidRDefault="0030357D" w:rsidP="00FF4A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4A3F"/>
    <w:rsid w:val="0030357D"/>
    <w:rsid w:val="00FF4A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4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4A3F"/>
    <w:rPr>
      <w:sz w:val="18"/>
      <w:szCs w:val="18"/>
    </w:rPr>
  </w:style>
  <w:style w:type="paragraph" w:styleId="a4">
    <w:name w:val="footer"/>
    <w:basedOn w:val="a"/>
    <w:link w:val="Char0"/>
    <w:uiPriority w:val="99"/>
    <w:semiHidden/>
    <w:unhideWhenUsed/>
    <w:rsid w:val="00FF4A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4A3F"/>
    <w:rPr>
      <w:sz w:val="18"/>
      <w:szCs w:val="18"/>
    </w:rPr>
  </w:style>
  <w:style w:type="paragraph" w:styleId="a5">
    <w:name w:val="Normal (Web)"/>
    <w:basedOn w:val="a"/>
    <w:uiPriority w:val="99"/>
    <w:semiHidden/>
    <w:unhideWhenUsed/>
    <w:rsid w:val="00FF4A3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F4A3F"/>
    <w:rPr>
      <w:color w:val="0000FF"/>
      <w:u w:val="single"/>
    </w:rPr>
  </w:style>
</w:styles>
</file>

<file path=word/webSettings.xml><?xml version="1.0" encoding="utf-8"?>
<w:webSettings xmlns:r="http://schemas.openxmlformats.org/officeDocument/2006/relationships" xmlns:w="http://schemas.openxmlformats.org/wordprocessingml/2006/main">
  <w:divs>
    <w:div w:id="1841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zxu.cn/zish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474</Words>
  <Characters>2703</Characters>
  <Application>Microsoft Office Word</Application>
  <DocSecurity>0</DocSecurity>
  <Lines>22</Lines>
  <Paragraphs>6</Paragraphs>
  <ScaleCrop>false</ScaleCrop>
  <Company>Microsoft</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2017-05-17T08:00:00Z</dcterms:created>
  <dcterms:modified xsi:type="dcterms:W3CDTF">2017-05-17T08:02:00Z</dcterms:modified>
</cp:coreProperties>
</file>