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C6" w:rsidRDefault="000C44C6" w:rsidP="000C44C6">
      <w:pPr>
        <w:spacing w:line="440" w:lineRule="exact"/>
        <w:ind w:firstLineChars="200" w:firstLine="480"/>
        <w:jc w:val="center"/>
        <w:rPr>
          <w:sz w:val="24"/>
          <w:szCs w:val="24"/>
        </w:rPr>
      </w:pPr>
      <w:bookmarkStart w:id="0" w:name="_GoBack"/>
      <w:r>
        <w:rPr>
          <w:rFonts w:hint="eastAsia"/>
          <w:sz w:val="24"/>
          <w:szCs w:val="24"/>
        </w:rPr>
        <w:t>培训心得</w:t>
      </w:r>
    </w:p>
    <w:p w:rsidR="000C44C6" w:rsidRPr="000C44C6" w:rsidRDefault="000C44C6" w:rsidP="002677D7">
      <w:pPr>
        <w:spacing w:line="440" w:lineRule="exact"/>
        <w:ind w:firstLineChars="200" w:firstLine="480"/>
        <w:jc w:val="left"/>
        <w:rPr>
          <w:sz w:val="24"/>
          <w:szCs w:val="24"/>
        </w:rPr>
      </w:pPr>
      <w:r w:rsidRPr="000C44C6">
        <w:rPr>
          <w:rFonts w:hint="eastAsia"/>
          <w:sz w:val="24"/>
          <w:szCs w:val="24"/>
        </w:rPr>
        <w:t>这次培训内容丰富，形式多样，有集中培训、分学科培训、有学员间的互动交流，专家进行讲座。专家的教育教学理念、人格魅力和治学精神深深地印在我的心中。他们所讲内容深刻独到、旁征博引、通俗易懂、生动有趣、发人深省。在此之前，我也曾出去培训过几次，但每次都是以听教师的课堂教学为主，所看到的都是经过了层层包装的课堂实况。这次听了他们各具特色的前沿讲座，虽然我不能做到照单全收，但他们先进的教育理念、独到的教学思想、全新的管理体制，对我今后的教育教学工作无不起着引领和导向作用。这次培训之后，更增添了我努力使自己成为科研型教师的信心，给了我们强烈的感染和深刻的理论引领。下面是我在培训中的几点心得体会：</w:t>
      </w:r>
    </w:p>
    <w:p w:rsidR="000C44C6" w:rsidRPr="000C44C6" w:rsidRDefault="000C44C6" w:rsidP="000C44C6">
      <w:pPr>
        <w:spacing w:line="440" w:lineRule="exact"/>
        <w:ind w:firstLineChars="200" w:firstLine="480"/>
        <w:rPr>
          <w:sz w:val="24"/>
          <w:szCs w:val="24"/>
        </w:rPr>
      </w:pPr>
      <w:r w:rsidRPr="000C44C6">
        <w:rPr>
          <w:rFonts w:hint="eastAsia"/>
          <w:sz w:val="24"/>
          <w:szCs w:val="24"/>
        </w:rPr>
        <w:t>通过培训，让我深刻地认识到必须更新观念。随着知识经济时代的到来，信息技术在教育领域广泛运用，“教书匠”式的教师已经不适应时代的需要了，这就要求教师既不能脱离教学实际又要为解决教学中的问题而进行的研究即不是在书斋进行的研究而是在教学活动中的研究。必须具有现代教育观念，并将其运用于教育工作实践，不断思考、摸索，朝着教育家的方向努力。以教师为本的观念应当转为以学生为本，自觉让出主角地位，让学生成为主角，充分相信学生，积极评价学生。</w:t>
      </w:r>
    </w:p>
    <w:p w:rsidR="000C44C6" w:rsidRPr="000C44C6" w:rsidRDefault="000C44C6" w:rsidP="000C44C6">
      <w:pPr>
        <w:spacing w:line="440" w:lineRule="exact"/>
        <w:ind w:firstLineChars="200" w:firstLine="480"/>
        <w:rPr>
          <w:sz w:val="24"/>
          <w:szCs w:val="24"/>
        </w:rPr>
      </w:pPr>
      <w:r w:rsidRPr="000C44C6">
        <w:rPr>
          <w:rFonts w:hint="eastAsia"/>
          <w:sz w:val="24"/>
          <w:szCs w:val="24"/>
        </w:rPr>
        <w:t>通过此次培训，我在教学观上有了一定的转变，不能为了教书而教书，叶圣陶先生说过：教是为了最终达到不需要教，为了达成这个目标，教学</w:t>
      </w:r>
      <w:proofErr w:type="gramStart"/>
      <w:r w:rsidRPr="000C44C6">
        <w:rPr>
          <w:rFonts w:hint="eastAsia"/>
          <w:sz w:val="24"/>
          <w:szCs w:val="24"/>
        </w:rPr>
        <w:t>不</w:t>
      </w:r>
      <w:proofErr w:type="gramEnd"/>
      <w:r w:rsidRPr="000C44C6">
        <w:rPr>
          <w:rFonts w:hint="eastAsia"/>
          <w:sz w:val="24"/>
          <w:szCs w:val="24"/>
        </w:rPr>
        <w:t>光是简单的传授知识，要重在教学</w:t>
      </w:r>
      <w:proofErr w:type="gramStart"/>
      <w:r w:rsidRPr="000C44C6">
        <w:rPr>
          <w:rFonts w:hint="eastAsia"/>
          <w:sz w:val="24"/>
          <w:szCs w:val="24"/>
        </w:rPr>
        <w:t>生掌握</w:t>
      </w:r>
      <w:proofErr w:type="gramEnd"/>
      <w:r w:rsidRPr="000C44C6">
        <w:rPr>
          <w:rFonts w:hint="eastAsia"/>
          <w:sz w:val="24"/>
          <w:szCs w:val="24"/>
        </w:rPr>
        <w:t>方法，学会学习，不能只让学生“学到什么”还让学生“学会学习”，学生掌握了方法，终身受用，可以自己获取知识，除了学习，还要注重启迪学生的智慧，给学生充分的空间、时间，发挥出他们的想象力和创造力。</w:t>
      </w:r>
    </w:p>
    <w:p w:rsidR="000A710D" w:rsidRPr="000C44C6" w:rsidRDefault="000C44C6" w:rsidP="000C44C6">
      <w:pPr>
        <w:spacing w:line="440" w:lineRule="exact"/>
        <w:ind w:firstLineChars="200" w:firstLine="480"/>
        <w:rPr>
          <w:sz w:val="24"/>
          <w:szCs w:val="24"/>
        </w:rPr>
      </w:pPr>
      <w:r w:rsidRPr="000C44C6">
        <w:rPr>
          <w:rFonts w:hint="eastAsia"/>
          <w:sz w:val="24"/>
          <w:szCs w:val="24"/>
        </w:rPr>
        <w:t>通过培训，让我深刻地认识到作为一名教师，要坚持不断地学习，积极进行知识的更新。随着我国经济的高速发展，教育现代化工程的不断推进，当前以多媒体与网络技术为核心的现代教育技术的迅速兴起，正猛烈地冲击着各学科的教学。在网络理论下知识突破了原有书本的限制，不再以点的形式出现，而是以流的形式传递，使教学观念，教学主体，教学方法，教学过程和教学形式都发生根本改变。传统的“以教师为中心，靠二支粉笔一张嘴”的教学模式，已不能适应新课程“主动、探究、合作”学习方式，传统观念下的“师者传道、授业、解惑”“闻道有先后”的观点，也将被基于新课程教学提出来的“教育要为学生的终身</w:t>
      </w:r>
      <w:r w:rsidRPr="000C44C6">
        <w:rPr>
          <w:rFonts w:hint="eastAsia"/>
          <w:sz w:val="24"/>
          <w:szCs w:val="24"/>
        </w:rPr>
        <w:lastRenderedPageBreak/>
        <w:t>发展奠定基础，让学生学会做人，学会求知，学会合作，学会实践，学会创新”的理念所取代。教师应与时俱进，适应时代的发展，做好自己的角色定位，充分利用网络环境，激发学生的求知欲，提高学生的实践能力，培养学生的创新精神，促进教与学的改革深化。学习，教学相长、共同进步。</w:t>
      </w:r>
      <w:bookmarkEnd w:id="0"/>
    </w:p>
    <w:sectPr w:rsidR="000A710D" w:rsidRPr="000C4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6"/>
    <w:rsid w:val="000A710D"/>
    <w:rsid w:val="000C44C6"/>
    <w:rsid w:val="0026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Win10NeT.COM</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2017-05-24T12:34:00Z</dcterms:created>
  <dcterms:modified xsi:type="dcterms:W3CDTF">2017-05-24T12:34:00Z</dcterms:modified>
</cp:coreProperties>
</file>