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26" w:rsidRDefault="00F36259" w:rsidP="00F36259">
      <w:pPr>
        <w:jc w:val="center"/>
        <w:rPr>
          <w:rFonts w:ascii="宋体" w:eastAsia="宋体" w:hAnsi="宋体"/>
          <w:b/>
          <w:sz w:val="28"/>
          <w:szCs w:val="28"/>
        </w:rPr>
      </w:pPr>
      <w:r w:rsidRPr="00F36259">
        <w:rPr>
          <w:rFonts w:ascii="宋体" w:eastAsia="宋体" w:hAnsi="宋体" w:hint="eastAsia"/>
          <w:b/>
          <w:sz w:val="28"/>
          <w:szCs w:val="28"/>
        </w:rPr>
        <w:t>《端午的鸭蛋》教学反思</w:t>
      </w:r>
    </w:p>
    <w:p w:rsidR="003B4ED7" w:rsidRPr="003B4ED7" w:rsidRDefault="003B4ED7" w:rsidP="00F36259">
      <w:pPr>
        <w:jc w:val="center"/>
        <w:rPr>
          <w:rFonts w:ascii="宋体" w:eastAsia="宋体" w:hAnsi="宋体" w:hint="eastAsia"/>
          <w:b/>
          <w:szCs w:val="21"/>
        </w:rPr>
      </w:pPr>
    </w:p>
    <w:p w:rsidR="00F36259" w:rsidRPr="003B4ED7" w:rsidRDefault="00F36259" w:rsidP="003B4ED7">
      <w:pPr>
        <w:spacing w:line="360" w:lineRule="auto"/>
        <w:ind w:leftChars="-270" w:left="-567" w:rightChars="-230" w:right="-483" w:firstLineChars="200" w:firstLine="480"/>
        <w:rPr>
          <w:rFonts w:ascii="宋体" w:eastAsia="宋体" w:hAnsi="宋体"/>
          <w:sz w:val="24"/>
          <w:szCs w:val="24"/>
        </w:rPr>
      </w:pPr>
      <w:r w:rsidRPr="003B4ED7">
        <w:rPr>
          <w:rFonts w:ascii="宋体" w:eastAsia="宋体" w:hAnsi="宋体" w:hint="eastAsia"/>
          <w:sz w:val="24"/>
          <w:szCs w:val="24"/>
        </w:rPr>
        <w:t>通过第一课时的教学，完成了预期的目的，教学目标基本达成，让学生掌握了课文的基本线索，结构，同时，也让学生理解了作者通过写家乡的端午、家乡的鸭蛋和端午的鸭蛋，表现了作者对家乡的热爱和对童年生活的怀念。语言的特点分析部分，让同学们课文自己先去感受语言的特点，同学们能从中感受语言的通俗美，语言的幽默感。</w:t>
      </w:r>
    </w:p>
    <w:p w:rsidR="00F36259" w:rsidRPr="003B4ED7" w:rsidRDefault="00F36259" w:rsidP="003B4ED7">
      <w:pPr>
        <w:spacing w:line="360" w:lineRule="auto"/>
        <w:ind w:leftChars="-270" w:left="-567" w:rightChars="-230" w:right="-483" w:firstLineChars="200" w:firstLine="480"/>
        <w:rPr>
          <w:rFonts w:ascii="宋体" w:eastAsia="宋体" w:hAnsi="宋体"/>
          <w:sz w:val="24"/>
          <w:szCs w:val="24"/>
        </w:rPr>
      </w:pPr>
      <w:r w:rsidRPr="003B4ED7">
        <w:rPr>
          <w:rFonts w:ascii="宋体" w:eastAsia="宋体" w:hAnsi="宋体" w:hint="eastAsia"/>
          <w:sz w:val="24"/>
          <w:szCs w:val="24"/>
        </w:rPr>
        <w:t>虽然在备课时经过了精心准备，但在实际操作过程中仍存在不少不足之处：</w:t>
      </w:r>
    </w:p>
    <w:p w:rsidR="00F36259" w:rsidRPr="003B4ED7" w:rsidRDefault="003B4ED7" w:rsidP="003B4ED7">
      <w:pPr>
        <w:spacing w:line="360" w:lineRule="auto"/>
        <w:ind w:leftChars="-270" w:left="-567" w:rightChars="-230" w:right="-483" w:firstLineChars="200" w:firstLine="480"/>
        <w:rPr>
          <w:rFonts w:ascii="宋体" w:eastAsia="宋体" w:hAnsi="宋体"/>
          <w:sz w:val="24"/>
          <w:szCs w:val="24"/>
        </w:rPr>
      </w:pPr>
      <w:r w:rsidRPr="003B4ED7">
        <w:rPr>
          <w:rFonts w:ascii="宋体" w:eastAsia="宋体" w:hAnsi="宋体" w:hint="eastAsia"/>
          <w:sz w:val="24"/>
          <w:szCs w:val="24"/>
        </w:rPr>
        <w:t>一、在主题情感的挖掘上不够到位，还要加强朗读教学。有些体现学</w:t>
      </w:r>
      <w:bookmarkStart w:id="0" w:name="_GoBack"/>
      <w:bookmarkEnd w:id="0"/>
      <w:r w:rsidRPr="003B4ED7">
        <w:rPr>
          <w:rFonts w:ascii="宋体" w:eastAsia="宋体" w:hAnsi="宋体" w:hint="eastAsia"/>
          <w:sz w:val="24"/>
          <w:szCs w:val="24"/>
        </w:rPr>
        <w:t>生主动性的动手、动口的活动还不够到位，未让学生很好的展开讨论，感受不够深入。有些同学的发言未尽，也是轻轻点过，未让学生畅所欲言，挖得不够深。个别学生的口头表达声音过小，应该鼓励学生大胆表达。</w:t>
      </w:r>
    </w:p>
    <w:p w:rsidR="003B4ED7" w:rsidRPr="003B4ED7" w:rsidRDefault="003B4ED7" w:rsidP="003B4ED7">
      <w:pPr>
        <w:spacing w:line="360" w:lineRule="auto"/>
        <w:ind w:leftChars="-270" w:left="-567" w:rightChars="-230" w:right="-483" w:firstLineChars="200" w:firstLine="480"/>
        <w:rPr>
          <w:rFonts w:ascii="宋体" w:eastAsia="宋体" w:hAnsi="宋体"/>
          <w:sz w:val="24"/>
          <w:szCs w:val="24"/>
        </w:rPr>
      </w:pPr>
      <w:r w:rsidRPr="003B4ED7">
        <w:rPr>
          <w:rFonts w:ascii="宋体" w:eastAsia="宋体" w:hAnsi="宋体" w:hint="eastAsia"/>
          <w:sz w:val="24"/>
          <w:szCs w:val="24"/>
        </w:rPr>
        <w:t>二、在知识点的归纳上、在板书的设计上缺乏完整性。板书的得出比较急，不够自然，应该因势利导，而且板书过分注重情感的表述，整体性不够</w:t>
      </w:r>
      <w:r w:rsidRPr="003B4ED7">
        <w:rPr>
          <w:rFonts w:ascii="宋体" w:eastAsia="宋体" w:hAnsi="宋体" w:hint="eastAsia"/>
          <w:sz w:val="24"/>
          <w:szCs w:val="24"/>
        </w:rPr>
        <w:t>，知识点的体现也不够系统。在今后的教学中应该引起注意、重视。</w:t>
      </w:r>
    </w:p>
    <w:p w:rsidR="003B4ED7" w:rsidRPr="003B4ED7" w:rsidRDefault="003B4ED7" w:rsidP="003B4ED7">
      <w:pPr>
        <w:spacing w:line="360" w:lineRule="auto"/>
        <w:ind w:leftChars="-270" w:left="-567" w:rightChars="-230" w:right="-483" w:firstLineChars="200" w:firstLine="480"/>
        <w:rPr>
          <w:rFonts w:ascii="宋体" w:eastAsia="宋体" w:hAnsi="宋体"/>
          <w:sz w:val="24"/>
          <w:szCs w:val="24"/>
        </w:rPr>
      </w:pPr>
      <w:r w:rsidRPr="003B4ED7">
        <w:rPr>
          <w:rFonts w:ascii="宋体" w:eastAsia="宋体" w:hAnsi="宋体" w:hint="eastAsia"/>
          <w:sz w:val="24"/>
          <w:szCs w:val="24"/>
        </w:rPr>
        <w:t>关于语文的教学设计，我力争培养学生的自主阅读、自主感悟、自主探究、自主发展的语文综合素养，本着这一原则，在设计《端午的鸭蛋》这篇课文时，也是以此为出发点的，重视探究性阅读过程的指导，并抓住几个主要问题，适时、适度地巧设妙问，引导学生感悟隐藏其中的深刻内涵，使学生对课文内容的理解更透彻，对人物情感的把握更准确。</w:t>
      </w:r>
    </w:p>
    <w:p w:rsidR="003B4ED7" w:rsidRPr="003B4ED7" w:rsidRDefault="003B4ED7" w:rsidP="003B4ED7">
      <w:pPr>
        <w:spacing w:line="360" w:lineRule="auto"/>
        <w:ind w:leftChars="-270" w:left="-567" w:rightChars="-230" w:right="-483" w:firstLineChars="200" w:firstLine="480"/>
        <w:rPr>
          <w:rFonts w:ascii="宋体" w:eastAsia="宋体" w:hAnsi="宋体" w:hint="eastAsia"/>
          <w:sz w:val="24"/>
          <w:szCs w:val="24"/>
        </w:rPr>
      </w:pPr>
      <w:r w:rsidRPr="003B4ED7">
        <w:rPr>
          <w:rFonts w:ascii="宋体" w:eastAsia="宋体" w:hAnsi="宋体" w:hint="eastAsia"/>
          <w:sz w:val="24"/>
          <w:szCs w:val="24"/>
        </w:rPr>
        <w:t>在语文组各位老师的帮助下，我基本上完成了本堂课的教学，同时也有很多的收获，也更加深了对于新课标的理解。接下来，自己还应多学习，多积累，争取在新课改中努力创新，进一步实现新课标的精神。</w:t>
      </w:r>
    </w:p>
    <w:sectPr w:rsidR="003B4ED7" w:rsidRPr="003B4ED7" w:rsidSect="00F36259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337F"/>
    <w:multiLevelType w:val="hybridMultilevel"/>
    <w:tmpl w:val="E9F4F640"/>
    <w:lvl w:ilvl="0" w:tplc="62224F5C">
      <w:start w:val="1"/>
      <w:numFmt w:val="japaneseCounting"/>
      <w:lvlText w:val="%1、"/>
      <w:lvlJc w:val="left"/>
      <w:pPr>
        <w:ind w:left="-139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9" w:hanging="420"/>
      </w:pPr>
    </w:lvl>
    <w:lvl w:ilvl="2" w:tplc="0409001B" w:tentative="1">
      <w:start w:val="1"/>
      <w:numFmt w:val="lowerRoman"/>
      <w:lvlText w:val="%3."/>
      <w:lvlJc w:val="right"/>
      <w:pPr>
        <w:ind w:left="689" w:hanging="420"/>
      </w:pPr>
    </w:lvl>
    <w:lvl w:ilvl="3" w:tplc="0409000F" w:tentative="1">
      <w:start w:val="1"/>
      <w:numFmt w:val="decimal"/>
      <w:lvlText w:val="%4."/>
      <w:lvlJc w:val="left"/>
      <w:pPr>
        <w:ind w:left="1109" w:hanging="420"/>
      </w:pPr>
    </w:lvl>
    <w:lvl w:ilvl="4" w:tplc="04090019" w:tentative="1">
      <w:start w:val="1"/>
      <w:numFmt w:val="lowerLetter"/>
      <w:lvlText w:val="%5)"/>
      <w:lvlJc w:val="left"/>
      <w:pPr>
        <w:ind w:left="1529" w:hanging="420"/>
      </w:pPr>
    </w:lvl>
    <w:lvl w:ilvl="5" w:tplc="0409001B" w:tentative="1">
      <w:start w:val="1"/>
      <w:numFmt w:val="lowerRoman"/>
      <w:lvlText w:val="%6."/>
      <w:lvlJc w:val="right"/>
      <w:pPr>
        <w:ind w:left="1949" w:hanging="420"/>
      </w:pPr>
    </w:lvl>
    <w:lvl w:ilvl="6" w:tplc="0409000F" w:tentative="1">
      <w:start w:val="1"/>
      <w:numFmt w:val="decimal"/>
      <w:lvlText w:val="%7."/>
      <w:lvlJc w:val="left"/>
      <w:pPr>
        <w:ind w:left="2369" w:hanging="420"/>
      </w:pPr>
    </w:lvl>
    <w:lvl w:ilvl="7" w:tplc="04090019" w:tentative="1">
      <w:start w:val="1"/>
      <w:numFmt w:val="lowerLetter"/>
      <w:lvlText w:val="%8)"/>
      <w:lvlJc w:val="left"/>
      <w:pPr>
        <w:ind w:left="2789" w:hanging="420"/>
      </w:pPr>
    </w:lvl>
    <w:lvl w:ilvl="8" w:tplc="0409001B" w:tentative="1">
      <w:start w:val="1"/>
      <w:numFmt w:val="lowerRoman"/>
      <w:lvlText w:val="%9."/>
      <w:lvlJc w:val="right"/>
      <w:pPr>
        <w:ind w:left="32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9"/>
    <w:rsid w:val="003B4ED7"/>
    <w:rsid w:val="00604E29"/>
    <w:rsid w:val="00957E26"/>
    <w:rsid w:val="00F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2AB8"/>
  <w15:chartTrackingRefBased/>
  <w15:docId w15:val="{D16D00EC-86F7-4B01-8344-005749A9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E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庄洁慧</dc:creator>
  <cp:keywords/>
  <dc:description/>
  <cp:lastModifiedBy>庄洁慧</cp:lastModifiedBy>
  <cp:revision>2</cp:revision>
  <dcterms:created xsi:type="dcterms:W3CDTF">2017-03-19T13:30:00Z</dcterms:created>
  <dcterms:modified xsi:type="dcterms:W3CDTF">2017-03-19T13:50:00Z</dcterms:modified>
</cp:coreProperties>
</file>