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《简单的周期》教学设计</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江苏省泗洪县朱湖实验学校  汤兆留</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教学内容：</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苏教版课程标准实验教科书四年级（上册）第30-31页</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教材分析：</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找规律”这一单元主要研究常见的、有固定周期规律的现象，引导学生经历发现具体现象里的周期规律、对现象的后续发展情况作出判断、解决简单的实际问题教学活动。能根据所发现的规律确定某个序号所代表的是什么物体或图形，帮助学生通过眼前预料以后，通过部分把握整体，通过有限想象无限，在研究周期问题的过程中体会它的确定性，从而发现规律，应用规律。</w:t>
      </w:r>
    </w:p>
    <w:p>
      <w:pPr>
        <w:rPr>
          <w:rFonts w:ascii="宋体" w:hAnsi="宋体" w:eastAsia="宋体" w:cs="宋体"/>
          <w:color w:val="000000"/>
          <w:sz w:val="24"/>
          <w:szCs w:val="24"/>
          <w:u w:val="none"/>
        </w:rPr>
      </w:pPr>
      <w:r>
        <w:rPr>
          <w:rFonts w:ascii="宋体" w:hAnsi="宋体" w:eastAsia="宋体" w:cs="宋体"/>
          <w:color w:val="000000"/>
          <w:sz w:val="24"/>
          <w:szCs w:val="24"/>
          <w:u w:val="none"/>
        </w:rPr>
        <w:t>学情分析：</w:t>
      </w:r>
    </w:p>
    <w:p>
      <w:pPr>
        <w:rPr>
          <w:rFonts w:hint="eastAsia" w:asciiTheme="minorEastAsia" w:hAnsiTheme="minorEastAsia" w:eastAsiaTheme="minorEastAsia"/>
          <w:sz w:val="24"/>
          <w:szCs w:val="24"/>
        </w:rPr>
      </w:pPr>
      <w:r>
        <w:rPr>
          <w:rFonts w:ascii="宋体" w:hAnsi="宋体" w:eastAsia="宋体" w:cs="宋体"/>
          <w:color w:val="000000"/>
          <w:sz w:val="24"/>
          <w:szCs w:val="24"/>
          <w:u w:val="none"/>
        </w:rPr>
        <w:t>学习本课内容之前，学生已经完成了有余数除法的学习，在计算方面为本单元的学习打下了坚实的基础。在低年级的学习中，学生学习过间隔排列的规律，多次经历寻找数或图形简单排列规律的过程。所以，学生积累了一些探索规律的经验，初步具备了探索简单数学规律的能力。</w:t>
      </w:r>
    </w:p>
    <w:p>
      <w:pPr>
        <w:rPr>
          <w:rFonts w:hint="eastAsia" w:asciiTheme="minorEastAsia" w:hAnsiTheme="minorEastAsia" w:eastAsiaTheme="minorEastAsia"/>
          <w:sz w:val="24"/>
          <w:szCs w:val="24"/>
        </w:rPr>
      </w:pPr>
      <w:bookmarkStart w:id="0" w:name="_GoBack"/>
      <w:bookmarkEnd w:id="0"/>
    </w:p>
    <w:p>
      <w:pPr>
        <w:rPr>
          <w:rFonts w:asciiTheme="minorEastAsia" w:hAnsiTheme="minorEastAsia" w:eastAsiaTheme="minorEastAsia"/>
          <w:sz w:val="24"/>
          <w:szCs w:val="24"/>
        </w:rPr>
      </w:pPr>
      <w:r>
        <w:rPr>
          <w:rFonts w:hint="eastAsia" w:asciiTheme="minorEastAsia" w:hAnsiTheme="minorEastAsia" w:eastAsiaTheme="minorEastAsia"/>
          <w:sz w:val="24"/>
          <w:szCs w:val="24"/>
        </w:rPr>
        <w:t>教学目标：</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1、探索并发现简单周期现象中的排列规律，能根据规律确定某个序号所代表的是什么物体或图形。</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2、能用画图、列举、计算等不同的策略探索规律，并解决简单的实际。</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3、主动经历探索发现、合作交流的过程，能自主选择合适的解决问题的策略,主动进行优化。</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教学重点：探索并发现简单周期现象中的排列规律，选择合适的策略解决这类问题。</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教学难点：确定几个物体为一组，如何根据余数来确定某个序号所代表的是什么物体或图形。</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教学过程：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一、激趣，导入新课</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1、同学们，这儿有几组数字，来考考大家的眼力和记忆力。请看图片： (课件出示)</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问：为什么第一组的数字难记，而第二、三两组的数字好记呢？（有规律）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2、师小结：像这样依次不断重复出现的现象在我们生活中有很多很多呢，那今天，我们就一起来找一找吧。</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二、创设情境，探索规律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过渡：我们知道在国庆期间，大街上张灯结彩，花团锦簇。</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活动一：观察场景,感知物体的有序排列.</w:t>
      </w:r>
    </w:p>
    <w:p>
      <w:pP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请看</w:t>
      </w:r>
      <w:r>
        <w:rPr>
          <w:rFonts w:asciiTheme="minorEastAsia" w:hAnsiTheme="minorEastAsia" w:eastAsiaTheme="minorEastAsia"/>
          <w:sz w:val="24"/>
          <w:szCs w:val="24"/>
        </w:rPr>
        <w:t>这幅</w:t>
      </w:r>
      <w:r>
        <w:rPr>
          <w:rFonts w:hint="eastAsia" w:asciiTheme="minorEastAsia" w:hAnsiTheme="minorEastAsia" w:eastAsiaTheme="minorEastAsia"/>
          <w:sz w:val="24"/>
          <w:szCs w:val="24"/>
        </w:rPr>
        <w:t>场景</w:t>
      </w:r>
      <w:r>
        <w:rPr>
          <w:rFonts w:asciiTheme="minorEastAsia" w:hAnsiTheme="minorEastAsia" w:eastAsiaTheme="minorEastAsia"/>
          <w:sz w:val="24"/>
          <w:szCs w:val="24"/>
        </w:rPr>
        <w:t>图</w:t>
      </w:r>
      <w:r>
        <w:rPr>
          <w:rFonts w:hint="eastAsia" w:asciiTheme="minorEastAsia" w:hAnsiTheme="minorEastAsia" w:eastAsiaTheme="minorEastAsia"/>
          <w:sz w:val="24"/>
          <w:szCs w:val="24"/>
        </w:rPr>
        <w:t>（课件）</w:t>
      </w:r>
      <w:r>
        <w:rPr>
          <w:rFonts w:asciiTheme="minorEastAsia" w:hAnsiTheme="minorEastAsia" w:eastAsiaTheme="minorEastAsia"/>
          <w:sz w:val="24"/>
          <w:szCs w:val="24"/>
        </w:rPr>
        <w:t>，你都看到些什么？</w:t>
      </w:r>
      <w:r>
        <w:rPr>
          <w:rFonts w:hint="eastAsia" w:asciiTheme="minorEastAsia" w:hAnsiTheme="minorEastAsia" w:eastAsiaTheme="minorEastAsia"/>
          <w:sz w:val="24"/>
          <w:szCs w:val="24"/>
        </w:rPr>
        <w:t>你来说…不错，有彩旗、彩灯、盆花。</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这些物体是随意摆放的吗？嗯，既然不是，那这些物体的排列有什么共同特点吗？请大家在组内交流。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活动二：自主探究，体会多样的解题策略。</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过渡：既然这些物体排列都是有规律的。那我们先来</w:t>
      </w:r>
      <w:r>
        <w:rPr>
          <w:rFonts w:asciiTheme="minorEastAsia" w:hAnsiTheme="minorEastAsia" w:eastAsiaTheme="minorEastAsia"/>
          <w:sz w:val="24"/>
          <w:szCs w:val="24"/>
        </w:rPr>
        <w:t>仔细观察一下，，盆花是按</w:t>
      </w:r>
      <w:r>
        <w:rPr>
          <w:rFonts w:hint="eastAsia" w:asciiTheme="minorEastAsia" w:hAnsiTheme="minorEastAsia" w:eastAsiaTheme="minorEastAsia"/>
          <w:sz w:val="24"/>
          <w:szCs w:val="24"/>
        </w:rPr>
        <w:t>怎样的规律排列</w:t>
      </w:r>
      <w:r>
        <w:rPr>
          <w:rFonts w:asciiTheme="minorEastAsia" w:hAnsiTheme="minorEastAsia" w:eastAsiaTheme="minorEastAsia"/>
          <w:sz w:val="24"/>
          <w:szCs w:val="24"/>
        </w:rPr>
        <w:t>的？</w:t>
      </w:r>
      <w:r>
        <w:rPr>
          <w:rFonts w:hint="eastAsia" w:asciiTheme="minorEastAsia" w:hAnsiTheme="minorEastAsia" w:eastAsiaTheme="minorEastAsia"/>
          <w:sz w:val="24"/>
          <w:szCs w:val="24"/>
        </w:rPr>
        <w:t>（课件）让我们一起进入活动二。</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下面请同学仔细观察盆花的排列，并找到第19盆花是什么颜色。</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活动三：</w:t>
      </w:r>
      <w:r>
        <w:rPr>
          <w:rFonts w:asciiTheme="minorEastAsia" w:hAnsiTheme="minorEastAsia" w:eastAsiaTheme="minorEastAsia"/>
          <w:sz w:val="24"/>
          <w:szCs w:val="24"/>
        </w:rPr>
        <w:t>独立尝试，逐步优化解题</w:t>
      </w:r>
      <w:r>
        <w:rPr>
          <w:rFonts w:hint="eastAsia" w:asciiTheme="minorEastAsia" w:hAnsiTheme="minorEastAsia" w:eastAsiaTheme="minorEastAsia"/>
          <w:sz w:val="24"/>
          <w:szCs w:val="24"/>
        </w:rPr>
        <w:t>策略。</w:t>
      </w:r>
    </w:p>
    <w:p>
      <w:pPr>
        <w:rPr>
          <w:rFonts w:asciiTheme="minorEastAsia" w:hAnsiTheme="minorEastAsia" w:eastAsiaTheme="minorEastAsia"/>
          <w:sz w:val="24"/>
          <w:szCs w:val="24"/>
        </w:rPr>
      </w:pPr>
      <w:r>
        <w:rPr>
          <w:rFonts w:asciiTheme="minorEastAsia" w:hAnsiTheme="minorEastAsia" w:eastAsiaTheme="minorEastAsia"/>
          <w:sz w:val="24"/>
          <w:szCs w:val="24"/>
        </w:rPr>
        <w:t>师：刚才同学</w:t>
      </w:r>
      <w:r>
        <w:rPr>
          <w:rFonts w:hint="eastAsia" w:asciiTheme="minorEastAsia" w:hAnsiTheme="minorEastAsia" w:eastAsiaTheme="minorEastAsia"/>
          <w:sz w:val="24"/>
          <w:szCs w:val="24"/>
        </w:rPr>
        <w:t>们</w:t>
      </w:r>
      <w:r>
        <w:rPr>
          <w:rFonts w:asciiTheme="minorEastAsia" w:hAnsiTheme="minorEastAsia" w:eastAsiaTheme="minorEastAsia"/>
          <w:sz w:val="24"/>
          <w:szCs w:val="24"/>
        </w:rPr>
        <w:t>用画</w:t>
      </w:r>
      <w:r>
        <w:rPr>
          <w:rFonts w:hint="eastAsia" w:asciiTheme="minorEastAsia" w:hAnsiTheme="minorEastAsia" w:eastAsiaTheme="minorEastAsia"/>
          <w:sz w:val="24"/>
          <w:szCs w:val="24"/>
        </w:rPr>
        <w:t>图、列举、</w:t>
      </w:r>
      <w:r>
        <w:rPr>
          <w:rFonts w:asciiTheme="minorEastAsia" w:hAnsiTheme="minorEastAsia" w:eastAsiaTheme="minorEastAsia"/>
          <w:sz w:val="24"/>
          <w:szCs w:val="24"/>
        </w:rPr>
        <w:t>计算</w:t>
      </w:r>
      <w:r>
        <w:rPr>
          <w:rFonts w:hint="eastAsia" w:asciiTheme="minorEastAsia" w:hAnsiTheme="minorEastAsia" w:eastAsiaTheme="minorEastAsia"/>
          <w:sz w:val="24"/>
          <w:szCs w:val="24"/>
        </w:rPr>
        <w:t>的</w:t>
      </w:r>
      <w:r>
        <w:rPr>
          <w:rFonts w:asciiTheme="minorEastAsia" w:hAnsiTheme="minorEastAsia" w:eastAsiaTheme="minorEastAsia"/>
          <w:sz w:val="24"/>
          <w:szCs w:val="24"/>
        </w:rPr>
        <w:t>方法，</w:t>
      </w:r>
      <w:r>
        <w:rPr>
          <w:rFonts w:hint="eastAsia" w:asciiTheme="minorEastAsia" w:hAnsiTheme="minorEastAsia" w:eastAsiaTheme="minorEastAsia"/>
          <w:sz w:val="24"/>
          <w:szCs w:val="24"/>
        </w:rPr>
        <w:t>找</w:t>
      </w:r>
      <w:r>
        <w:rPr>
          <w:rFonts w:asciiTheme="minorEastAsia" w:hAnsiTheme="minorEastAsia" w:eastAsiaTheme="minorEastAsia"/>
          <w:sz w:val="24"/>
          <w:szCs w:val="24"/>
        </w:rPr>
        <w:t>到了第19盆花是蓝色的，接下来我们来看看彩灯（出示彩灯图）</w:t>
      </w:r>
      <w:r>
        <w:rPr>
          <w:rFonts w:hint="eastAsia" w:asciiTheme="minorEastAsia" w:hAnsiTheme="minorEastAsia" w:eastAsiaTheme="minorEastAsia"/>
          <w:sz w:val="24"/>
          <w:szCs w:val="24"/>
        </w:rPr>
        <w:t>是按什么规律排列的?请看活动三。</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下面请大家用喜欢的方法找到第20盏第23盏灯是什么颜色？</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小结</w:t>
      </w:r>
      <w:r>
        <w:rPr>
          <w:rFonts w:hint="eastAsia" w:asciiTheme="minorEastAsia" w:hAnsiTheme="minorEastAsia" w:eastAsiaTheme="minorEastAsia"/>
          <w:sz w:val="24"/>
          <w:szCs w:val="24"/>
        </w:rPr>
        <w:t>）：看来呀</w:t>
      </w:r>
      <w:r>
        <w:rPr>
          <w:rFonts w:asciiTheme="minorEastAsia" w:hAnsiTheme="minorEastAsia" w:eastAsiaTheme="minorEastAsia"/>
          <w:sz w:val="24"/>
          <w:szCs w:val="24"/>
        </w:rPr>
        <w:t>计算的方法比较简便，所以解决这类问题时</w:t>
      </w:r>
      <w:r>
        <w:rPr>
          <w:rFonts w:hint="eastAsia" w:asciiTheme="minorEastAsia" w:hAnsiTheme="minorEastAsia" w:eastAsiaTheme="minorEastAsia"/>
          <w:sz w:val="24"/>
          <w:szCs w:val="24"/>
        </w:rPr>
        <w:t>通常</w:t>
      </w:r>
      <w:r>
        <w:rPr>
          <w:rFonts w:asciiTheme="minorEastAsia" w:hAnsiTheme="minorEastAsia" w:eastAsiaTheme="minorEastAsia"/>
          <w:sz w:val="24"/>
          <w:szCs w:val="24"/>
        </w:rPr>
        <w:t>用计算的方法。</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过渡：既然同学喜欢用计算的方法确定物体的颜色，下面请同学们根据彩旗排列的规律算一算第26面彩旗是什么颜色？第28面的？</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小结：</w:t>
      </w:r>
      <w:r>
        <w:rPr>
          <w:rFonts w:asciiTheme="minorEastAsia" w:hAnsiTheme="minorEastAsia" w:eastAsiaTheme="minorEastAsia"/>
          <w:sz w:val="24"/>
          <w:szCs w:val="24"/>
        </w:rPr>
        <w:t>其实生活中</w:t>
      </w:r>
      <w:r>
        <w:rPr>
          <w:rFonts w:hint="eastAsia" w:asciiTheme="minorEastAsia" w:hAnsiTheme="minorEastAsia" w:eastAsiaTheme="minorEastAsia"/>
          <w:sz w:val="24"/>
          <w:szCs w:val="24"/>
        </w:rPr>
        <w:t>像</w:t>
      </w:r>
      <w:r>
        <w:rPr>
          <w:rFonts w:asciiTheme="minorEastAsia" w:hAnsiTheme="minorEastAsia" w:eastAsiaTheme="minorEastAsia"/>
          <w:sz w:val="24"/>
          <w:szCs w:val="24"/>
        </w:rPr>
        <w:t>这样</w:t>
      </w:r>
      <w:r>
        <w:rPr>
          <w:rFonts w:hint="eastAsia" w:asciiTheme="minorEastAsia" w:hAnsiTheme="minorEastAsia" w:eastAsiaTheme="minorEastAsia"/>
          <w:sz w:val="24"/>
          <w:szCs w:val="24"/>
        </w:rPr>
        <w:t>周期</w:t>
      </w:r>
      <w:r>
        <w:rPr>
          <w:rFonts w:asciiTheme="minorEastAsia" w:hAnsiTheme="minorEastAsia" w:eastAsiaTheme="minorEastAsia"/>
          <w:sz w:val="24"/>
          <w:szCs w:val="24"/>
        </w:rPr>
        <w:t>现象</w:t>
      </w:r>
      <w:r>
        <w:rPr>
          <w:rFonts w:hint="eastAsia" w:asciiTheme="minorEastAsia" w:hAnsiTheme="minorEastAsia" w:eastAsiaTheme="minorEastAsia"/>
          <w:sz w:val="24"/>
          <w:szCs w:val="24"/>
        </w:rPr>
        <w:t>的实际问题很多，你能找到么？请欣赏大自然的规律。欣赏生活中的规律。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三、运用规律，解决问题</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1、我是小小创作家：请同学们用自己的学具设计一个按周期规律排列的图形。（课件）你能用△、○和□这三种图形设计一个按周期规律排列的图形序列吗？（课件）</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2、小红串珠子（课件）</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四、课堂小结</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同学们，今天学习了什么内容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你都有哪些收获呢？</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五、板书设计</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周期现象     找规律</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画图  列举   计算</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几个为一组  每组里的排列顺序  确定</w:t>
      </w:r>
    </w:p>
    <w:p>
      <w:pPr>
        <w:shd w:val="clear" w:color="auto" w:fill="F8F8F8"/>
        <w:adjustRightInd/>
        <w:snapToGrid/>
        <w:spacing w:after="0"/>
        <w:rPr>
          <w:rFonts w:hint="eastAsia" w:ascii="Times New Roman" w:hAnsi="Times New Roman" w:eastAsia="宋体" w:cs="宋体"/>
          <w:b/>
          <w:sz w:val="24"/>
          <w:szCs w:val="24"/>
        </w:rPr>
      </w:pPr>
    </w:p>
    <w:p>
      <w:pPr>
        <w:shd w:val="clear" w:color="auto" w:fill="F8F8F8"/>
        <w:adjustRightInd/>
        <w:snapToGrid/>
        <w:spacing w:after="0"/>
        <w:rPr>
          <w:rFonts w:ascii="宋体" w:hAnsi="宋体" w:eastAsia="宋体" w:cs="宋体"/>
          <w:sz w:val="24"/>
          <w:szCs w:val="24"/>
        </w:rPr>
      </w:pPr>
      <w:r>
        <w:rPr>
          <w:rFonts w:hint="eastAsia" w:ascii="Times New Roman" w:hAnsi="Times New Roman" w:eastAsia="宋体" w:cs="宋体"/>
          <w:b/>
          <w:sz w:val="24"/>
          <w:szCs w:val="24"/>
        </w:rPr>
        <w:t>教案设计说明与教学反思：</w:t>
      </w:r>
      <w:r>
        <w:rPr>
          <w:rFonts w:ascii="宋体" w:hAnsi="宋体" w:eastAsia="宋体" w:cs="宋体"/>
          <w:b/>
          <w:sz w:val="24"/>
          <w:szCs w:val="24"/>
        </w:rPr>
        <w:t>　　</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找规律”是新教材编入的内容，安排的是周期问题。表现为一种周而复始的结构。《数学课程标准》指出：“数学是人们对客观世界定性把握和定量刻画、逐渐抽象概括、形成方法的理论，并进行广泛应用的过程。”因此，周期问题的教学目标之一就是要让学生认识生活中的周期现象，通过对简单的周期性问题的探究，理解周期性问题的结构特点。解决现实生活中的简单周期问题。我在设计这节课时，在遵循教材的基础上，力求体现新课标的新理念，新思想，教学设计注重以学定教，尊重学生的自我探究和合作交流的学习方法。注重学以致用，联系生活实际的教学策略。</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一、设置悬念，激趣设疑引发学习需要。</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兴趣是最好的老师。以“游戏：男生女生数字记忆大</w:t>
      </w:r>
      <w:r>
        <w:rPr>
          <w:rFonts w:ascii="宋体" w:hAnsi="宋体" w:eastAsia="宋体" w:cs="宋体"/>
          <w:sz w:val="24"/>
          <w:szCs w:val="24"/>
        </w:rPr>
        <w:t>PK</w:t>
      </w:r>
      <w:r>
        <w:rPr>
          <w:rFonts w:hint="eastAsia" w:ascii="Times New Roman" w:hAnsi="Times New Roman" w:eastAsia="宋体" w:cs="宋体"/>
          <w:sz w:val="24"/>
          <w:szCs w:val="24"/>
        </w:rPr>
        <w:t>”为本课的学习开起了学生兴趣的大门，激发学生的猜疑和想要学习新本领的心理需求。学生带着想要学习老师一样一猜就准的好奇心，热情的投入学习。</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二、</w:t>
      </w:r>
      <w:r>
        <w:rPr>
          <w:rFonts w:ascii="宋体" w:hAnsi="宋体" w:eastAsia="宋体" w:cs="宋体"/>
          <w:sz w:val="24"/>
          <w:szCs w:val="24"/>
        </w:rPr>
        <w:t xml:space="preserve"> </w:t>
      </w:r>
      <w:r>
        <w:rPr>
          <w:rFonts w:hint="eastAsia" w:ascii="Times New Roman" w:hAnsi="Times New Roman" w:eastAsia="宋体" w:cs="宋体"/>
          <w:sz w:val="24"/>
          <w:szCs w:val="24"/>
        </w:rPr>
        <w:t>自主探索与合作交流为主线，探索新知。</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以国庆校园主题图引入新课，通过观察，感知盆花、彩灯、彩旗的排列是有规律的。猜测接下去的颜色是什么？首先给了学生自主探究的空间。因为主题图的规律并不难，学生易于发现，所以在这里我大胆放手让学生充分的讨论、交流。通过发现具体现象里的周期规律、对现象的后续发展情况作出判断、激发学生探索兴趣的同时，又培养了学生的探索精神。学生的自由表达，思维碰撞，完全可以对周期的结构特点有深刻的认识。通过感知周期的规律，理解周期的秩序相同两个环节的学习，沟通了周期与有余数除法的联系。正因为学生有了自由发展的空间，所以作为个体的每一个孩子都进行了充分的观察、思考、发现，并且敢于提出自己与别人不同的见解，从而使学生主动探究的意识和能力大大提高。</w:t>
      </w:r>
      <w:r>
        <w:rPr>
          <w:rFonts w:ascii="宋体" w:hAnsi="宋体" w:eastAsia="宋体" w:cs="宋体"/>
          <w:sz w:val="24"/>
          <w:szCs w:val="24"/>
        </w:rPr>
        <w:t xml:space="preserve"> </w:t>
      </w:r>
    </w:p>
    <w:p>
      <w:pPr>
        <w:shd w:val="clear" w:color="auto" w:fill="F8F8F8"/>
        <w:adjustRightInd/>
        <w:snapToGrid/>
        <w:spacing w:after="0" w:line="360" w:lineRule="auto"/>
        <w:ind w:firstLine="480" w:firstLineChars="200"/>
        <w:rPr>
          <w:rFonts w:ascii="宋体" w:hAnsi="宋体" w:eastAsia="宋体" w:cs="宋体"/>
          <w:sz w:val="24"/>
          <w:szCs w:val="24"/>
        </w:rPr>
      </w:pPr>
      <w:r>
        <w:rPr>
          <w:rFonts w:hint="eastAsia" w:ascii="Times New Roman" w:hAnsi="Times New Roman" w:eastAsia="宋体" w:cs="宋体"/>
          <w:sz w:val="24"/>
          <w:szCs w:val="24"/>
        </w:rPr>
        <w:t>根据周期定位置，找颜色。根据周期算个数。是本节课解决难点的关键环节。首先，本环节教学提供足够的时间和空间是学生经历自主探索、合作交流的过程，以</w:t>
      </w:r>
      <w:r>
        <w:rPr>
          <w:rFonts w:ascii="宋体" w:hAnsi="宋体" w:eastAsia="宋体" w:cs="宋体"/>
          <w:sz w:val="24"/>
          <w:szCs w:val="24"/>
        </w:rPr>
        <w:t xml:space="preserve"> </w:t>
      </w:r>
      <w:r>
        <w:rPr>
          <w:rFonts w:hint="eastAsia" w:ascii="Times New Roman" w:hAnsi="Times New Roman" w:eastAsia="宋体" w:cs="宋体"/>
          <w:sz w:val="24"/>
          <w:szCs w:val="24"/>
        </w:rPr>
        <w:t>画一画、数一数、算一算、练一练等环节的学习，体会画图、排列、计算等解决问题的不同策略，能根据实际情况，选择合适的解决问题的策略。我注意了加强合作交往，注重学生情感态度价值观的培养，在课堂教学中，除了要注重培养学生思维的独立性，还要注意培养学生吸取别人意见，与人合作的精神。其次，在已有学习基础上，通过学生的议一议，集体反馈交流，再次配合利用多媒体手段，考虑周期数和不完整周期中的个数，理解乘加的方法计算某一图形或颜色的总个数。</w:t>
      </w:r>
    </w:p>
    <w:p>
      <w:pPr>
        <w:shd w:val="clear" w:color="auto" w:fill="F8F8F8"/>
        <w:adjustRightInd/>
        <w:snapToGrid/>
        <w:spacing w:after="150"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三、首尾呼应，联系实际，解决生活问题。课前和课尾游戏相呼应，相联系，学生学到了新本领并能及时的利用本领解决问题。使学生收获成功的喜悦。同时，体验到周期问题就在我们的身边。数学来源于生活，同时又为生活所服务。</w:t>
      </w:r>
    </w:p>
    <w:p>
      <w:pPr>
        <w:pStyle w:val="5"/>
        <w:rPr>
          <w:rFonts w:hint="eastAsia"/>
          <w:color w:val="FF0000"/>
        </w:rPr>
      </w:pPr>
    </w:p>
    <w:p>
      <w:pPr>
        <w:shd w:val="clear" w:color="auto" w:fill="FFFFFF"/>
        <w:adjustRightInd/>
        <w:snapToGrid/>
        <w:spacing w:before="100" w:beforeAutospacing="1" w:after="240" w:line="360" w:lineRule="auto"/>
        <w:ind w:firstLine="480"/>
        <w:rPr>
          <w:rFonts w:ascii="宋体" w:hAnsi="宋体" w:eastAsia="宋体" w:cs="宋体"/>
          <w:color w:val="FF0000"/>
          <w:sz w:val="24"/>
          <w:szCs w:val="24"/>
        </w:rPr>
      </w:pPr>
      <w:r>
        <w:rPr>
          <w:rFonts w:ascii="宋体" w:hAnsi="宋体" w:eastAsia="宋体" w:cs="宋体"/>
          <w:color w:val="FF0000"/>
          <w:sz w:val="24"/>
          <w:szCs w:val="24"/>
        </w:rPr>
        <w:t>本节课依据新的教学理念，把指导学生动手实践、自主探索、猜测验证、合作交流作为这节课的主旋律，真正让学生在实际情境中解决问题的过程，获得成功的体验，树立学好数学的信心。</w:t>
      </w:r>
    </w:p>
    <w:p>
      <w:pPr>
        <w:shd w:val="clear" w:color="auto" w:fill="FFFFFF"/>
        <w:adjustRightInd/>
        <w:snapToGrid/>
        <w:spacing w:before="100" w:beforeAutospacing="1" w:after="240" w:line="360" w:lineRule="auto"/>
        <w:rPr>
          <w:rFonts w:ascii="宋体" w:hAnsi="宋体" w:eastAsia="宋体" w:cs="宋体"/>
          <w:color w:val="FF0000"/>
          <w:sz w:val="24"/>
          <w:szCs w:val="24"/>
        </w:rPr>
      </w:pPr>
      <w:r>
        <w:rPr>
          <w:rFonts w:ascii="宋体" w:hAnsi="宋体" w:eastAsia="宋体" w:cs="宋体"/>
          <w:color w:val="FF0000"/>
          <w:sz w:val="24"/>
          <w:szCs w:val="24"/>
        </w:rPr>
        <w:t>一、创设问题情境，引出课题</w:t>
      </w:r>
    </w:p>
    <w:p>
      <w:pPr>
        <w:shd w:val="clear" w:color="auto" w:fill="FFFFFF"/>
        <w:adjustRightInd/>
        <w:snapToGrid/>
        <w:spacing w:before="100" w:beforeAutospacing="1" w:after="240" w:line="360" w:lineRule="auto"/>
        <w:ind w:firstLine="480"/>
        <w:rPr>
          <w:rFonts w:ascii="宋体" w:hAnsi="宋体" w:eastAsia="宋体" w:cs="宋体"/>
          <w:color w:val="FF0000"/>
          <w:sz w:val="24"/>
          <w:szCs w:val="24"/>
        </w:rPr>
      </w:pPr>
      <w:r>
        <w:rPr>
          <w:rFonts w:ascii="宋体" w:hAnsi="宋体" w:eastAsia="宋体" w:cs="宋体"/>
          <w:color w:val="FF0000"/>
          <w:sz w:val="24"/>
          <w:szCs w:val="24"/>
        </w:rPr>
        <w:t>根据本节课的教学内容创设一个具有一定开放性的男女生记忆力比赛竞争情境，解放学生的思想，让他们敢想；解放学生的嘴，让他们敢问。使学生在轻松愉快的氛围中获得知识，提高能力，了解了只有发现规律才能更好的记住知识并获得胜利。</w:t>
      </w:r>
    </w:p>
    <w:p>
      <w:pPr>
        <w:shd w:val="clear" w:color="auto" w:fill="FFFFFF"/>
        <w:adjustRightInd/>
        <w:snapToGrid/>
        <w:spacing w:before="100" w:beforeAutospacing="1" w:after="240" w:line="360" w:lineRule="auto"/>
        <w:rPr>
          <w:rFonts w:ascii="宋体" w:hAnsi="宋体" w:eastAsia="宋体" w:cs="宋体"/>
          <w:color w:val="FF0000"/>
          <w:sz w:val="24"/>
          <w:szCs w:val="24"/>
        </w:rPr>
      </w:pPr>
      <w:r>
        <w:rPr>
          <w:rFonts w:ascii="宋体" w:hAnsi="宋体" w:eastAsia="宋体" w:cs="宋体"/>
          <w:color w:val="FF0000"/>
          <w:sz w:val="24"/>
          <w:szCs w:val="24"/>
        </w:rPr>
        <w:t>二、 自主探索与合作交流为主线，探索新知。</w:t>
      </w:r>
    </w:p>
    <w:p>
      <w:pPr>
        <w:shd w:val="clear" w:color="auto" w:fill="FFFFFF"/>
        <w:adjustRightInd/>
        <w:snapToGrid/>
        <w:spacing w:before="100" w:beforeAutospacing="1" w:after="240" w:line="360" w:lineRule="auto"/>
        <w:ind w:firstLine="600"/>
        <w:rPr>
          <w:rFonts w:ascii="宋体" w:hAnsi="宋体" w:eastAsia="宋体" w:cs="宋体"/>
          <w:color w:val="FF0000"/>
          <w:sz w:val="24"/>
          <w:szCs w:val="24"/>
        </w:rPr>
      </w:pPr>
      <w:r>
        <w:rPr>
          <w:rFonts w:ascii="宋体" w:hAnsi="宋体" w:eastAsia="宋体" w:cs="宋体"/>
          <w:color w:val="FF0000"/>
          <w:sz w:val="24"/>
          <w:szCs w:val="24"/>
        </w:rPr>
        <w:t>出现例1的场景图，给学生提供充分的时间和充裕的空间。引导学生按一定的顺序观察这幅图画的是什么，按怎样的顺序摆放的。在解决盆花问题时，我先让学生独立思考，让他们在练习本上将自己的思考过程表达出来，在此基础上进行小组交流，使学生在感受解决问题的策略的多样性的同时拓宽自己解决问题的思路。</w:t>
      </w:r>
    </w:p>
    <w:p>
      <w:pPr>
        <w:shd w:val="clear" w:color="auto" w:fill="FFFFFF"/>
        <w:adjustRightInd/>
        <w:snapToGrid/>
        <w:spacing w:before="100" w:beforeAutospacing="1" w:after="240" w:line="360" w:lineRule="auto"/>
        <w:ind w:firstLine="480"/>
        <w:rPr>
          <w:rFonts w:ascii="宋体" w:hAnsi="宋体" w:eastAsia="宋体" w:cs="宋体"/>
          <w:color w:val="FF0000"/>
          <w:sz w:val="24"/>
          <w:szCs w:val="24"/>
        </w:rPr>
      </w:pPr>
      <w:r>
        <w:rPr>
          <w:rFonts w:ascii="宋体" w:hAnsi="宋体" w:eastAsia="宋体" w:cs="宋体"/>
          <w:color w:val="FF0000"/>
          <w:sz w:val="24"/>
          <w:szCs w:val="24"/>
        </w:rPr>
        <w:t>根据周期定位置，找颜色。根据周期算个数。是本节课解决难点的关键环节。首先，本环节教学提供足够的时间和空间是学生经历自主探索、合作交流的过程，让学生充分展示思维，以方法的多样解决问题，以 画一画、数一数、算一算、练一练等环节的学习，体会画图、排列、计算等解决问题的不同策略。逐步提高数量，比较并认识到计算方法的简便实用。能根据实际情况，选择合适的解决问题的策略。我注意了加强合作交往，注重学生情感态度价值观的培养，在课堂教学中，除了要注重培养学生思维的独立性，还要注意培养学生吸取别人意见，与人合作的精神。</w:t>
      </w:r>
    </w:p>
    <w:p>
      <w:pPr>
        <w:shd w:val="clear" w:color="auto" w:fill="FFFFFF"/>
        <w:adjustRightInd/>
        <w:snapToGrid/>
        <w:spacing w:before="100" w:beforeAutospacing="1" w:after="240" w:line="360" w:lineRule="auto"/>
        <w:rPr>
          <w:rFonts w:ascii="宋体" w:hAnsi="宋体" w:eastAsia="宋体" w:cs="宋体"/>
          <w:color w:val="FF0000"/>
          <w:sz w:val="24"/>
          <w:szCs w:val="24"/>
        </w:rPr>
      </w:pPr>
      <w:r>
        <w:rPr>
          <w:rFonts w:ascii="宋体" w:hAnsi="宋体" w:eastAsia="宋体" w:cs="宋体"/>
          <w:color w:val="FF0000"/>
          <w:sz w:val="24"/>
          <w:szCs w:val="24"/>
        </w:rPr>
        <w:t>三、联系生活，利用学生特点，游戏激趣。</w:t>
      </w:r>
    </w:p>
    <w:p>
      <w:pPr>
        <w:shd w:val="clear" w:color="auto" w:fill="FFFFFF"/>
        <w:adjustRightInd/>
        <w:snapToGrid/>
        <w:spacing w:before="100" w:beforeAutospacing="1" w:after="240" w:line="360" w:lineRule="auto"/>
        <w:ind w:firstLine="570"/>
        <w:rPr>
          <w:rFonts w:ascii="宋体" w:hAnsi="宋体" w:eastAsia="宋体" w:cs="宋体"/>
          <w:color w:val="FF0000"/>
          <w:sz w:val="24"/>
          <w:szCs w:val="24"/>
        </w:rPr>
      </w:pPr>
      <w:r>
        <w:rPr>
          <w:rFonts w:ascii="宋体" w:hAnsi="宋体" w:eastAsia="宋体" w:cs="宋体"/>
          <w:color w:val="FF0000"/>
          <w:sz w:val="24"/>
          <w:szCs w:val="24"/>
        </w:rPr>
        <w:t>学生探索完这些简单周期现象中的排列规律后，再来生活中寻找周期，接着欣赏，就使欣赏有了更加深广的内涵，大家回忆着日出日落、月圆月缺的昼夜交替、寒来暑往、春夏秋冬的季节更迭，深切体会到数学与日常生活的联系，进一步体验数学规律的价值。本课充分展示活动课的特点，练习的设计基本以游戏活动为主。如：姓名（两个字、三个字）的周期排列，分别提问：照这样排下去，第20个字是什么字。同桌可以互相提问。还有读儿歌，读到最后一个字的同学被淘汰。分别可以5人一组、4人一组、7人一组。展示不懂的游戏方式。孩子兴趣盎然，不知不觉在游戏中巩固了知识，掌握了解决此类问题的方法。整个活动中能充分感受孩子真正的融入了数学学习中。</w:t>
      </w:r>
    </w:p>
    <w:p>
      <w:pPr>
        <w:shd w:val="clear" w:color="auto" w:fill="FFFFFF"/>
        <w:adjustRightInd/>
        <w:snapToGrid/>
        <w:spacing w:before="100" w:beforeAutospacing="1" w:after="240" w:line="360" w:lineRule="auto"/>
        <w:ind w:firstLine="570"/>
        <w:rPr>
          <w:rFonts w:ascii="宋体" w:hAnsi="宋体" w:eastAsia="宋体" w:cs="宋体"/>
          <w:color w:val="FF0000"/>
          <w:sz w:val="24"/>
          <w:szCs w:val="24"/>
        </w:rPr>
      </w:pPr>
      <w:r>
        <w:rPr>
          <w:rFonts w:ascii="宋体" w:hAnsi="宋体" w:eastAsia="宋体" w:cs="宋体"/>
          <w:color w:val="FF0000"/>
          <w:sz w:val="24"/>
          <w:szCs w:val="24"/>
        </w:rPr>
        <w:t>总之，在本节课的教学中，教学过程与教学方法体现以学生为主体，尊重学生个性化思维，注重合作学习，相互交流、启发，面向全体，使不同层面的学生都有所发展。</w:t>
      </w:r>
    </w:p>
    <w:p>
      <w:pPr>
        <w:pStyle w:val="5"/>
        <w:rPr>
          <w:rFonts w:hint="eastAsia"/>
        </w:rPr>
      </w:pPr>
      <w:r>
        <w:rPr>
          <w:rFonts w:hint="eastAsia"/>
        </w:rPr>
        <w:t>评课：</w:t>
      </w:r>
    </w:p>
    <w:p>
      <w:pPr>
        <w:adjustRightInd/>
        <w:snapToGrid/>
        <w:spacing w:after="288" w:line="360" w:lineRule="atLeast"/>
        <w:rPr>
          <w:rFonts w:ascii="Georgia" w:hAnsi="Georgia" w:eastAsia="宋体" w:cs="宋体"/>
          <w:color w:val="453320"/>
        </w:rPr>
      </w:pPr>
      <w:r>
        <w:rPr>
          <w:rFonts w:ascii="Georgia" w:hAnsi="Georgia" w:eastAsia="宋体" w:cs="宋体"/>
          <w:color w:val="453320"/>
        </w:rPr>
        <w:t>老师首先用做游戏的形式引出“规律”，通过对比一个没有规律的现象，提升对规律的认识，即：周期现象。</w:t>
      </w:r>
    </w:p>
    <w:p>
      <w:pPr>
        <w:adjustRightInd/>
        <w:snapToGrid/>
        <w:spacing w:after="288" w:line="360" w:lineRule="atLeast"/>
        <w:rPr>
          <w:rFonts w:ascii="Georgia" w:hAnsi="Georgia" w:eastAsia="宋体" w:cs="宋体"/>
          <w:color w:val="453320"/>
        </w:rPr>
      </w:pPr>
      <w:r>
        <w:rPr>
          <w:rFonts w:ascii="Georgia" w:hAnsi="Georgia" w:eastAsia="宋体" w:cs="宋体"/>
          <w:color w:val="453320"/>
        </w:rPr>
        <w:t>学生探索规律的能力不是简单体现在知道了规律，而是在面对新规律的现象或问题是，能主动寻找策略，发现给定现象中隐藏的规律或者解决问题的方法。老师在寻找解决问题的策略过程中，教师给足时间，放手让孩子们讨论，把想法写下来。</w:t>
      </w:r>
    </w:p>
    <w:p>
      <w:pPr>
        <w:adjustRightInd/>
        <w:snapToGrid/>
        <w:spacing w:line="360" w:lineRule="atLeast"/>
        <w:rPr>
          <w:rFonts w:ascii="Georgia" w:hAnsi="Georgia" w:eastAsia="宋体" w:cs="宋体"/>
          <w:color w:val="453320"/>
        </w:rPr>
      </w:pPr>
      <w:r>
        <w:rPr>
          <w:rFonts w:ascii="Georgia" w:hAnsi="Georgia" w:eastAsia="宋体" w:cs="宋体"/>
          <w:color w:val="453320"/>
        </w:rPr>
        <w:t>在这里值得一提的是，老师大胆放手，营造了一个宽松和谐的课堂氛围，她先让学生用自己喜欢的方式解决问题，再通过比较，重点放在对计算方法的理解上，在说算理的过程中，教师注重师生间、生生间的互动，在交流中不断提升思维层次，从知道算式中每个数的意义到只要看余数就能做出判断。在知识形成的过程中，看到的是孩子思维的发展，给我们展现了数学课堂的过程美和简洁美。</w:t>
      </w:r>
    </w:p>
    <w:p>
      <w:pPr>
        <w:pStyle w:val="5"/>
        <w:rPr>
          <w:rFonts w:hint="eastAsia"/>
        </w:rPr>
      </w:pPr>
      <w:r>
        <w:rPr>
          <w:rFonts w:hint="eastAsia"/>
        </w:rPr>
        <w:t>测试：</w:t>
      </w:r>
    </w:p>
    <w:p>
      <w:pPr>
        <w:rPr>
          <w:rFonts w:hint="eastAsia"/>
          <w:sz w:val="24"/>
          <w:szCs w:val="24"/>
        </w:rPr>
      </w:pPr>
      <w:r>
        <w:rPr>
          <w:rFonts w:hint="eastAsia"/>
          <w:sz w:val="24"/>
          <w:szCs w:val="24"/>
        </w:rPr>
        <w:t>1</w:t>
      </w:r>
      <w:r>
        <w:rPr>
          <w:sz w:val="24"/>
          <w:szCs w:val="24"/>
        </w:rPr>
        <w:t>.有一堆围棋子，如果按“二白三黑”的顺序依次排列起来（如图），第</w:t>
      </w:r>
    </w:p>
    <w:p>
      <w:pPr>
        <w:rPr>
          <w:sz w:val="24"/>
          <w:szCs w:val="24"/>
        </w:rPr>
      </w:pPr>
      <w:r>
        <w:rPr>
          <w:sz w:val="24"/>
          <w:szCs w:val="24"/>
        </w:rPr>
        <w:t xml:space="preserve">84颗是白色还是黑色？第53颗和第91颗呢？ </w:t>
      </w:r>
    </w:p>
    <w:p>
      <w:pPr>
        <w:rPr>
          <w:sz w:val="24"/>
          <w:szCs w:val="24"/>
        </w:rPr>
      </w:pPr>
      <w:r>
        <w:rPr>
          <w:rFonts w:ascii="Arial" w:hAnsi="Arial" w:cs="Arial"/>
          <w:sz w:val="24"/>
          <w:szCs w:val="24"/>
        </w:rPr>
        <w:t>○○</w:t>
      </w:r>
      <w:r>
        <w:rPr>
          <w:rFonts w:cs="Tahoma"/>
          <w:sz w:val="24"/>
          <w:szCs w:val="24"/>
        </w:rPr>
        <w:t>●●●</w:t>
      </w:r>
      <w:r>
        <w:rPr>
          <w:rFonts w:ascii="Arial" w:hAnsi="Arial" w:cs="Arial"/>
          <w:sz w:val="24"/>
          <w:szCs w:val="24"/>
        </w:rPr>
        <w:t>○○</w:t>
      </w:r>
      <w:r>
        <w:rPr>
          <w:rFonts w:cs="Tahoma"/>
          <w:sz w:val="24"/>
          <w:szCs w:val="24"/>
        </w:rPr>
        <w:t>●●●</w:t>
      </w:r>
      <w:r>
        <w:rPr>
          <w:rFonts w:ascii="Arial" w:hAnsi="Arial" w:cs="Arial"/>
          <w:sz w:val="24"/>
          <w:szCs w:val="24"/>
        </w:rPr>
        <w:t>○○</w:t>
      </w:r>
      <w:r>
        <w:rPr>
          <w:rFonts w:cs="Tahoma"/>
          <w:sz w:val="24"/>
          <w:szCs w:val="24"/>
        </w:rPr>
        <w:t>●●●</w:t>
      </w:r>
      <w:r>
        <w:rPr>
          <w:rFonts w:hint="eastAsia"/>
          <w:sz w:val="24"/>
          <w:szCs w:val="24"/>
        </w:rPr>
        <w:t>┄┄</w:t>
      </w:r>
      <w:r>
        <w:rPr>
          <w:sz w:val="24"/>
          <w:szCs w:val="24"/>
        </w:rPr>
        <w:t xml:space="preserve"> </w:t>
      </w:r>
    </w:p>
    <w:p>
      <w:pPr>
        <w:rPr>
          <w:rFonts w:hint="eastAsia"/>
          <w:sz w:val="24"/>
          <w:szCs w:val="24"/>
        </w:rPr>
      </w:pPr>
      <w:r>
        <w:rPr>
          <w:rFonts w:hint="eastAsia"/>
          <w:sz w:val="24"/>
          <w:szCs w:val="24"/>
        </w:rPr>
        <w:t>2</w:t>
      </w:r>
      <w:r>
        <w:rPr>
          <w:sz w:val="24"/>
          <w:szCs w:val="24"/>
        </w:rPr>
        <w:t>．小明观察交通岗处的信号灯变化情况是红、黄、绿、黄、红、黄，</w:t>
      </w:r>
      <w:r>
        <w:rPr>
          <w:rFonts w:hint="eastAsia"/>
          <w:sz w:val="24"/>
          <w:szCs w:val="24"/>
        </w:rPr>
        <w:t>┄┄</w:t>
      </w:r>
    </w:p>
    <w:p>
      <w:pPr>
        <w:rPr>
          <w:sz w:val="24"/>
          <w:szCs w:val="24"/>
        </w:rPr>
      </w:pPr>
      <w:r>
        <w:rPr>
          <w:sz w:val="24"/>
          <w:szCs w:val="24"/>
        </w:rPr>
        <w:t xml:space="preserve">如果从红灯亮开始，当信号灯变化了39次时是（ ）色灯在亮。 </w:t>
      </w:r>
    </w:p>
    <w:p>
      <w:pPr>
        <w:rPr>
          <w:rFonts w:hint="eastAsia"/>
          <w:sz w:val="24"/>
          <w:szCs w:val="24"/>
        </w:rPr>
      </w:pPr>
      <w:r>
        <w:rPr>
          <w:rFonts w:hint="eastAsia"/>
          <w:sz w:val="24"/>
          <w:szCs w:val="24"/>
        </w:rPr>
        <w:t>3</w:t>
      </w:r>
      <w:r>
        <w:rPr>
          <w:sz w:val="24"/>
          <w:szCs w:val="24"/>
        </w:rPr>
        <w:t>．除数是7，所得的余数和商相同，你能列出（ ）个这样的算式。这</w:t>
      </w:r>
    </w:p>
    <w:p>
      <w:pPr>
        <w:rPr>
          <w:sz w:val="24"/>
          <w:szCs w:val="24"/>
        </w:rPr>
      </w:pPr>
      <w:r>
        <w:rPr>
          <w:sz w:val="24"/>
          <w:szCs w:val="24"/>
        </w:rPr>
        <w:t xml:space="preserve">些算式有何特点。 </w:t>
      </w:r>
    </w:p>
    <w:p>
      <w:pPr>
        <w:rPr>
          <w:sz w:val="24"/>
          <w:szCs w:val="24"/>
        </w:rPr>
      </w:pPr>
      <w:r>
        <w:rPr>
          <w:rFonts w:hint="eastAsia"/>
          <w:sz w:val="24"/>
          <w:szCs w:val="24"/>
        </w:rPr>
        <w:t>4</w:t>
      </w:r>
      <w:r>
        <w:rPr>
          <w:sz w:val="24"/>
          <w:szCs w:val="24"/>
        </w:rPr>
        <w:t>．有</w:t>
      </w:r>
      <w:r>
        <w:rPr>
          <w:rFonts w:hint="eastAsia"/>
          <w:sz w:val="24"/>
          <w:szCs w:val="24"/>
        </w:rPr>
        <w:t>△</w:t>
      </w:r>
      <w:r>
        <w:rPr>
          <w:sz w:val="24"/>
          <w:szCs w:val="24"/>
        </w:rPr>
        <w:t>，□，</w:t>
      </w:r>
      <w:r>
        <w:rPr>
          <w:rFonts w:ascii="Arial" w:hAnsi="Arial" w:cs="Arial"/>
          <w:sz w:val="24"/>
          <w:szCs w:val="24"/>
        </w:rPr>
        <w:t>○</w:t>
      </w:r>
      <w:r>
        <w:rPr>
          <w:sz w:val="24"/>
          <w:szCs w:val="24"/>
        </w:rPr>
        <w:t>共720个，按2个</w:t>
      </w:r>
      <w:r>
        <w:rPr>
          <w:rFonts w:hint="eastAsia"/>
          <w:sz w:val="24"/>
          <w:szCs w:val="24"/>
        </w:rPr>
        <w:t>△</w:t>
      </w:r>
      <w:r>
        <w:rPr>
          <w:sz w:val="24"/>
          <w:szCs w:val="24"/>
        </w:rPr>
        <w:t>，3个□，4个</w:t>
      </w:r>
      <w:r>
        <w:rPr>
          <w:rFonts w:ascii="Arial" w:hAnsi="Arial" w:cs="Arial"/>
          <w:sz w:val="24"/>
          <w:szCs w:val="24"/>
        </w:rPr>
        <w:t>○</w:t>
      </w:r>
      <w:r>
        <w:rPr>
          <w:sz w:val="24"/>
          <w:szCs w:val="24"/>
        </w:rPr>
        <w:t xml:space="preserve">排列，如图。 </w:t>
      </w:r>
    </w:p>
    <w:p>
      <w:pPr>
        <w:rPr>
          <w:sz w:val="24"/>
          <w:szCs w:val="24"/>
        </w:rPr>
      </w:pPr>
      <w:r>
        <w:rPr>
          <w:rFonts w:hint="eastAsia"/>
          <w:sz w:val="24"/>
          <w:szCs w:val="24"/>
        </w:rPr>
        <w:t>△△</w:t>
      </w:r>
      <w:r>
        <w:rPr>
          <w:sz w:val="24"/>
          <w:szCs w:val="24"/>
        </w:rPr>
        <w:t>□□□</w:t>
      </w:r>
      <w:r>
        <w:rPr>
          <w:rFonts w:ascii="Arial" w:hAnsi="Arial" w:cs="Arial"/>
          <w:sz w:val="24"/>
          <w:szCs w:val="24"/>
        </w:rPr>
        <w:t>○○○○</w:t>
      </w:r>
      <w:r>
        <w:rPr>
          <w:rFonts w:hint="eastAsia"/>
          <w:sz w:val="24"/>
          <w:szCs w:val="24"/>
        </w:rPr>
        <w:t>△△</w:t>
      </w:r>
      <w:r>
        <w:rPr>
          <w:sz w:val="24"/>
          <w:szCs w:val="24"/>
        </w:rPr>
        <w:t>□□□</w:t>
      </w:r>
      <w:r>
        <w:rPr>
          <w:rFonts w:ascii="Arial" w:hAnsi="Arial" w:cs="Arial"/>
          <w:sz w:val="24"/>
          <w:szCs w:val="24"/>
        </w:rPr>
        <w:t>○○○○</w:t>
      </w:r>
      <w:r>
        <w:rPr>
          <w:rFonts w:hint="eastAsia"/>
          <w:sz w:val="24"/>
          <w:szCs w:val="24"/>
        </w:rPr>
        <w:t>┄┄</w:t>
      </w:r>
      <w:r>
        <w:rPr>
          <w:sz w:val="24"/>
          <w:szCs w:val="24"/>
        </w:rPr>
        <w:t xml:space="preserve"> </w:t>
      </w:r>
    </w:p>
    <w:p>
      <w:pPr>
        <w:rPr>
          <w:sz w:val="24"/>
          <w:szCs w:val="24"/>
        </w:rPr>
      </w:pPr>
      <w:r>
        <w:rPr>
          <w:sz w:val="24"/>
          <w:szCs w:val="24"/>
        </w:rPr>
        <w:t>请回答：</w:t>
      </w:r>
      <w:r>
        <w:rPr>
          <w:rFonts w:hint="eastAsia"/>
          <w:sz w:val="24"/>
          <w:szCs w:val="24"/>
        </w:rPr>
        <w:t>⑴△</w:t>
      </w:r>
      <w:r>
        <w:rPr>
          <w:sz w:val="24"/>
          <w:szCs w:val="24"/>
        </w:rPr>
        <w:t>共有几个？</w:t>
      </w:r>
      <w:r>
        <w:rPr>
          <w:rFonts w:hint="eastAsia"/>
          <w:sz w:val="24"/>
          <w:szCs w:val="24"/>
        </w:rPr>
        <w:t>⑵</w:t>
      </w:r>
      <w:r>
        <w:rPr>
          <w:sz w:val="24"/>
          <w:szCs w:val="24"/>
        </w:rPr>
        <w:t xml:space="preserve">第288个是哪种图形？ </w:t>
      </w:r>
    </w:p>
    <w:p>
      <w:pPr>
        <w:rPr>
          <w:rFonts w:hint="eastAsia"/>
          <w:sz w:val="24"/>
          <w:szCs w:val="24"/>
        </w:rPr>
      </w:pPr>
      <w:r>
        <w:rPr>
          <w:rFonts w:hint="eastAsia"/>
          <w:sz w:val="24"/>
          <w:szCs w:val="24"/>
        </w:rPr>
        <w:t>5</w:t>
      </w:r>
      <w:r>
        <w:rPr>
          <w:sz w:val="24"/>
          <w:szCs w:val="24"/>
        </w:rPr>
        <w:t>．元旦挂彩灯，用六种颜色的灯泡按红黄蓝绿白紫的次序装配，一共</w:t>
      </w:r>
    </w:p>
    <w:p>
      <w:pPr>
        <w:rPr>
          <w:sz w:val="24"/>
          <w:szCs w:val="24"/>
        </w:rPr>
      </w:pPr>
      <w:r>
        <w:rPr>
          <w:sz w:val="24"/>
          <w:szCs w:val="24"/>
        </w:rPr>
        <w:t xml:space="preserve">装了80个灯泡，每种颜色的灯泡各需要多少个？ </w:t>
      </w:r>
    </w:p>
    <w:p>
      <w:pPr>
        <w:rPr>
          <w:rFonts w:hint="eastAsia"/>
          <w:sz w:val="24"/>
          <w:szCs w:val="24"/>
        </w:rPr>
      </w:pPr>
      <w:r>
        <w:rPr>
          <w:rFonts w:hint="eastAsia"/>
          <w:sz w:val="24"/>
          <w:szCs w:val="24"/>
        </w:rPr>
        <w:t>6</w:t>
      </w:r>
      <w:r>
        <w:rPr>
          <w:sz w:val="24"/>
          <w:szCs w:val="24"/>
        </w:rPr>
        <w:t>．有一盒彩色乒乓球，按三红，二绿的顺序取出，取14次以后，绿色</w:t>
      </w:r>
    </w:p>
    <w:p>
      <w:pPr>
        <w:rPr>
          <w:rFonts w:hint="eastAsia"/>
          <w:sz w:val="24"/>
          <w:szCs w:val="24"/>
        </w:rPr>
      </w:pPr>
      <w:r>
        <w:rPr>
          <w:sz w:val="24"/>
          <w:szCs w:val="24"/>
        </w:rPr>
        <w:t xml:space="preserve">的取光了，还剩6个红色的。这一盒乒乓球一共有多少个？ </w:t>
      </w:r>
    </w:p>
    <w:p>
      <w:pPr>
        <w:rPr>
          <w:sz w:val="24"/>
          <w:szCs w:val="24"/>
        </w:rPr>
      </w:pPr>
      <w:r>
        <w:rPr>
          <w:rFonts w:hint="eastAsia"/>
          <w:sz w:val="24"/>
          <w:szCs w:val="24"/>
        </w:rPr>
        <w:t>7</w:t>
      </w:r>
      <w:r>
        <w:rPr>
          <w:sz w:val="24"/>
          <w:szCs w:val="24"/>
        </w:rPr>
        <w:t xml:space="preserve">．1993年9月1日是星期三，那么1994年元旦是星期（ ）。 </w:t>
      </w:r>
    </w:p>
    <w:p>
      <w:pPr>
        <w:rPr>
          <w:sz w:val="24"/>
          <w:szCs w:val="24"/>
        </w:rPr>
      </w:pPr>
      <w:r>
        <w:rPr>
          <w:rFonts w:hint="eastAsia"/>
          <w:sz w:val="24"/>
          <w:szCs w:val="24"/>
        </w:rPr>
        <w:t>8</w:t>
      </w:r>
      <w:r>
        <w:rPr>
          <w:sz w:val="24"/>
          <w:szCs w:val="24"/>
        </w:rPr>
        <w:t xml:space="preserve">．三种颜色的珠子依次排列如下图： </w:t>
      </w:r>
    </w:p>
    <w:p>
      <w:pPr>
        <w:rPr>
          <w:sz w:val="24"/>
          <w:szCs w:val="24"/>
        </w:rPr>
      </w:pPr>
      <w:r>
        <w:rPr>
          <w:sz w:val="24"/>
          <w:szCs w:val="24"/>
        </w:rPr>
        <w:t>●●</w:t>
      </w:r>
      <w:r>
        <w:rPr>
          <w:rFonts w:ascii="Arial" w:hAnsi="Arial" w:cs="Arial"/>
          <w:sz w:val="24"/>
          <w:szCs w:val="24"/>
        </w:rPr>
        <w:t>○○○</w:t>
      </w:r>
      <w:r>
        <w:rPr>
          <w:rFonts w:hint="eastAsia"/>
          <w:sz w:val="24"/>
          <w:szCs w:val="24"/>
        </w:rPr>
        <w:t>◎◎</w:t>
      </w:r>
      <w:r>
        <w:rPr>
          <w:sz w:val="24"/>
          <w:szCs w:val="24"/>
        </w:rPr>
        <w:t>●●</w:t>
      </w:r>
      <w:r>
        <w:rPr>
          <w:rFonts w:ascii="Arial" w:hAnsi="Arial" w:cs="Arial"/>
          <w:sz w:val="24"/>
          <w:szCs w:val="24"/>
        </w:rPr>
        <w:t>○○</w:t>
      </w:r>
      <w:r>
        <w:rPr>
          <w:rFonts w:hint="eastAsia"/>
          <w:sz w:val="24"/>
          <w:szCs w:val="24"/>
        </w:rPr>
        <w:t>◎◎┄┄</w:t>
      </w:r>
      <w:r>
        <w:rPr>
          <w:sz w:val="24"/>
          <w:szCs w:val="24"/>
        </w:rPr>
        <w:t xml:space="preserve"> </w:t>
      </w:r>
    </w:p>
    <w:p>
      <w:pPr>
        <w:rPr>
          <w:sz w:val="24"/>
          <w:szCs w:val="24"/>
        </w:rPr>
      </w:pPr>
      <w:r>
        <w:rPr>
          <w:sz w:val="24"/>
          <w:szCs w:val="24"/>
        </w:rPr>
        <w:t xml:space="preserve">第83个珠子是什么颜色的？ </w:t>
      </w:r>
    </w:p>
    <w:p>
      <w:pPr>
        <w:rPr>
          <w:rFonts w:hint="eastAsia"/>
          <w:sz w:val="24"/>
          <w:szCs w:val="24"/>
        </w:rPr>
      </w:pPr>
      <w:r>
        <w:rPr>
          <w:rFonts w:hint="eastAsia"/>
          <w:sz w:val="24"/>
          <w:szCs w:val="24"/>
        </w:rPr>
        <w:t>9</w:t>
      </w:r>
      <w:r>
        <w:rPr>
          <w:sz w:val="24"/>
          <w:szCs w:val="24"/>
        </w:rPr>
        <w:t>．将a,b,c按一定规律排列成abacbabacbabacbabacbab</w:t>
      </w:r>
      <w:r>
        <w:rPr>
          <w:rFonts w:hint="eastAsia"/>
          <w:sz w:val="24"/>
          <w:szCs w:val="24"/>
        </w:rPr>
        <w:t>┄┄</w:t>
      </w:r>
      <w:r>
        <w:rPr>
          <w:sz w:val="24"/>
          <w:szCs w:val="24"/>
        </w:rPr>
        <w:t>最后一</w:t>
      </w:r>
    </w:p>
    <w:p>
      <w:pPr>
        <w:rPr>
          <w:sz w:val="24"/>
          <w:szCs w:val="24"/>
        </w:rPr>
      </w:pPr>
      <w:r>
        <w:rPr>
          <w:sz w:val="24"/>
          <w:szCs w:val="24"/>
        </w:rPr>
        <w:t>个是c，并且一共出现了32个a,b,c各是多少？</w:t>
      </w:r>
    </w:p>
    <w:p>
      <w:pPr>
        <w:pStyle w:val="5"/>
        <w:rPr>
          <w:rFonts w:hint="eastAsia"/>
        </w:rPr>
      </w:pPr>
    </w:p>
    <w:p>
      <w:pPr>
        <w:shd w:val="clear" w:color="auto" w:fill="F8F8F8"/>
        <w:adjustRightInd/>
        <w:snapToGrid/>
        <w:spacing w:after="150" w:line="360" w:lineRule="auto"/>
        <w:ind w:firstLine="480" w:firstLineChars="200"/>
        <w:rPr>
          <w:rFonts w:ascii="宋体" w:hAnsi="宋体" w:eastAsia="宋体" w:cs="宋体"/>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4309"/>
    </w:sdtPr>
    <w:sdtContent>
      <w:p>
        <w:pPr>
          <w:pStyle w:val="3"/>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0AED"/>
    <w:rsid w:val="00002CD0"/>
    <w:rsid w:val="00034973"/>
    <w:rsid w:val="000626B9"/>
    <w:rsid w:val="00072223"/>
    <w:rsid w:val="0009280F"/>
    <w:rsid w:val="000B15FA"/>
    <w:rsid w:val="000D1DED"/>
    <w:rsid w:val="000D3681"/>
    <w:rsid w:val="000D5FF1"/>
    <w:rsid w:val="000F3B91"/>
    <w:rsid w:val="00110985"/>
    <w:rsid w:val="00112497"/>
    <w:rsid w:val="00131770"/>
    <w:rsid w:val="0014060B"/>
    <w:rsid w:val="0016123D"/>
    <w:rsid w:val="001756B2"/>
    <w:rsid w:val="00180290"/>
    <w:rsid w:val="00183D17"/>
    <w:rsid w:val="001A54E5"/>
    <w:rsid w:val="001C6494"/>
    <w:rsid w:val="00210225"/>
    <w:rsid w:val="0022148C"/>
    <w:rsid w:val="002401EE"/>
    <w:rsid w:val="0026020C"/>
    <w:rsid w:val="00262494"/>
    <w:rsid w:val="002747D0"/>
    <w:rsid w:val="002817C3"/>
    <w:rsid w:val="00287D8E"/>
    <w:rsid w:val="002975AC"/>
    <w:rsid w:val="002A65F9"/>
    <w:rsid w:val="002C368C"/>
    <w:rsid w:val="002C6D62"/>
    <w:rsid w:val="002F4523"/>
    <w:rsid w:val="00323B43"/>
    <w:rsid w:val="003442E8"/>
    <w:rsid w:val="00352E8F"/>
    <w:rsid w:val="00363BF7"/>
    <w:rsid w:val="0037022B"/>
    <w:rsid w:val="00386FFF"/>
    <w:rsid w:val="003C7EE6"/>
    <w:rsid w:val="003D37D8"/>
    <w:rsid w:val="003F39BB"/>
    <w:rsid w:val="004120CD"/>
    <w:rsid w:val="00413399"/>
    <w:rsid w:val="00426133"/>
    <w:rsid w:val="004353AE"/>
    <w:rsid w:val="004358AB"/>
    <w:rsid w:val="00491D5A"/>
    <w:rsid w:val="004C3169"/>
    <w:rsid w:val="00505F33"/>
    <w:rsid w:val="005178FA"/>
    <w:rsid w:val="005230E0"/>
    <w:rsid w:val="00563BBE"/>
    <w:rsid w:val="0056781C"/>
    <w:rsid w:val="00575880"/>
    <w:rsid w:val="00585EF5"/>
    <w:rsid w:val="0059523D"/>
    <w:rsid w:val="005B77B0"/>
    <w:rsid w:val="005C4B88"/>
    <w:rsid w:val="006003EF"/>
    <w:rsid w:val="0060580E"/>
    <w:rsid w:val="006108BB"/>
    <w:rsid w:val="006208CB"/>
    <w:rsid w:val="00632805"/>
    <w:rsid w:val="006440E4"/>
    <w:rsid w:val="006A01F5"/>
    <w:rsid w:val="006C2637"/>
    <w:rsid w:val="006E4632"/>
    <w:rsid w:val="00711B53"/>
    <w:rsid w:val="00732C0C"/>
    <w:rsid w:val="00741DB2"/>
    <w:rsid w:val="00762E82"/>
    <w:rsid w:val="00763712"/>
    <w:rsid w:val="00764495"/>
    <w:rsid w:val="007965CC"/>
    <w:rsid w:val="007C637C"/>
    <w:rsid w:val="007E209B"/>
    <w:rsid w:val="007F71C4"/>
    <w:rsid w:val="008019C3"/>
    <w:rsid w:val="008128C9"/>
    <w:rsid w:val="00815544"/>
    <w:rsid w:val="008155E7"/>
    <w:rsid w:val="00817048"/>
    <w:rsid w:val="00843840"/>
    <w:rsid w:val="008737EA"/>
    <w:rsid w:val="00873E89"/>
    <w:rsid w:val="008A3C12"/>
    <w:rsid w:val="008A4350"/>
    <w:rsid w:val="008A6873"/>
    <w:rsid w:val="008B7726"/>
    <w:rsid w:val="008D4BFE"/>
    <w:rsid w:val="008F51B2"/>
    <w:rsid w:val="00915F23"/>
    <w:rsid w:val="009166A3"/>
    <w:rsid w:val="00921D7D"/>
    <w:rsid w:val="009235D3"/>
    <w:rsid w:val="009448CF"/>
    <w:rsid w:val="00975C39"/>
    <w:rsid w:val="009776FE"/>
    <w:rsid w:val="00983260"/>
    <w:rsid w:val="009937D5"/>
    <w:rsid w:val="009A1158"/>
    <w:rsid w:val="009A13E5"/>
    <w:rsid w:val="009E6D79"/>
    <w:rsid w:val="009F2C92"/>
    <w:rsid w:val="009F56BD"/>
    <w:rsid w:val="00A25617"/>
    <w:rsid w:val="00A25C26"/>
    <w:rsid w:val="00A418FC"/>
    <w:rsid w:val="00A503FF"/>
    <w:rsid w:val="00A52267"/>
    <w:rsid w:val="00A91EF8"/>
    <w:rsid w:val="00AA524E"/>
    <w:rsid w:val="00AB34F6"/>
    <w:rsid w:val="00AC33F4"/>
    <w:rsid w:val="00AC403B"/>
    <w:rsid w:val="00AC4D86"/>
    <w:rsid w:val="00AC5298"/>
    <w:rsid w:val="00AF418E"/>
    <w:rsid w:val="00AF6074"/>
    <w:rsid w:val="00B225D0"/>
    <w:rsid w:val="00B3264C"/>
    <w:rsid w:val="00B46442"/>
    <w:rsid w:val="00B50654"/>
    <w:rsid w:val="00B70555"/>
    <w:rsid w:val="00B8399A"/>
    <w:rsid w:val="00B85BF2"/>
    <w:rsid w:val="00B94B76"/>
    <w:rsid w:val="00B96850"/>
    <w:rsid w:val="00BB43EC"/>
    <w:rsid w:val="00C06470"/>
    <w:rsid w:val="00C13219"/>
    <w:rsid w:val="00C221DC"/>
    <w:rsid w:val="00C4283B"/>
    <w:rsid w:val="00C633DA"/>
    <w:rsid w:val="00C64328"/>
    <w:rsid w:val="00C67DBE"/>
    <w:rsid w:val="00CB4FDA"/>
    <w:rsid w:val="00CC5AD6"/>
    <w:rsid w:val="00CE1473"/>
    <w:rsid w:val="00CF3FE1"/>
    <w:rsid w:val="00D0529A"/>
    <w:rsid w:val="00D173D3"/>
    <w:rsid w:val="00D23C77"/>
    <w:rsid w:val="00D31D50"/>
    <w:rsid w:val="00D51DB1"/>
    <w:rsid w:val="00D65ABE"/>
    <w:rsid w:val="00D866A2"/>
    <w:rsid w:val="00D87269"/>
    <w:rsid w:val="00DA5742"/>
    <w:rsid w:val="00DB73DF"/>
    <w:rsid w:val="00DC7982"/>
    <w:rsid w:val="00DD53B8"/>
    <w:rsid w:val="00DF5BBB"/>
    <w:rsid w:val="00E15FCD"/>
    <w:rsid w:val="00E1639B"/>
    <w:rsid w:val="00E226AB"/>
    <w:rsid w:val="00E24695"/>
    <w:rsid w:val="00E26798"/>
    <w:rsid w:val="00E3088F"/>
    <w:rsid w:val="00E47F76"/>
    <w:rsid w:val="00E53CEC"/>
    <w:rsid w:val="00E704BD"/>
    <w:rsid w:val="00E840B1"/>
    <w:rsid w:val="00E84EA3"/>
    <w:rsid w:val="00ED24D7"/>
    <w:rsid w:val="00EF345D"/>
    <w:rsid w:val="00EF3F46"/>
    <w:rsid w:val="00EF5453"/>
    <w:rsid w:val="00F0034D"/>
    <w:rsid w:val="00F11C4A"/>
    <w:rsid w:val="00F721EC"/>
    <w:rsid w:val="00F83340"/>
    <w:rsid w:val="00F83FD5"/>
    <w:rsid w:val="00F97BA0"/>
    <w:rsid w:val="00FA457F"/>
    <w:rsid w:val="00FB4F25"/>
    <w:rsid w:val="00FC66F6"/>
    <w:rsid w:val="00FD319E"/>
    <w:rsid w:val="00FD5F55"/>
    <w:rsid w:val="00FE6054"/>
    <w:rsid w:val="00FF1316"/>
    <w:rsid w:val="29991BD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semiHidden/>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640</Words>
  <Characters>3651</Characters>
  <Lines>30</Lines>
  <Paragraphs>8</Paragraphs>
  <TotalTime>0</TotalTime>
  <ScaleCrop>false</ScaleCrop>
  <LinksUpToDate>false</LinksUpToDate>
  <CharactersWithSpaces>4283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tzl</dc:creator>
  <cp:lastModifiedBy>tzl</cp:lastModifiedBy>
  <dcterms:modified xsi:type="dcterms:W3CDTF">2016-10-11T14:44:21Z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