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76" w:rsidRDefault="00DA5C2A">
      <w:pPr>
        <w:spacing w:line="276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val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  <w:lang w:val="zh-CN"/>
        </w:rPr>
        <w:t>《桂林山水》教学反思</w:t>
      </w:r>
      <w:bookmarkStart w:id="0" w:name="_GoBack"/>
      <w:bookmarkEnd w:id="0"/>
    </w:p>
    <w:p w:rsidR="00A61176" w:rsidRDefault="00DA5C2A">
      <w:pPr>
        <w:jc w:val="center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饶平县上饶镇康贝小学   杨小强</w:t>
      </w:r>
    </w:p>
    <w:p w:rsidR="00435A6F" w:rsidRDefault="00435A6F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 w:hint="eastAsia"/>
          <w:szCs w:val="21"/>
          <w:lang w:val="zh-CN"/>
        </w:rPr>
      </w:pP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《桂林山水》</w:t>
      </w:r>
      <w:r>
        <w:rPr>
          <w:rFonts w:asciiTheme="minorEastAsia" w:eastAsiaTheme="minorEastAsia" w:hAnsiTheme="minorEastAsia" w:cstheme="minorEastAsia" w:hint="eastAsia"/>
          <w:szCs w:val="21"/>
        </w:rPr>
        <w:t>这</w:t>
      </w: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篇课文，文章以生动形象的笔触描绘了桂林山水的秀丽风光，开头引用名句“桂林山水甲天下”统领全文，教学本篇课文，一是让学生通过朗读，感受桂林山水的美，从而激发学生热爱祖国的大好河山；二是让学生通过品味词句，从中学习作者的表达方法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我设计的这堂课，旨在通过学生多种形式的读和感悟，让学生感受到桂林山水的美，体会大自然的美丽和神奇。在读和赏析中，让学生达成共识：山水相依，自然是和谐的。我们人置身于这样的美景中，心旷神怡，人与自然也是和谐共存的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一、创设情境，提升感悟。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谈话引入，学生没有去过桂林，所以我播放了介绍桂林风光的录像，学生欣赏后请他们说说自己的感受，夸一夸桂林的山和水。有了直观的感受，学生的感悟自然更深。有的说：“桂林山水多美啊，名不虚传。”有的说：“桂林山水甲天下。”虽然学生在欣赏时，非常的投入，表达的学生也很多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二、入情入境，感情朗读。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语文新课标指出“朗读是获得审美体验的重要途径，应让学生在积极思维和情感体验中，获得思想启迪，享受审美乐趣。”因此，在教学中，我采用了多种形式的朗读。首先是让学生自由朗读，对整篇文章有一个整体的把握，通过读为学生展现桂林如诗如画的美景，激发学生对桂林山水的喜爱，接着让学生找出描写桂林水特点的句子，结合想象，说说对桂林水某一个特点的感受，以此引导学生主动体会，形成读的见解，并通过读表现出来；接着在师生对读，学生品读、评读、诵读中相互吸引、相互碰撞、相互触发、使每一个学生想读、能读、爱读，读出美、读出情趣、读出感情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三、品味句子，学习表达方法。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结合学生的习作水平，在教学《桂林山水》时，我抓住许多典型的句子进行讲解，如“我看见过波澜壮阔的大海，看见过水平如镜的西湖，却从没看见过漓江这样的水。”让学生知道此句用了对比的修辞手法以及运用对比后的表达效果。还有“漓江的水真静啊，静得让你感觉不到它在流动；漓江的水真清啊，清得可以看见水底的沙石；漓江的水真绿啊，绿得仿佛那是一块无暇的翡翠。”这个排比句，把桂林水的特点写得形象具体，这样让学生在课文的学习中受到习作方法的指导训练，对学生今后的习作有所帮助。</w:t>
      </w:r>
    </w:p>
    <w:p w:rsidR="00A61176" w:rsidRDefault="00DA5C2A" w:rsidP="00435A6F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szCs w:val="21"/>
          <w:lang w:val="zh-CN"/>
        </w:rPr>
        <w:t>通过这一课的教学，我体会到，教学写景的文章，主要就是要指导学生通过朗读和抓重点句子的方法，去理解文章的内容，体会作者的感情，从而培养学生的情感。</w:t>
      </w:r>
    </w:p>
    <w:sectPr w:rsidR="00A61176" w:rsidSect="00A61176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62" w:rsidRDefault="002B5762" w:rsidP="002A4C79">
      <w:r>
        <w:separator/>
      </w:r>
    </w:p>
  </w:endnote>
  <w:endnote w:type="continuationSeparator" w:id="1">
    <w:p w:rsidR="002B5762" w:rsidRDefault="002B5762" w:rsidP="002A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62" w:rsidRDefault="002B5762" w:rsidP="002A4C79">
      <w:r>
        <w:separator/>
      </w:r>
    </w:p>
  </w:footnote>
  <w:footnote w:type="continuationSeparator" w:id="1">
    <w:p w:rsidR="002B5762" w:rsidRDefault="002B5762" w:rsidP="002A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4C79"/>
    <w:rsid w:val="002B5762"/>
    <w:rsid w:val="00435A6F"/>
    <w:rsid w:val="008936C6"/>
    <w:rsid w:val="00A61176"/>
    <w:rsid w:val="00DA5C2A"/>
    <w:rsid w:val="4FD0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76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4C7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2A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4C7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</cp:lastModifiedBy>
  <cp:revision>5</cp:revision>
  <dcterms:created xsi:type="dcterms:W3CDTF">2012-12-26T07:53:00Z</dcterms:created>
  <dcterms:modified xsi:type="dcterms:W3CDTF">2017-03-06T11:59:00Z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